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9D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宋体" w:hAnsi="宋体" w:eastAsia="宋体" w:cs="Times New Roman"/>
          <w:b/>
          <w:color w:val="auto"/>
          <w:kern w:val="2"/>
          <w:sz w:val="32"/>
          <w:szCs w:val="24"/>
          <w:highlight w:val="none"/>
          <w:lang w:val="en-US" w:eastAsia="zh-CN" w:bidi="ar-SA"/>
        </w:rPr>
      </w:pPr>
      <w:bookmarkStart w:id="0" w:name="_Toc14903"/>
      <w:r>
        <w:rPr>
          <w:rStyle w:val="5"/>
          <w:rFonts w:hint="eastAsia" w:ascii="宋体" w:hAnsi="宋体" w:eastAsia="宋体" w:cs="Times New Roman"/>
          <w:b/>
          <w:color w:val="auto"/>
          <w:highlight w:val="none"/>
          <w:lang w:val="en-US" w:eastAsia="zh-CN"/>
        </w:rPr>
        <w:t>海南西部中心医院会务合作项目-采购需求</w:t>
      </w:r>
      <w:bookmarkEnd w:id="0"/>
    </w:p>
    <w:p w14:paraId="388B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cs="宋体"/>
          <w:b/>
          <w:bCs/>
          <w:color w:val="auto"/>
          <w:kern w:val="44"/>
          <w:highlight w:val="none"/>
          <w:lang w:val="en-US"/>
        </w:rPr>
      </w:pPr>
      <w:r>
        <w:rPr>
          <w:rFonts w:hint="eastAsia" w:ascii="宋体" w:hAnsi="宋体" w:cs="宋体"/>
          <w:b/>
          <w:color w:val="auto"/>
          <w:highlight w:val="none"/>
          <w:lang w:val="en-US" w:eastAsia="zh-CN"/>
        </w:rPr>
        <w:t>一、项目概况</w:t>
      </w:r>
    </w:p>
    <w:p w14:paraId="3F98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海南西部中心医院会务合作项目</w:t>
      </w:r>
    </w:p>
    <w:p w14:paraId="01B7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项目单位：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海南西部中心医院</w:t>
      </w:r>
    </w:p>
    <w:p w14:paraId="6166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预算：</w:t>
      </w:r>
      <w:r>
        <w:rPr>
          <w:rFonts w:hint="eastAsia" w:ascii="宋体" w:hAnsi="宋体" w:cs="宋体"/>
          <w:color w:val="auto"/>
          <w:kern w:val="0"/>
          <w:highlight w:val="none"/>
        </w:rPr>
        <w:t>¥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33310.00元（各项单价总和）</w:t>
      </w:r>
    </w:p>
    <w:p w14:paraId="61A07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途：海南西部中心医院工作需求</w:t>
      </w:r>
    </w:p>
    <w:p w14:paraId="2130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服务内容及要求</w:t>
      </w:r>
    </w:p>
    <w:p w14:paraId="5616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根据医院的各类论坛、会议、培训、讲座等活动的策划、组织、实施及后勤保障服务。</w:t>
      </w:r>
    </w:p>
    <w:p w14:paraId="60B45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1.会议策划：根据医院的需求，制作会议主题、议程、日常安排、场地选择、路线等策划服务。</w:t>
      </w:r>
    </w:p>
    <w:p w14:paraId="2E40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2.会议现场：会议现场的布置、音响、灯光、投影、视频等设备调式及维护，确保会议顺利进行。</w:t>
      </w:r>
    </w:p>
    <w:p w14:paraId="33F91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3.会议实施：会议现场服务工作，包括资料发放、拍照、录像等。</w:t>
      </w:r>
    </w:p>
    <w:p w14:paraId="1430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4.后勤保障：根据医院规定标准，做好会议期间的餐饮、住宿等保障。</w:t>
      </w:r>
    </w:p>
    <w:p w14:paraId="3131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5.资料制作：根据会议要求，制作会议引导、宣传、展板、宣传视频等。</w:t>
      </w:r>
    </w:p>
    <w:p w14:paraId="16E6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lang w:val="en-US" w:eastAsia="zh-CN" w:bidi="ar-SA"/>
        </w:rPr>
        <w:t>6.会务保障材料清单请见附件一（各单项价格如因市场价格浮动可进行议价定价，会务保障材料清单一览表仅供参考，具体合作内容包括但不限于清单中内容，合作时以采购人实际采购需求为准。）</w:t>
      </w:r>
    </w:p>
    <w:p w14:paraId="4237F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三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商务要求</w:t>
      </w:r>
    </w:p>
    <w:p w14:paraId="0063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1.合同履行期限：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自合同签订生效之日起两年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83B3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2.服务地点：采购人指定地点</w:t>
      </w:r>
    </w:p>
    <w:p w14:paraId="118F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3.付款条件：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根据每次会务工作实际情况，按次结算，双方在完成对账名单核对工作后，凭发票及时支付</w:t>
      </w: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3E07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4.成交人要保持同采购人的密切联系，遇有重大事项及时报告和反馈信息，尊重项目业主方的意见，接受项目业主方的提议、监督和指导。</w:t>
      </w:r>
    </w:p>
    <w:p w14:paraId="73C3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kern w:val="2"/>
          <w:sz w:val="24"/>
          <w:szCs w:val="24"/>
          <w:lang w:val="en-US" w:eastAsia="zh-CN" w:bidi="ar-SA"/>
        </w:rPr>
        <w:t>5.验收方法及标准：按本竞争性磋商文件和响应文件的内容及国家、地方和行业的相关政策、法规实施。</w:t>
      </w:r>
    </w:p>
    <w:p w14:paraId="4ACB15A7">
      <w:pPr>
        <w:pStyle w:val="2"/>
        <w:ind w:firstLine="0" w:firstLineChars="0"/>
        <w:jc w:val="left"/>
        <w:rPr>
          <w:rFonts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color w:val="auto"/>
          <w:highlight w:val="none"/>
        </w:rPr>
        <w:br w:type="page"/>
      </w:r>
      <w:r>
        <w:rPr>
          <w:rFonts w:hint="eastAsia" w:ascii="宋体" w:hAnsi="宋体" w:cs="宋体"/>
          <w:b w:val="0"/>
          <w:color w:val="auto"/>
          <w:highlight w:val="none"/>
          <w:lang w:val="en-US" w:eastAsia="zh-CN"/>
        </w:rPr>
        <w:t>附件一（会务保障材料清单）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55"/>
        <w:gridCol w:w="4801"/>
        <w:gridCol w:w="859"/>
        <w:gridCol w:w="1172"/>
      </w:tblGrid>
      <w:tr w14:paraId="32D8A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18BC6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序号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C2514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名称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685357">
            <w:pPr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规格/简介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top"/>
          </w:tcPr>
          <w:p w14:paraId="297F7E9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eastAsia="zh-CN" w:bidi="ar-SA"/>
              </w:rPr>
              <w:t>单位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7F4C2A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 w:bidi="ar-SA"/>
              </w:rPr>
              <w:t>最高限价</w:t>
            </w:r>
          </w:p>
        </w:tc>
      </w:tr>
      <w:tr w14:paraId="614A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0999D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912B1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舞台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77C4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（雷亚）舞台（高60cm-100cm 含地毯、收送、施工）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5A29B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9CC7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</w:t>
            </w:r>
          </w:p>
        </w:tc>
      </w:tr>
      <w:tr w14:paraId="1127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4178D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82C99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舞台阶梯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3038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规格1.2宽、三层台阶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4EB67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DD80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100</w:t>
            </w:r>
          </w:p>
        </w:tc>
      </w:tr>
      <w:tr w14:paraId="2AC5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44B78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6AAF9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专业灯光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B756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3米普通灯光架/两节收缩设计/最大可载灯12台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FA379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839A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288A4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5925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89D3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1089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控台/最大可控灯32盏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B1DB1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C56E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200</w:t>
            </w:r>
          </w:p>
        </w:tc>
      </w:tr>
      <w:tr w14:paraId="6AA0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014A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5AF7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45C1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LED 全彩帕灯（54珠）/灵敏声控 智能变色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0CCB9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2ABA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80</w:t>
            </w:r>
          </w:p>
        </w:tc>
      </w:tr>
      <w:tr w14:paraId="2E86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AA9B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0C8E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7129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COB 面光灯/2种颜色（暖黄+白光）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7DCAF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D244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80</w:t>
            </w:r>
          </w:p>
        </w:tc>
      </w:tr>
      <w:tr w14:paraId="5C7E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A3CA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5412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455F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2300W 光束灯/14个色片+白光/18种图案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25423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E1C3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280</w:t>
            </w:r>
          </w:p>
        </w:tc>
      </w:tr>
      <w:tr w14:paraId="329D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589C4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86DE2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音响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1087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专业高端 线阵音箱 全频双12吋4支+超低频双18吋2支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1D321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C80F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4800</w:t>
            </w:r>
          </w:p>
        </w:tc>
      </w:tr>
      <w:tr w14:paraId="2394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56EC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1DE50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控台区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7F20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桁架搭建（高1米/长4米/侧面1米）+画面装裱+长条桌+凳子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DF74C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DBBF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1200</w:t>
            </w:r>
          </w:p>
        </w:tc>
      </w:tr>
      <w:tr w14:paraId="18C2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D62F2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41275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桁架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BC1C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背景桁架租赁搭建（含安装画面，含画面费用）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19F61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DA92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</w:t>
            </w:r>
          </w:p>
        </w:tc>
      </w:tr>
      <w:tr w14:paraId="63E1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D3CA9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B6075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台卡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967D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亚克力台卡10*20cm，含画面（十个起，纯租赁）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4406E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57E27">
            <w:pPr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5</w:t>
            </w:r>
          </w:p>
        </w:tc>
      </w:tr>
      <w:tr w14:paraId="4209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DD0B0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18D8F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签到台花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A285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签到台花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2C8DA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BBD3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100</w:t>
            </w:r>
          </w:p>
        </w:tc>
      </w:tr>
      <w:tr w14:paraId="0114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 w14:paraId="30A3330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9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 w14:paraId="31DA59D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各种展架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E32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L脚，画面尺寸60*80 cm（含画面）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7006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5AE8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100</w:t>
            </w:r>
          </w:p>
        </w:tc>
      </w:tr>
      <w:tr w14:paraId="1191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D7F8EF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7E1B91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C531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手提海报架画面尺寸60*80cm（含画面）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0B4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24BD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</w:t>
            </w:r>
          </w:p>
        </w:tc>
      </w:tr>
      <w:tr w14:paraId="75C7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ECBEFA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E31BFE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3EFF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立式牌，高1.5米，画面A4（含画面）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E6BFF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3932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</w:t>
            </w:r>
          </w:p>
        </w:tc>
      </w:tr>
      <w:tr w14:paraId="39D8B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F48C7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B1CF58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A61C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德式展架，规格180X90(含架子、安装、租赁）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D4FC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4054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160</w:t>
            </w:r>
          </w:p>
        </w:tc>
      </w:tr>
      <w:tr w14:paraId="2B6B0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B3B50A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D70D0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8C6D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户外倒T牌 镀锌管焊架，规格80X200cm（含画面）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7C8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FC6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180</w:t>
            </w:r>
          </w:p>
        </w:tc>
      </w:tr>
      <w:tr w14:paraId="0F6A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6D2CC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10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88DD0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启动道具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58F9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启动球直径  120CM  (纯租赁)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C391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BF40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1500</w:t>
            </w:r>
          </w:p>
        </w:tc>
      </w:tr>
      <w:tr w14:paraId="791F8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527C4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A43E0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剪彩道具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30F2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剪彩道具（6-10个不锈钢立柱及托盘、花球、彩带、金剪刀）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0A9D6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1047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600</w:t>
            </w:r>
          </w:p>
        </w:tc>
      </w:tr>
      <w:tr w14:paraId="65361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73EF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2229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F38B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奠基仪式 铁锹 不含稠花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1A232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把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7172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</w:t>
            </w:r>
          </w:p>
        </w:tc>
      </w:tr>
      <w:tr w14:paraId="1AAFA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D371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C7D7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26B1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冷烟花（10个/套、含施工）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D5ED4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门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ECDA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150</w:t>
            </w:r>
          </w:p>
        </w:tc>
      </w:tr>
      <w:tr w14:paraId="1A80A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0FA5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0BA9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AFF7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皇家礼炮（含收送、施工）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FC1EC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门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DC24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500</w:t>
            </w:r>
          </w:p>
        </w:tc>
      </w:tr>
      <w:tr w14:paraId="3DA7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CE449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07287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帐篷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1FF7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普通折叠帐篷（300×300cm，施工另议）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6A402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顶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42B9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60</w:t>
            </w:r>
          </w:p>
        </w:tc>
      </w:tr>
      <w:tr w14:paraId="431A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E0A30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2D666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围栏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253B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不锈钢铁马   150X100CM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A26FD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4D67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</w:tr>
      <w:tr w14:paraId="242E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8BDEA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2DE6C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警戒隔离带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6B16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不锈钢2米拉带（含收送、施工）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65602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CF02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</w:tr>
      <w:tr w14:paraId="4DD2A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54A03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59AF0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道旗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2CEA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3米注水道旗（高度300cm 含画面，含收送、施工）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AA358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27E1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</w:t>
            </w:r>
          </w:p>
        </w:tc>
      </w:tr>
      <w:tr w14:paraId="1BF6A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A6D9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42B7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911E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5米注水道旗 （抗风，高度500cm以上，含画面，含收送、施工）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E8872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235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180</w:t>
            </w:r>
          </w:p>
        </w:tc>
      </w:tr>
      <w:tr w14:paraId="5A745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A36C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9557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FD03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7米注水道旗 （抗风，高度700cm以上，含画面，含收送、施工）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96B01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C637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280</w:t>
            </w:r>
          </w:p>
        </w:tc>
      </w:tr>
      <w:tr w14:paraId="7C4B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7ADA7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BF98A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会议桌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A39F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长条桌120×40×70cm不含桌布（含收送、施工）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96A9D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92D7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</w:t>
            </w:r>
          </w:p>
        </w:tc>
      </w:tr>
      <w:tr w14:paraId="5C578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C2D1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8CD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C60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长条桌120×40×70cm含桌布（含收送、施工）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3AC6A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7882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</w:t>
            </w:r>
          </w:p>
        </w:tc>
      </w:tr>
      <w:tr w14:paraId="220BE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ADE23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17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BA967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贵宾椅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EC1D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不含椅子套（含收送、施工）</w:t>
            </w:r>
          </w:p>
        </w:tc>
        <w:tc>
          <w:tcPr>
            <w:tcW w:w="5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7C789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C7E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</w:tr>
      <w:tr w14:paraId="3331E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C4E5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F09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AE53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含椅子套（10张起，含收送、施工）</w:t>
            </w:r>
          </w:p>
        </w:tc>
        <w:tc>
          <w:tcPr>
            <w:tcW w:w="5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B846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811A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</w:tr>
      <w:tr w14:paraId="5B6E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FB6FC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446E5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塑料凳</w:t>
            </w:r>
          </w:p>
        </w:tc>
        <w:tc>
          <w:tcPr>
            <w:tcW w:w="2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2A6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红色塑料椅 含配送、施工（10张起送）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9B238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3095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</w:t>
            </w:r>
          </w:p>
        </w:tc>
      </w:tr>
      <w:tr w14:paraId="1EC0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D15AE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19</w:t>
            </w:r>
          </w:p>
        </w:tc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C8432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拱门气柱</w:t>
            </w:r>
          </w:p>
        </w:tc>
        <w:tc>
          <w:tcPr>
            <w:tcW w:w="2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11E0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跨度9米 桁架拱门（桁架搭建+喷绘装裱/KT板雕刻造型）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2296F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8BE3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6500</w:t>
            </w:r>
          </w:p>
        </w:tc>
      </w:tr>
      <w:tr w14:paraId="60CA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D1B6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0ACD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BAA1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跨度10米及以下 充气拱门  含鼓风机 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268D1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DDC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400</w:t>
            </w:r>
          </w:p>
        </w:tc>
      </w:tr>
      <w:tr w14:paraId="6388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9C939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F7D3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EF0C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跨度12米 充气拱门  含鼓风机（含收送、施工）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BD21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F7E94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500</w:t>
            </w:r>
          </w:p>
        </w:tc>
      </w:tr>
      <w:tr w14:paraId="62BF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B5EE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7C43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62A0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跨度16米 充气拱门   含鼓风机  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4AE37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FF8D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700</w:t>
            </w:r>
          </w:p>
        </w:tc>
      </w:tr>
      <w:tr w14:paraId="13009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3F897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D9C9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4ECD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灯笼气柱  6米  含鼓风机（含收送、施工）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E3F89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575B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2663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2A61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3015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D0D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金狮气柱  2.5米  含鼓风机（含收送、施工）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A57BB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E737A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510F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04664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20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B99EE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演讲台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BF96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不含桌花（含收送、施工）</w:t>
            </w:r>
          </w:p>
        </w:tc>
        <w:tc>
          <w:tcPr>
            <w:tcW w:w="5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21478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1D72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300</w:t>
            </w:r>
          </w:p>
        </w:tc>
      </w:tr>
      <w:tr w14:paraId="4ED4A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A48D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C4F1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C00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含桌花（含收送、施工）</w:t>
            </w:r>
          </w:p>
        </w:tc>
        <w:tc>
          <w:tcPr>
            <w:tcW w:w="50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AFA8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CB274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450</w:t>
            </w:r>
          </w:p>
        </w:tc>
      </w:tr>
      <w:tr w14:paraId="1A2F0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FF5E7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21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E6DED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会场条幅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3299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正常制作 条幅布（红底黄字）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7B0BB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D4FCB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16</w:t>
            </w:r>
          </w:p>
        </w:tc>
      </w:tr>
      <w:tr w14:paraId="2E41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E088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6F73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DE2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条幅布（红底白字）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276EE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5AEB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</w:tr>
      <w:tr w14:paraId="32C9F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4982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4E3C0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139B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喷绘布条幅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1035D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A95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50</w:t>
            </w:r>
          </w:p>
        </w:tc>
      </w:tr>
      <w:tr w14:paraId="3D1C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0C97D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22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5977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空飘气球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1359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直径160cm 含条幅6米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48B4D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2A548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450</w:t>
            </w:r>
          </w:p>
        </w:tc>
      </w:tr>
      <w:tr w14:paraId="4157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5A99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C1B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6A3D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直径180cm 含条幅6米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2841F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349A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550</w:t>
            </w:r>
          </w:p>
        </w:tc>
      </w:tr>
      <w:tr w14:paraId="3C9C4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825EF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BEB2C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地毯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E6CA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地毯（含收送、施工）每平米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39C9E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平方米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AA5C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</w:tr>
      <w:tr w14:paraId="60FC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CEE35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C5BA3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舞台围裙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1C5B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普通舞台围裙（纯租赁）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996209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张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2F596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200</w:t>
            </w:r>
          </w:p>
        </w:tc>
      </w:tr>
      <w:tr w14:paraId="2ED7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6F78B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25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53A9B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门头美陈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81280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镀锌管焊架封KT板+PVC雕刻造型、刻字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C5B55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套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72AC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4500</w:t>
            </w:r>
          </w:p>
        </w:tc>
      </w:tr>
      <w:tr w14:paraId="256D3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DF157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26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AC63C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袋子定制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A75F6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定制参会卡纸手提袋（30X40X10cm）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36C7D2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9A404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18</w:t>
            </w:r>
          </w:p>
        </w:tc>
      </w:tr>
      <w:tr w14:paraId="3173B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9C441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27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4F663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会议手册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00717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A5铜版纸材质会务手册（内页24p左右，具体价格根据页数而定）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DD21E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本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06A1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</w:t>
            </w:r>
          </w:p>
        </w:tc>
      </w:tr>
      <w:tr w14:paraId="4C19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6ED74C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28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68BBE5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会议笔记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843F2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专家参会笔记本（含笔）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77525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本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7C9C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24</w:t>
            </w:r>
          </w:p>
        </w:tc>
      </w:tr>
      <w:tr w14:paraId="7954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89FEC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29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428E7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参会证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FCDBAB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参会证/工作证/嘉宾证（铜版纸内容打印，含卡套、绳子）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58E441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个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EB01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</w:t>
            </w:r>
          </w:p>
        </w:tc>
      </w:tr>
      <w:tr w14:paraId="366B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14FE1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30</w:t>
            </w:r>
          </w:p>
        </w:tc>
        <w:tc>
          <w:tcPr>
            <w:tcW w:w="6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30ADE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摄影直播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6CDF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摄影录像/现场跟拍（1个航拍+2个摄影师机位）提供现场照片及短视频剪辑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6242E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B736E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2500</w:t>
            </w:r>
          </w:p>
        </w:tc>
      </w:tr>
      <w:tr w14:paraId="35AA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5DEE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6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8AC1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E434D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提供现场直播平台，全程直播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8A94F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B42E2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2200</w:t>
            </w:r>
          </w:p>
        </w:tc>
      </w:tr>
      <w:tr w14:paraId="54C4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86169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31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3A4B7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演讲套件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4563E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讲台课件双电脑独立控制、强光控屏笔、打印机一台、笔记本电脑、设备转换头等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F45489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B768F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1200</w:t>
            </w:r>
          </w:p>
        </w:tc>
      </w:tr>
      <w:tr w14:paraId="182B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CFF943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33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C712BF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酒店住房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43D20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酒店住宿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9E82F3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间/天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B7CF3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350</w:t>
            </w:r>
          </w:p>
        </w:tc>
      </w:tr>
      <w:tr w14:paraId="5F5B3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15BB88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34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FF1950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会议用餐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14E66A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会议用餐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1B52A">
            <w:pPr>
              <w:ind w:left="0" w:leftChars="0" w:firstLine="0" w:firstLineChars="0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份/人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43F9D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130</w:t>
            </w:r>
          </w:p>
        </w:tc>
      </w:tr>
      <w:tr w14:paraId="69087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9EF9C6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35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8F40AD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会议茶歇</w:t>
            </w:r>
          </w:p>
        </w:tc>
        <w:tc>
          <w:tcPr>
            <w:tcW w:w="2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968BF7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会议茶歇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14AB4">
            <w:pPr>
              <w:ind w:left="0" w:leftChars="0" w:firstLine="0" w:firstLineChars="0"/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份/人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598DC">
            <w:pPr>
              <w:jc w:val="both"/>
              <w:rPr>
                <w:rFonts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  <w:t>15</w:t>
            </w:r>
          </w:p>
        </w:tc>
      </w:tr>
    </w:tbl>
    <w:p w14:paraId="46ECC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2A53"/>
    <w:rsid w:val="5A83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spacing w:before="240" w:after="60" w:line="240" w:lineRule="auto"/>
      <w:jc w:val="center"/>
      <w:outlineLvl w:val="0"/>
    </w:pPr>
    <w:rPr>
      <w:rFonts w:ascii="Times New Roman" w:hAnsi="Times New Roman" w:eastAsia="宋体"/>
      <w:b/>
      <w:color w:val="000000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Times New Roman" w:hAnsi="Times New Roman" w:eastAsia="宋体"/>
      <w:b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2025-02-19T08:48:00Z</dcterms:created>
  <dc:creator>gigabyte</dc:creator>
  <cp:lastModifiedBy>gigabyte</cp:lastModifiedBy>
  <dcterms:modified xsi:type="dcterms:W3CDTF">2025-02-19T08:52:36Z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C7A7C248B42942D296A4AFEBA0295D13_11</vt:lpwstr>
  </property>
  <property fmtid="{D5CDD505-2E9C-101B-9397-08002B2CF9AE}" pid="4" name="KSOTemplateDocerSaveRecord">
    <vt:lpwstr>eyJoZGlkIjoiN2M2ZjU5NGRjMjk0M2UwODdiM2RhYWY3NGY3YTg3ODciLCJ1c2VySWQiOiI0NTYxMTA4ODMifQ==</vt:lpwstr>
  </property>
</Properties>
</file>