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298"/>
        <w:spacing w:before="257" w:line="222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2"/>
        </w:rPr>
        <w:t>采购需求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557"/>
        <w:spacing w:before="101" w:line="224" w:lineRule="auto"/>
        <w:outlineLvl w:val="1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A</w:t>
      </w:r>
      <w:r>
        <w:rPr>
          <w:sz w:val="31"/>
          <w:szCs w:val="31"/>
          <w:spacing w:val="-53"/>
        </w:rPr>
        <w:t xml:space="preserve"> </w:t>
      </w:r>
      <w:r>
        <w:rPr>
          <w:sz w:val="31"/>
          <w:szCs w:val="31"/>
          <w:b/>
          <w:bCs/>
          <w:spacing w:val="6"/>
        </w:rPr>
        <w:t>包：网络安全等级测评服务</w:t>
      </w:r>
      <w:r>
        <w:rPr>
          <w:sz w:val="31"/>
          <w:szCs w:val="31"/>
          <w:spacing w:val="6"/>
        </w:rPr>
        <w:t xml:space="preserve"> </w:t>
      </w:r>
      <w:r>
        <w:rPr>
          <w:sz w:val="31"/>
          <w:szCs w:val="31"/>
          <w:b/>
          <w:bCs/>
          <w:spacing w:val="6"/>
        </w:rPr>
        <w:t>需求书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24" w:right="13" w:firstLine="482"/>
        <w:spacing w:before="78" w:line="289" w:lineRule="auto"/>
        <w:rPr/>
      </w:pPr>
      <w:r>
        <w:rPr>
          <w:b/>
          <w:bCs/>
          <w:spacing w:val="-1"/>
        </w:rPr>
        <w:t>一、服务期限：</w:t>
      </w:r>
      <w:r>
        <w:rPr>
          <w:spacing w:val="-1"/>
        </w:rPr>
        <w:t>本项目等保测评工期要求为通知进场起</w:t>
      </w:r>
      <w:r>
        <w:rPr>
          <w:spacing w:val="-42"/>
        </w:rPr>
        <w:t xml:space="preserve"> </w:t>
      </w:r>
      <w:r>
        <w:rPr>
          <w:spacing w:val="-1"/>
        </w:rPr>
        <w:t>60</w:t>
      </w:r>
      <w:r>
        <w:rPr>
          <w:spacing w:val="-51"/>
        </w:rPr>
        <w:t xml:space="preserve"> </w:t>
      </w:r>
      <w:r>
        <w:rPr>
          <w:spacing w:val="-1"/>
        </w:rPr>
        <w:t>个工作日内交付</w:t>
      </w:r>
      <w:r>
        <w:rPr/>
        <w:t xml:space="preserve"> </w:t>
      </w:r>
      <w:r>
        <w:rPr>
          <w:spacing w:val="-1"/>
        </w:rPr>
        <w:t>测评报告，并将测评结论报送公安监管机构。</w:t>
      </w:r>
    </w:p>
    <w:p>
      <w:pPr>
        <w:pStyle w:val="BodyText"/>
        <w:ind w:left="29" w:right="13" w:firstLine="478"/>
        <w:spacing w:before="183" w:line="290" w:lineRule="auto"/>
        <w:rPr/>
      </w:pPr>
      <w:r>
        <w:rPr>
          <w:b/>
          <w:bCs/>
          <w:spacing w:val="-3"/>
        </w:rPr>
        <w:t>二、付款方式</w:t>
      </w:r>
      <w:r>
        <w:rPr>
          <w:b/>
          <w:bCs/>
          <w:spacing w:val="-55"/>
          <w:w w:val="85"/>
        </w:rPr>
        <w:t>：</w:t>
      </w:r>
      <w:r>
        <w:rPr>
          <w:spacing w:val="-55"/>
          <w:w w:val="85"/>
        </w:rPr>
        <w:t>（</w:t>
      </w:r>
      <w:r>
        <w:rPr>
          <w:spacing w:val="-3"/>
        </w:rPr>
        <w:t>1） 合同签订后</w:t>
      </w:r>
      <w:r>
        <w:rPr>
          <w:spacing w:val="-29"/>
        </w:rPr>
        <w:t xml:space="preserve"> </w:t>
      </w:r>
      <w:r>
        <w:rPr>
          <w:spacing w:val="-3"/>
        </w:rPr>
        <w:t>10</w:t>
      </w:r>
      <w:r>
        <w:rPr>
          <w:spacing w:val="-51"/>
        </w:rPr>
        <w:t xml:space="preserve"> </w:t>
      </w:r>
      <w:r>
        <w:rPr>
          <w:spacing w:val="-3"/>
        </w:rPr>
        <w:t>个工作日内，甲方凭乙方开</w:t>
      </w:r>
      <w:r>
        <w:rPr>
          <w:spacing w:val="-4"/>
        </w:rPr>
        <w:t>具的正式有</w:t>
      </w:r>
      <w:r>
        <w:rPr/>
        <w:t xml:space="preserve"> </w:t>
      </w:r>
      <w:r>
        <w:rPr>
          <w:spacing w:val="-2"/>
        </w:rPr>
        <w:t>效发票以银行转账方式向乙方支付合同金额的</w:t>
      </w:r>
      <w:r>
        <w:rPr>
          <w:spacing w:val="-29"/>
        </w:rPr>
        <w:t xml:space="preserve"> </w:t>
      </w:r>
      <w:r>
        <w:rPr>
          <w:spacing w:val="-2"/>
        </w:rPr>
        <w:t>30%，</w:t>
      </w:r>
    </w:p>
    <w:p>
      <w:pPr>
        <w:pStyle w:val="BodyText"/>
        <w:ind w:left="43" w:right="13" w:firstLine="471"/>
        <w:spacing w:before="182" w:line="290" w:lineRule="auto"/>
        <w:rPr/>
      </w:pPr>
      <w:r>
        <w:rPr>
          <w:spacing w:val="-3"/>
        </w:rPr>
        <w:t>（2） 完成</w:t>
      </w:r>
      <w:r>
        <w:rPr>
          <w:spacing w:val="-51"/>
        </w:rPr>
        <w:t xml:space="preserve"> </w:t>
      </w:r>
      <w:r>
        <w:rPr>
          <w:spacing w:val="-3"/>
        </w:rPr>
        <w:t>xx</w:t>
      </w:r>
      <w:r>
        <w:rPr>
          <w:spacing w:val="-51"/>
        </w:rPr>
        <w:t xml:space="preserve"> </w:t>
      </w:r>
      <w:r>
        <w:rPr>
          <w:spacing w:val="-3"/>
        </w:rPr>
        <w:t>服务且提交《xxx</w:t>
      </w:r>
      <w:r>
        <w:rPr>
          <w:spacing w:val="-52"/>
        </w:rPr>
        <w:t xml:space="preserve"> </w:t>
      </w:r>
      <w:r>
        <w:rPr>
          <w:spacing w:val="-3"/>
        </w:rPr>
        <w:t>报告》后</w:t>
      </w:r>
      <w:r>
        <w:rPr>
          <w:spacing w:val="-33"/>
        </w:rPr>
        <w:t xml:space="preserve"> </w:t>
      </w:r>
      <w:r>
        <w:rPr>
          <w:spacing w:val="-3"/>
        </w:rPr>
        <w:t>10</w:t>
      </w:r>
      <w:r>
        <w:rPr>
          <w:spacing w:val="-51"/>
        </w:rPr>
        <w:t xml:space="preserve"> </w:t>
      </w:r>
      <w:r>
        <w:rPr>
          <w:spacing w:val="-3"/>
        </w:rPr>
        <w:t>个工作</w:t>
      </w:r>
      <w:r>
        <w:rPr>
          <w:spacing w:val="-4"/>
        </w:rPr>
        <w:t>日内，甲方凭乙方开具</w:t>
      </w:r>
      <w:r>
        <w:rPr/>
        <w:t xml:space="preserve"> </w:t>
      </w:r>
      <w:r>
        <w:rPr>
          <w:spacing w:val="1"/>
        </w:rPr>
        <w:t>的正式有效发票以银行转账方式向乙方支付合同金额的60%，</w:t>
      </w:r>
    </w:p>
    <w:p>
      <w:pPr>
        <w:pStyle w:val="BodyText"/>
        <w:ind w:left="24" w:right="16" w:firstLine="490"/>
        <w:spacing w:before="182" w:line="290" w:lineRule="auto"/>
        <w:rPr/>
      </w:pPr>
      <w:r>
        <w:rPr>
          <w:spacing w:val="-1"/>
        </w:rPr>
        <w:t>（3） 项目验收后</w:t>
      </w:r>
      <w:r>
        <w:rPr>
          <w:spacing w:val="-31"/>
        </w:rPr>
        <w:t xml:space="preserve"> </w:t>
      </w:r>
      <w:r>
        <w:rPr>
          <w:spacing w:val="-1"/>
        </w:rPr>
        <w:t>10</w:t>
      </w:r>
      <w:r>
        <w:rPr>
          <w:spacing w:val="-50"/>
        </w:rPr>
        <w:t xml:space="preserve"> </w:t>
      </w:r>
      <w:r>
        <w:rPr>
          <w:spacing w:val="-1"/>
        </w:rPr>
        <w:t>个工作日内，甲方凭乙方开具的正式有效发票</w:t>
      </w:r>
      <w:r>
        <w:rPr>
          <w:spacing w:val="-2"/>
        </w:rPr>
        <w:t>以银行</w:t>
      </w:r>
      <w:r>
        <w:rPr/>
        <w:t xml:space="preserve"> </w:t>
      </w:r>
      <w:r>
        <w:rPr>
          <w:spacing w:val="-3"/>
        </w:rPr>
        <w:t>转账方式向乙方支付合同金额的</w:t>
      </w:r>
      <w:r>
        <w:rPr>
          <w:spacing w:val="-18"/>
        </w:rPr>
        <w:t xml:space="preserve"> </w:t>
      </w:r>
      <w:r>
        <w:rPr>
          <w:spacing w:val="-3"/>
        </w:rPr>
        <w:t>10%。</w:t>
      </w:r>
    </w:p>
    <w:p>
      <w:pPr>
        <w:pStyle w:val="BodyText"/>
        <w:ind w:left="503"/>
        <w:spacing w:before="184" w:line="219" w:lineRule="auto"/>
        <w:rPr/>
      </w:pPr>
      <w:r>
        <w:rPr>
          <w:b/>
          <w:bCs/>
          <w:spacing w:val="-4"/>
        </w:rPr>
        <w:t>三、服务要求</w:t>
      </w:r>
    </w:p>
    <w:p>
      <w:pPr>
        <w:pStyle w:val="BodyText"/>
        <w:ind w:left="514"/>
        <w:spacing w:before="183" w:line="219" w:lineRule="auto"/>
        <w:rPr/>
      </w:pPr>
      <w:r>
        <w:rPr>
          <w:spacing w:val="-2"/>
        </w:rPr>
        <w:t>（一）网络安全等级保护测评服务内容及要求</w:t>
      </w:r>
    </w:p>
    <w:p>
      <w:pPr>
        <w:pStyle w:val="BodyText"/>
        <w:ind w:left="521"/>
        <w:spacing w:before="183" w:line="219" w:lineRule="auto"/>
        <w:rPr/>
      </w:pPr>
      <w:r>
        <w:rPr>
          <w:spacing w:val="-5"/>
        </w:rPr>
        <w:t>1、服务内容</w:t>
      </w:r>
    </w:p>
    <w:p>
      <w:pPr>
        <w:pStyle w:val="BodyText"/>
        <w:ind w:left="28" w:right="13" w:firstLine="492"/>
        <w:spacing w:before="183" w:line="290" w:lineRule="auto"/>
        <w:rPr/>
      </w:pPr>
      <w:r>
        <w:rPr>
          <w:spacing w:val="-4"/>
        </w:rPr>
        <w:t>1.1 对用户的信息系统进行摸底、分析和梳理，提出详细的测评方案及完成</w:t>
      </w:r>
      <w:r>
        <w:rPr>
          <w:spacing w:val="18"/>
        </w:rPr>
        <w:t xml:space="preserve"> </w:t>
      </w:r>
      <w:r>
        <w:rPr>
          <w:spacing w:val="-3"/>
        </w:rPr>
        <w:t>系统备案工作。</w:t>
      </w:r>
    </w:p>
    <w:p>
      <w:pPr>
        <w:pStyle w:val="BodyText"/>
        <w:ind w:left="52" w:right="13" w:firstLine="468"/>
        <w:spacing w:before="181" w:line="290" w:lineRule="auto"/>
        <w:rPr/>
      </w:pPr>
      <w:r>
        <w:rPr>
          <w:spacing w:val="-4"/>
        </w:rPr>
        <w:t>1.2 逐一对信息系统进行安全等级保护测评，测评的内容包括但不限于以下</w:t>
      </w:r>
      <w:r>
        <w:rPr>
          <w:spacing w:val="18"/>
        </w:rPr>
        <w:t xml:space="preserve"> </w:t>
      </w:r>
      <w:r>
        <w:rPr>
          <w:spacing w:val="-13"/>
        </w:rPr>
        <w:t>内容：</w:t>
      </w:r>
    </w:p>
    <w:p>
      <w:pPr>
        <w:pStyle w:val="BodyText"/>
        <w:ind w:left="28" w:right="55" w:firstLine="486"/>
        <w:spacing w:before="182" w:line="290" w:lineRule="auto"/>
        <w:rPr/>
      </w:pPr>
      <w:r>
        <w:rPr>
          <w:spacing w:val="-1"/>
        </w:rPr>
        <w:t>（1）安全技术测评：包括安全物理环境、安全区域边界、安全</w:t>
      </w:r>
      <w:r>
        <w:rPr>
          <w:spacing w:val="-2"/>
        </w:rPr>
        <w:t>通信网络、</w:t>
      </w:r>
      <w:r>
        <w:rPr/>
        <w:t xml:space="preserve"> </w:t>
      </w:r>
      <w:r>
        <w:rPr>
          <w:spacing w:val="-1"/>
        </w:rPr>
        <w:t>安全计算环境、安全管理中心等五个方面的安全测评；</w:t>
      </w:r>
    </w:p>
    <w:p>
      <w:pPr>
        <w:pStyle w:val="BodyText"/>
        <w:ind w:left="26" w:right="16" w:firstLine="488"/>
        <w:spacing w:before="182" w:line="290" w:lineRule="auto"/>
        <w:rPr/>
      </w:pPr>
      <w:r>
        <w:rPr/>
        <w:t>（2）安全管理测评：安全管理机构、安全管理制度、安全管理人员、安全</w:t>
      </w:r>
      <w:r>
        <w:rPr>
          <w:spacing w:val="2"/>
        </w:rPr>
        <w:t xml:space="preserve"> </w:t>
      </w:r>
      <w:r>
        <w:rPr>
          <w:spacing w:val="-1"/>
        </w:rPr>
        <w:t>建设管理和安全运维管理等五个方面的安全测评。</w:t>
      </w:r>
    </w:p>
    <w:p>
      <w:pPr>
        <w:pStyle w:val="BodyText"/>
        <w:ind w:left="24" w:right="13" w:firstLine="496"/>
        <w:spacing w:before="182" w:line="290" w:lineRule="auto"/>
        <w:rPr/>
      </w:pPr>
      <w:r>
        <w:rPr>
          <w:spacing w:val="-4"/>
        </w:rPr>
        <w:t>1.3 完成测评服务工作后，出具符合等保要求的网络安全等级测评报告提供</w:t>
      </w:r>
      <w:r>
        <w:rPr>
          <w:spacing w:val="18"/>
        </w:rPr>
        <w:t xml:space="preserve"> </w:t>
      </w:r>
      <w:r>
        <w:rPr/>
        <w:t>有针对性的整改建议，并协助用户完成网络安</w:t>
      </w:r>
      <w:r>
        <w:rPr>
          <w:spacing w:val="-1"/>
        </w:rPr>
        <w:t>全等级保护定级备案工作。</w:t>
      </w:r>
    </w:p>
    <w:p>
      <w:pPr>
        <w:pStyle w:val="BodyText"/>
        <w:ind w:left="506"/>
        <w:spacing w:before="183" w:line="219" w:lineRule="auto"/>
        <w:rPr/>
      </w:pPr>
      <w:r>
        <w:rPr>
          <w:spacing w:val="-3"/>
        </w:rPr>
        <w:t>2、服务依据</w:t>
      </w:r>
    </w:p>
    <w:p>
      <w:pPr>
        <w:pStyle w:val="BodyText"/>
        <w:ind w:left="506"/>
        <w:spacing w:before="183" w:line="219" w:lineRule="auto"/>
        <w:rPr/>
      </w:pPr>
      <w:r>
        <w:rPr/>
        <w:t>2.1 GB/T 22239-2019</w:t>
      </w:r>
      <w:r>
        <w:rPr>
          <w:spacing w:val="-1"/>
        </w:rPr>
        <w:t>《网络安全等级保护基本要求》</w:t>
      </w:r>
    </w:p>
    <w:p>
      <w:pPr>
        <w:pStyle w:val="BodyText"/>
        <w:ind w:left="506"/>
        <w:spacing w:before="184" w:line="219" w:lineRule="auto"/>
        <w:rPr/>
      </w:pPr>
      <w:r>
        <w:rPr/>
        <w:t>2.2 GB/T 28448-2019</w:t>
      </w:r>
      <w:r>
        <w:rPr>
          <w:spacing w:val="-1"/>
        </w:rPr>
        <w:t>《网络安全等级保护测评要求》</w:t>
      </w:r>
    </w:p>
    <w:p>
      <w:pPr>
        <w:pStyle w:val="BodyText"/>
        <w:ind w:left="506"/>
        <w:spacing w:before="183" w:line="219" w:lineRule="auto"/>
        <w:rPr/>
      </w:pPr>
      <w:r>
        <w:rPr/>
        <w:t>2.3 GB/T 28449-2018《网络安全等级保护测评过程指南</w:t>
      </w:r>
      <w:r>
        <w:rPr>
          <w:spacing w:val="-1"/>
        </w:rPr>
        <w:t>》等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609"/>
        <w:spacing w:before="123" w:line="219" w:lineRule="auto"/>
        <w:rPr/>
      </w:pPr>
      <w:r>
        <w:rPr>
          <w:spacing w:val="-1"/>
        </w:rPr>
        <w:t>3、项目输出(包括但不限于以下内容)</w:t>
      </w:r>
    </w:p>
    <w:p>
      <w:pPr>
        <w:pStyle w:val="BodyText"/>
        <w:ind w:left="609"/>
        <w:spacing w:before="182" w:line="218" w:lineRule="auto"/>
        <w:rPr/>
      </w:pPr>
      <w:r>
        <w:rPr>
          <w:spacing w:val="-1"/>
        </w:rPr>
        <w:t>3.1 信息系统定级相关文件和报告（原有定级不需改变时，无需输出）</w:t>
      </w:r>
    </w:p>
    <w:p>
      <w:pPr>
        <w:pStyle w:val="BodyText"/>
        <w:ind w:left="609"/>
        <w:spacing w:before="184" w:line="218" w:lineRule="auto"/>
        <w:rPr/>
      </w:pPr>
      <w:r>
        <w:rPr>
          <w:spacing w:val="-1"/>
        </w:rPr>
        <w:t>3.2 《网络安全等级保护测评报告》</w:t>
      </w:r>
    </w:p>
    <w:p>
      <w:pPr>
        <w:pStyle w:val="BodyText"/>
        <w:ind w:left="604"/>
        <w:spacing w:before="185" w:line="219" w:lineRule="auto"/>
        <w:rPr/>
      </w:pPr>
      <w:r>
        <w:rPr>
          <w:spacing w:val="-2"/>
        </w:rPr>
        <w:t>4、测评对象描述</w:t>
      </w:r>
    </w:p>
    <w:p>
      <w:pPr>
        <w:spacing w:line="68" w:lineRule="exact"/>
        <w:rPr/>
      </w:pPr>
      <w:r/>
    </w:p>
    <w:tbl>
      <w:tblPr>
        <w:tblStyle w:val="TableNormal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11"/>
        <w:gridCol w:w="3677"/>
        <w:gridCol w:w="1159"/>
        <w:gridCol w:w="2885"/>
      </w:tblGrid>
      <w:tr>
        <w:trPr>
          <w:trHeight w:val="477" w:hRule="atLeast"/>
        </w:trPr>
        <w:tc>
          <w:tcPr>
            <w:shd w:val="clear" w:fill="E5E5E5"/>
            <w:tcW w:w="811" w:type="dxa"/>
            <w:vAlign w:val="top"/>
          </w:tcPr>
          <w:p>
            <w:pPr>
              <w:pStyle w:val="TableText"/>
              <w:ind w:left="169"/>
              <w:spacing w:before="118" w:line="221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shd w:val="clear" w:fill="E5E5E5"/>
            <w:tcW w:w="3677" w:type="dxa"/>
            <w:vAlign w:val="top"/>
          </w:tcPr>
          <w:p>
            <w:pPr>
              <w:pStyle w:val="TableText"/>
              <w:ind w:left="1365"/>
              <w:spacing w:before="118" w:line="221" w:lineRule="auto"/>
              <w:rPr/>
            </w:pPr>
            <w:r>
              <w:rPr>
                <w:b/>
                <w:bCs/>
                <w:spacing w:val="-6"/>
              </w:rPr>
              <w:t>系统名称</w:t>
            </w:r>
          </w:p>
        </w:tc>
        <w:tc>
          <w:tcPr>
            <w:shd w:val="clear" w:fill="E5E5E5"/>
            <w:tcW w:w="1159" w:type="dxa"/>
            <w:vAlign w:val="top"/>
          </w:tcPr>
          <w:p>
            <w:pPr>
              <w:pStyle w:val="TableText"/>
              <w:ind w:left="349"/>
              <w:spacing w:before="118" w:line="220" w:lineRule="auto"/>
              <w:rPr/>
            </w:pPr>
            <w:r>
              <w:rPr>
                <w:b/>
                <w:bCs/>
                <w:spacing w:val="-10"/>
              </w:rPr>
              <w:t>级别</w:t>
            </w:r>
          </w:p>
        </w:tc>
        <w:tc>
          <w:tcPr>
            <w:shd w:val="clear" w:fill="E5E5E5"/>
            <w:tcW w:w="2885" w:type="dxa"/>
            <w:vAlign w:val="top"/>
          </w:tcPr>
          <w:p>
            <w:pPr>
              <w:pStyle w:val="TableText"/>
              <w:ind w:left="670"/>
              <w:spacing w:before="118" w:line="220" w:lineRule="auto"/>
              <w:rPr/>
            </w:pPr>
            <w:r>
              <w:rPr>
                <w:b/>
                <w:bCs/>
                <w:spacing w:val="-4"/>
              </w:rPr>
              <w:t>定级/测评标准</w:t>
            </w:r>
          </w:p>
        </w:tc>
      </w:tr>
      <w:tr>
        <w:trPr>
          <w:trHeight w:val="670" w:hRule="atLeast"/>
        </w:trPr>
        <w:tc>
          <w:tcPr>
            <w:tcW w:w="811" w:type="dxa"/>
            <w:vAlign w:val="top"/>
          </w:tcPr>
          <w:p>
            <w:pPr>
              <w:pStyle w:val="TableText"/>
              <w:ind w:left="370"/>
              <w:spacing w:before="251" w:line="184" w:lineRule="auto"/>
              <w:rPr/>
            </w:pPr>
            <w:r>
              <w:rPr/>
              <w:t>1</w:t>
            </w:r>
          </w:p>
        </w:tc>
        <w:tc>
          <w:tcPr>
            <w:tcW w:w="3677" w:type="dxa"/>
            <w:vAlign w:val="top"/>
          </w:tcPr>
          <w:p>
            <w:pPr>
              <w:pStyle w:val="TableText"/>
              <w:ind w:left="1126"/>
              <w:spacing w:before="215" w:line="219" w:lineRule="auto"/>
              <w:rPr/>
            </w:pPr>
            <w:r>
              <w:rPr>
                <w:spacing w:val="-3"/>
              </w:rPr>
              <w:t>核心业务系统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15"/>
              <w:spacing w:before="215" w:line="221" w:lineRule="auto"/>
              <w:rPr/>
            </w:pPr>
            <w:r>
              <w:rPr>
                <w:spacing w:val="-5"/>
              </w:rPr>
              <w:t>三级</w:t>
            </w:r>
          </w:p>
        </w:tc>
        <w:tc>
          <w:tcPr>
            <w:tcW w:w="2885" w:type="dxa"/>
            <w:vAlign w:val="top"/>
          </w:tcPr>
          <w:p>
            <w:pPr>
              <w:pStyle w:val="TableText"/>
              <w:ind w:left="698"/>
              <w:spacing w:before="214" w:line="219" w:lineRule="auto"/>
              <w:rPr/>
            </w:pPr>
            <w:r>
              <w:rPr>
                <w:spacing w:val="-3"/>
              </w:rPr>
              <w:t>拟三级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S3A3G3</w:t>
            </w:r>
          </w:p>
        </w:tc>
      </w:tr>
      <w:tr>
        <w:trPr>
          <w:trHeight w:val="669" w:hRule="atLeast"/>
        </w:trPr>
        <w:tc>
          <w:tcPr>
            <w:tcW w:w="811" w:type="dxa"/>
            <w:vAlign w:val="top"/>
          </w:tcPr>
          <w:p>
            <w:pPr>
              <w:pStyle w:val="TableText"/>
              <w:ind w:left="355"/>
              <w:spacing w:before="254" w:line="183" w:lineRule="auto"/>
              <w:rPr/>
            </w:pPr>
            <w:r>
              <w:rPr/>
              <w:t>2</w:t>
            </w:r>
          </w:p>
        </w:tc>
        <w:tc>
          <w:tcPr>
            <w:tcW w:w="3677" w:type="dxa"/>
            <w:vAlign w:val="top"/>
          </w:tcPr>
          <w:p>
            <w:pPr>
              <w:pStyle w:val="TableText"/>
              <w:ind w:left="1363"/>
              <w:spacing w:before="217" w:line="219" w:lineRule="auto"/>
              <w:rPr/>
            </w:pPr>
            <w:r>
              <w:rPr>
                <w:spacing w:val="-3"/>
              </w:rPr>
              <w:t>集成平台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15"/>
              <w:spacing w:before="217" w:line="221" w:lineRule="auto"/>
              <w:rPr/>
            </w:pPr>
            <w:r>
              <w:rPr>
                <w:spacing w:val="-5"/>
              </w:rPr>
              <w:t>三级</w:t>
            </w:r>
          </w:p>
        </w:tc>
        <w:tc>
          <w:tcPr>
            <w:tcW w:w="2885" w:type="dxa"/>
            <w:vAlign w:val="top"/>
          </w:tcPr>
          <w:p>
            <w:pPr>
              <w:pStyle w:val="TableText"/>
              <w:ind w:left="698"/>
              <w:spacing w:before="216" w:line="219" w:lineRule="auto"/>
              <w:rPr/>
            </w:pPr>
            <w:r>
              <w:rPr>
                <w:spacing w:val="-3"/>
              </w:rPr>
              <w:t>拟三级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S3A3G3</w:t>
            </w:r>
          </w:p>
        </w:tc>
      </w:tr>
      <w:tr>
        <w:trPr>
          <w:trHeight w:val="674" w:hRule="atLeast"/>
        </w:trPr>
        <w:tc>
          <w:tcPr>
            <w:tcW w:w="811" w:type="dxa"/>
            <w:vAlign w:val="top"/>
          </w:tcPr>
          <w:p>
            <w:pPr>
              <w:pStyle w:val="TableText"/>
              <w:ind w:left="357"/>
              <w:spacing w:before="255" w:line="183" w:lineRule="auto"/>
              <w:rPr/>
            </w:pPr>
            <w:r>
              <w:rPr/>
              <w:t>3</w:t>
            </w:r>
          </w:p>
        </w:tc>
        <w:tc>
          <w:tcPr>
            <w:tcW w:w="3677" w:type="dxa"/>
            <w:vAlign w:val="top"/>
          </w:tcPr>
          <w:p>
            <w:pPr>
              <w:pStyle w:val="TableText"/>
              <w:ind w:left="1007"/>
              <w:spacing w:before="217" w:line="220" w:lineRule="auto"/>
              <w:rPr/>
            </w:pPr>
            <w:r>
              <w:rPr>
                <w:spacing w:val="-2"/>
              </w:rPr>
              <w:t>互联网医院系统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15"/>
              <w:spacing w:before="217" w:line="221" w:lineRule="auto"/>
              <w:rPr/>
            </w:pPr>
            <w:r>
              <w:rPr>
                <w:spacing w:val="-5"/>
              </w:rPr>
              <w:t>三级</w:t>
            </w:r>
          </w:p>
        </w:tc>
        <w:tc>
          <w:tcPr>
            <w:tcW w:w="2885" w:type="dxa"/>
            <w:vAlign w:val="top"/>
          </w:tcPr>
          <w:p>
            <w:pPr>
              <w:pStyle w:val="TableText"/>
              <w:ind w:left="698"/>
              <w:spacing w:before="216" w:line="219" w:lineRule="auto"/>
              <w:rPr/>
            </w:pPr>
            <w:r>
              <w:rPr>
                <w:spacing w:val="-3"/>
              </w:rPr>
              <w:t>拟三级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S3A3G3</w:t>
            </w:r>
          </w:p>
        </w:tc>
      </w:tr>
    </w:tbl>
    <w:p>
      <w:pPr>
        <w:pStyle w:val="BodyText"/>
        <w:ind w:left="609"/>
        <w:spacing w:before="117" w:line="219" w:lineRule="auto"/>
        <w:rPr/>
      </w:pPr>
      <w:r>
        <w:rPr>
          <w:spacing w:val="-2"/>
        </w:rPr>
        <w:t>5、测评服务步骤</w:t>
      </w:r>
    </w:p>
    <w:p>
      <w:pPr>
        <w:pStyle w:val="BodyText"/>
        <w:ind w:left="126" w:right="66" w:firstLine="497"/>
        <w:spacing w:before="184" w:line="353" w:lineRule="auto"/>
        <w:rPr/>
      </w:pPr>
      <w:r>
        <w:rPr>
          <w:spacing w:val="-1"/>
        </w:rPr>
        <w:t>网络安全等级保护测评过程需按照《信息系统安全等</w:t>
      </w:r>
      <w:r>
        <w:rPr>
          <w:spacing w:val="-2"/>
        </w:rPr>
        <w:t>级保护测评过程指南》</w:t>
      </w:r>
      <w:r>
        <w:rPr/>
        <w:t xml:space="preserve"> </w:t>
      </w:r>
      <w:r>
        <w:rPr>
          <w:spacing w:val="-7"/>
        </w:rPr>
        <w:t>开展工作，等级测评过程分为四个基本测评活动：测</w:t>
      </w:r>
      <w:r>
        <w:rPr>
          <w:spacing w:val="-8"/>
        </w:rPr>
        <w:t>评准备活动、方案编制活动、</w:t>
      </w:r>
      <w:r>
        <w:rPr/>
        <w:t xml:space="preserve"> </w:t>
      </w:r>
      <w:r>
        <w:rPr>
          <w:spacing w:val="-3"/>
        </w:rPr>
        <w:t>现场测评活动、分析及报告编制活动。测评双方之间的沟通与洽谈应贯穿整个等</w:t>
      </w:r>
      <w:r>
        <w:rPr/>
        <w:t xml:space="preserve"> </w:t>
      </w:r>
      <w:r>
        <w:rPr>
          <w:spacing w:val="-1"/>
        </w:rPr>
        <w:t>级测评过程。具体服务流程如下图：</w:t>
      </w:r>
    </w:p>
    <w:p>
      <w:pPr>
        <w:ind w:firstLine="595"/>
        <w:spacing w:before="14" w:line="6344" w:lineRule="exact"/>
        <w:rPr/>
      </w:pPr>
      <w:r>
        <w:rPr>
          <w:position w:val="-126"/>
        </w:rPr>
        <w:drawing>
          <wp:inline distT="0" distB="0" distL="0" distR="0">
            <wp:extent cx="5062728" cy="402793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62728" cy="402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09"/>
        <w:spacing w:before="229" w:line="220" w:lineRule="auto"/>
        <w:rPr/>
      </w:pPr>
      <w:r>
        <w:rPr>
          <w:spacing w:val="-2"/>
        </w:rPr>
        <w:t>5.1 测评准备活动</w:t>
      </w:r>
    </w:p>
    <w:p>
      <w:pPr>
        <w:spacing w:line="220" w:lineRule="auto"/>
        <w:sectPr>
          <w:pgSz w:w="11906" w:h="16839"/>
          <w:pgMar w:top="1431" w:right="1653" w:bottom="0" w:left="1684" w:header="0" w:footer="0" w:gutter="0"/>
        </w:sectPr>
        <w:rPr/>
      </w:pPr>
    </w:p>
    <w:p>
      <w:pPr>
        <w:pStyle w:val="BodyText"/>
        <w:ind w:left="172" w:right="160" w:firstLine="480"/>
        <w:spacing w:before="123" w:line="316" w:lineRule="auto"/>
        <w:rPr/>
      </w:pPr>
      <w:r>
        <w:rPr>
          <w:spacing w:val="-3"/>
        </w:rPr>
        <w:t>测评准备工作包括编制项目启动、信息收集和分析、工具和表</w:t>
      </w:r>
      <w:r>
        <w:rPr>
          <w:spacing w:val="-4"/>
        </w:rPr>
        <w:t>单准备。详细</w:t>
      </w:r>
      <w:r>
        <w:rPr/>
        <w:t xml:space="preserve"> </w:t>
      </w:r>
      <w:r>
        <w:rPr>
          <w:spacing w:val="-2"/>
        </w:rPr>
        <w:t>要求见下表：</w:t>
      </w:r>
    </w:p>
    <w:tbl>
      <w:tblPr>
        <w:tblStyle w:val="TableNormal"/>
        <w:tblW w:w="862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08"/>
        <w:gridCol w:w="3935"/>
        <w:gridCol w:w="2780"/>
      </w:tblGrid>
      <w:tr>
        <w:trPr>
          <w:trHeight w:val="477" w:hRule="atLeast"/>
        </w:trPr>
        <w:tc>
          <w:tcPr>
            <w:shd w:val="clear" w:fill="D9D9D9"/>
            <w:tcW w:w="1908" w:type="dxa"/>
            <w:vAlign w:val="top"/>
          </w:tcPr>
          <w:p>
            <w:pPr>
              <w:pStyle w:val="TableText"/>
              <w:ind w:left="361"/>
              <w:spacing w:before="119" w:line="219" w:lineRule="auto"/>
              <w:rPr/>
            </w:pPr>
            <w:r>
              <w:rPr>
                <w:spacing w:val="-4"/>
              </w:rPr>
              <w:t>项目内容</w:t>
            </w:r>
          </w:p>
        </w:tc>
        <w:tc>
          <w:tcPr>
            <w:shd w:val="clear" w:fill="D9D9D9"/>
            <w:tcW w:w="3935" w:type="dxa"/>
            <w:vAlign w:val="top"/>
          </w:tcPr>
          <w:p>
            <w:pPr>
              <w:pStyle w:val="TableText"/>
              <w:ind w:left="596"/>
              <w:spacing w:before="119" w:line="219" w:lineRule="auto"/>
              <w:rPr/>
            </w:pPr>
            <w:r>
              <w:rPr>
                <w:spacing w:val="-4"/>
              </w:rPr>
              <w:t>工作内容</w:t>
            </w:r>
          </w:p>
        </w:tc>
        <w:tc>
          <w:tcPr>
            <w:shd w:val="clear" w:fill="D9D9D9"/>
            <w:tcW w:w="2780" w:type="dxa"/>
            <w:vAlign w:val="top"/>
          </w:tcPr>
          <w:p>
            <w:pPr>
              <w:pStyle w:val="TableText"/>
              <w:ind w:left="598"/>
              <w:spacing w:before="119" w:line="219" w:lineRule="auto"/>
              <w:rPr/>
            </w:pPr>
            <w:r>
              <w:rPr>
                <w:spacing w:val="-3"/>
              </w:rPr>
              <w:t>成果输出</w:t>
            </w:r>
          </w:p>
        </w:tc>
      </w:tr>
      <w:tr>
        <w:trPr>
          <w:trHeight w:val="473" w:hRule="atLeast"/>
        </w:trPr>
        <w:tc>
          <w:tcPr>
            <w:tcW w:w="1908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1"/>
              <w:spacing w:before="78" w:line="220" w:lineRule="auto"/>
              <w:rPr/>
            </w:pPr>
            <w:r>
              <w:rPr>
                <w:spacing w:val="-4"/>
              </w:rPr>
              <w:t>项目启动</w:t>
            </w:r>
          </w:p>
        </w:tc>
        <w:tc>
          <w:tcPr>
            <w:tcW w:w="3935" w:type="dxa"/>
            <w:vAlign w:val="top"/>
          </w:tcPr>
          <w:p>
            <w:pPr>
              <w:pStyle w:val="TableText"/>
              <w:ind w:left="611"/>
              <w:spacing w:before="116" w:line="220" w:lineRule="auto"/>
              <w:rPr/>
            </w:pPr>
            <w:r>
              <w:rPr>
                <w:spacing w:val="-4"/>
              </w:rPr>
              <w:t>1.组建测评项目组</w:t>
            </w:r>
          </w:p>
        </w:tc>
        <w:tc>
          <w:tcPr>
            <w:tcW w:w="2780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8" w:line="220" w:lineRule="auto"/>
              <w:rPr/>
            </w:pPr>
            <w:r>
              <w:rPr/>
              <w:t>向用户提交 《项目实施</w:t>
            </w:r>
          </w:p>
          <w:p>
            <w:pPr>
              <w:pStyle w:val="TableText"/>
              <w:ind w:left="116"/>
              <w:spacing w:before="181" w:line="219" w:lineRule="auto"/>
              <w:rPr/>
            </w:pPr>
            <w:r>
              <w:rPr>
                <w:spacing w:val="-3"/>
              </w:rPr>
              <w:t>计划书》</w:t>
            </w:r>
          </w:p>
        </w:tc>
      </w:tr>
      <w:tr>
        <w:trPr>
          <w:trHeight w:val="473" w:hRule="atLeast"/>
        </w:trPr>
        <w:tc>
          <w:tcPr>
            <w:tcW w:w="19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35" w:type="dxa"/>
            <w:vAlign w:val="top"/>
          </w:tcPr>
          <w:p>
            <w:pPr>
              <w:pStyle w:val="TableText"/>
              <w:ind w:left="596"/>
              <w:spacing w:before="115" w:line="219" w:lineRule="auto"/>
              <w:rPr/>
            </w:pPr>
            <w:r>
              <w:rPr>
                <w:spacing w:val="-2"/>
              </w:rPr>
              <w:t>2.编制《项目计划书》</w:t>
            </w:r>
          </w:p>
        </w:tc>
        <w:tc>
          <w:tcPr>
            <w:tcW w:w="27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9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35" w:type="dxa"/>
            <w:vAlign w:val="top"/>
          </w:tcPr>
          <w:p>
            <w:pPr>
              <w:pStyle w:val="TableText"/>
              <w:ind w:left="118"/>
              <w:spacing w:before="115" w:line="219" w:lineRule="auto"/>
              <w:rPr/>
            </w:pPr>
            <w:r>
              <w:rPr>
                <w:spacing w:val="-1"/>
              </w:rPr>
              <w:t>3.确定测评委托单位应提供的资料</w:t>
            </w:r>
          </w:p>
        </w:tc>
        <w:tc>
          <w:tcPr>
            <w:tcW w:w="27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908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8" w:line="219" w:lineRule="auto"/>
              <w:rPr/>
            </w:pPr>
            <w:r>
              <w:rPr>
                <w:spacing w:val="-2"/>
              </w:rPr>
              <w:t>信息收集分析</w:t>
            </w:r>
          </w:p>
        </w:tc>
        <w:tc>
          <w:tcPr>
            <w:tcW w:w="3935" w:type="dxa"/>
            <w:vAlign w:val="top"/>
          </w:tcPr>
          <w:p>
            <w:pPr>
              <w:pStyle w:val="TableText"/>
              <w:ind w:left="599"/>
              <w:spacing w:before="115" w:line="218" w:lineRule="auto"/>
              <w:rPr/>
            </w:pPr>
            <w:r>
              <w:rPr>
                <w:spacing w:val="-2"/>
              </w:rPr>
              <w:t>定级报告及整改方案分析</w:t>
            </w:r>
          </w:p>
        </w:tc>
        <w:tc>
          <w:tcPr>
            <w:tcW w:w="2780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8" w:line="219" w:lineRule="auto"/>
              <w:rPr/>
            </w:pPr>
            <w:r>
              <w:rPr>
                <w:spacing w:val="-2"/>
              </w:rPr>
              <w:t>《系统基本情况调研表》</w:t>
            </w:r>
          </w:p>
        </w:tc>
      </w:tr>
      <w:tr>
        <w:trPr>
          <w:trHeight w:val="472" w:hRule="atLeast"/>
        </w:trPr>
        <w:tc>
          <w:tcPr>
            <w:tcW w:w="19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35" w:type="dxa"/>
            <w:vAlign w:val="top"/>
          </w:tcPr>
          <w:p>
            <w:pPr>
              <w:pStyle w:val="TableText"/>
              <w:ind w:left="611"/>
              <w:spacing w:before="115" w:line="220" w:lineRule="auto"/>
              <w:rPr/>
            </w:pPr>
            <w:r>
              <w:rPr>
                <w:spacing w:val="-4"/>
              </w:rPr>
              <w:t>1.整理调查表单</w:t>
            </w:r>
          </w:p>
        </w:tc>
        <w:tc>
          <w:tcPr>
            <w:tcW w:w="27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9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35" w:type="dxa"/>
            <w:vAlign w:val="top"/>
          </w:tcPr>
          <w:p>
            <w:pPr>
              <w:pStyle w:val="TableText"/>
              <w:ind w:left="116"/>
              <w:spacing w:before="115" w:line="220" w:lineRule="auto"/>
              <w:rPr/>
            </w:pPr>
            <w:r>
              <w:rPr>
                <w:spacing w:val="-1"/>
              </w:rPr>
              <w:t>2.发放调查表单给测评委托单位</w:t>
            </w:r>
          </w:p>
        </w:tc>
        <w:tc>
          <w:tcPr>
            <w:tcW w:w="27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9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35" w:type="dxa"/>
            <w:vAlign w:val="top"/>
          </w:tcPr>
          <w:p>
            <w:pPr>
              <w:pStyle w:val="TableText"/>
              <w:ind w:left="118"/>
              <w:spacing w:before="118" w:line="220" w:lineRule="auto"/>
              <w:rPr/>
            </w:pPr>
            <w:r>
              <w:rPr>
                <w:spacing w:val="-1"/>
              </w:rPr>
              <w:t>3.协助测评委托单位填写调查表</w:t>
            </w:r>
          </w:p>
        </w:tc>
        <w:tc>
          <w:tcPr>
            <w:tcW w:w="27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9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35" w:type="dxa"/>
            <w:vAlign w:val="top"/>
          </w:tcPr>
          <w:p>
            <w:pPr>
              <w:pStyle w:val="TableText"/>
              <w:ind w:left="592"/>
              <w:spacing w:before="118" w:line="219" w:lineRule="auto"/>
              <w:rPr/>
            </w:pPr>
            <w:r>
              <w:rPr>
                <w:spacing w:val="-2"/>
              </w:rPr>
              <w:t>4.收回调查结果</w:t>
            </w:r>
          </w:p>
        </w:tc>
        <w:tc>
          <w:tcPr>
            <w:tcW w:w="27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9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35" w:type="dxa"/>
            <w:vAlign w:val="top"/>
          </w:tcPr>
          <w:p>
            <w:pPr>
              <w:pStyle w:val="TableText"/>
              <w:ind w:left="598"/>
              <w:spacing w:before="117" w:line="220" w:lineRule="auto"/>
              <w:rPr/>
            </w:pPr>
            <w:r>
              <w:rPr>
                <w:spacing w:val="-2"/>
              </w:rPr>
              <w:t>5.分析调查结查</w:t>
            </w:r>
          </w:p>
        </w:tc>
        <w:tc>
          <w:tcPr>
            <w:tcW w:w="27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908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 w:line="220" w:lineRule="auto"/>
              <w:rPr/>
            </w:pPr>
            <w:r>
              <w:rPr>
                <w:spacing w:val="-2"/>
              </w:rPr>
              <w:t>工具和表单准备</w:t>
            </w:r>
          </w:p>
        </w:tc>
        <w:tc>
          <w:tcPr>
            <w:tcW w:w="3935" w:type="dxa"/>
            <w:vAlign w:val="top"/>
          </w:tcPr>
          <w:p>
            <w:pPr>
              <w:pStyle w:val="TableText"/>
              <w:ind w:left="611"/>
              <w:spacing w:before="118" w:line="220" w:lineRule="auto"/>
              <w:rPr/>
            </w:pPr>
            <w:r>
              <w:rPr>
                <w:spacing w:val="-4"/>
              </w:rPr>
              <w:t>1.调试测评工具</w:t>
            </w:r>
          </w:p>
        </w:tc>
        <w:tc>
          <w:tcPr>
            <w:tcW w:w="2780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/>
              <w:spacing w:before="78" w:line="352" w:lineRule="auto"/>
              <w:jc w:val="both"/>
              <w:rPr/>
            </w:pPr>
            <w:r>
              <w:rPr>
                <w:spacing w:val="-9"/>
              </w:rPr>
              <w:t>确定测评工具（测评工具</w:t>
            </w:r>
            <w:r>
              <w:rPr>
                <w:spacing w:val="9"/>
              </w:rPr>
              <w:t xml:space="preserve"> </w:t>
            </w:r>
            <w:r>
              <w:rPr>
                <w:spacing w:val="-12"/>
              </w:rPr>
              <w:t>清单）、</w:t>
            </w:r>
            <w:r>
              <w:rPr>
                <w:spacing w:val="-77"/>
              </w:rPr>
              <w:t xml:space="preserve"> </w:t>
            </w:r>
            <w:r>
              <w:rPr>
                <w:spacing w:val="-12"/>
              </w:rPr>
              <w:t>《现场测评结果</w:t>
            </w:r>
            <w:r>
              <w:rPr/>
              <w:t xml:space="preserve"> </w:t>
            </w:r>
            <w:r>
              <w:rPr>
                <w:spacing w:val="-3"/>
              </w:rPr>
              <w:t>记录表》</w:t>
            </w:r>
          </w:p>
        </w:tc>
      </w:tr>
      <w:tr>
        <w:trPr>
          <w:trHeight w:val="473" w:hRule="atLeast"/>
        </w:trPr>
        <w:tc>
          <w:tcPr>
            <w:tcW w:w="19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35" w:type="dxa"/>
            <w:vAlign w:val="top"/>
          </w:tcPr>
          <w:p>
            <w:pPr>
              <w:pStyle w:val="TableText"/>
              <w:ind w:left="596"/>
              <w:spacing w:before="118" w:line="219" w:lineRule="auto"/>
              <w:rPr/>
            </w:pPr>
            <w:r>
              <w:rPr>
                <w:spacing w:val="-1"/>
              </w:rPr>
              <w:t>2.模拟被测系统搭建测评环境</w:t>
            </w:r>
          </w:p>
        </w:tc>
        <w:tc>
          <w:tcPr>
            <w:tcW w:w="27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9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35" w:type="dxa"/>
            <w:vAlign w:val="top"/>
          </w:tcPr>
          <w:p>
            <w:pPr>
              <w:pStyle w:val="TableText"/>
              <w:ind w:left="598"/>
              <w:spacing w:before="118" w:line="219" w:lineRule="auto"/>
              <w:rPr/>
            </w:pPr>
            <w:r>
              <w:rPr>
                <w:spacing w:val="-3"/>
              </w:rPr>
              <w:t>3.模拟测评</w:t>
            </w:r>
          </w:p>
        </w:tc>
        <w:tc>
          <w:tcPr>
            <w:tcW w:w="27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7" w:hRule="atLeast"/>
        </w:trPr>
        <w:tc>
          <w:tcPr>
            <w:tcW w:w="19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35" w:type="dxa"/>
            <w:vAlign w:val="top"/>
          </w:tcPr>
          <w:p>
            <w:pPr>
              <w:pStyle w:val="TableText"/>
              <w:ind w:left="592"/>
              <w:spacing w:before="121" w:line="219" w:lineRule="auto"/>
              <w:rPr/>
            </w:pPr>
            <w:r>
              <w:rPr>
                <w:spacing w:val="-2"/>
              </w:rPr>
              <w:t>4.准备打印表单</w:t>
            </w:r>
          </w:p>
        </w:tc>
        <w:tc>
          <w:tcPr>
            <w:tcW w:w="27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655"/>
        <w:spacing w:before="78" w:line="219" w:lineRule="auto"/>
        <w:rPr/>
      </w:pPr>
      <w:r>
        <w:rPr>
          <w:spacing w:val="-2"/>
        </w:rPr>
        <w:t>5.2 方案编制活动</w:t>
      </w:r>
    </w:p>
    <w:p>
      <w:pPr>
        <w:pStyle w:val="BodyText"/>
        <w:ind w:left="170" w:right="100" w:firstLine="481"/>
        <w:spacing w:before="182" w:line="316" w:lineRule="auto"/>
        <w:rPr/>
      </w:pPr>
      <w:r>
        <w:rPr>
          <w:spacing w:val="-3"/>
        </w:rPr>
        <w:t>方案编制活动包括测评对象确定、测评指标确定、测试工具接</w:t>
      </w:r>
      <w:r>
        <w:rPr>
          <w:spacing w:val="-4"/>
        </w:rPr>
        <w:t>入点确定、测</w:t>
      </w:r>
      <w:r>
        <w:rPr/>
        <w:t xml:space="preserve"> </w:t>
      </w:r>
      <w:r>
        <w:rPr>
          <w:spacing w:val="-8"/>
        </w:rPr>
        <w:t>评内容确定、测评指导书开发及测评方案编制等六项主要任务。详细要求见下表：</w:t>
      </w:r>
    </w:p>
    <w:tbl>
      <w:tblPr>
        <w:tblStyle w:val="TableNormal"/>
        <w:tblW w:w="8535" w:type="dxa"/>
        <w:tblInd w:w="4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52"/>
        <w:gridCol w:w="4958"/>
        <w:gridCol w:w="2025"/>
      </w:tblGrid>
      <w:tr>
        <w:trPr>
          <w:trHeight w:val="625" w:hRule="atLeast"/>
        </w:trPr>
        <w:tc>
          <w:tcPr>
            <w:shd w:val="clear" w:fill="D9D9D9"/>
            <w:tcW w:w="1552" w:type="dxa"/>
            <w:vAlign w:val="top"/>
          </w:tcPr>
          <w:p>
            <w:pPr>
              <w:pStyle w:val="TableText"/>
              <w:ind w:left="305"/>
              <w:spacing w:before="194" w:line="219" w:lineRule="auto"/>
              <w:rPr/>
            </w:pPr>
            <w:r>
              <w:rPr>
                <w:b/>
                <w:bCs/>
                <w:spacing w:val="-5"/>
              </w:rPr>
              <w:t>工作内容</w:t>
            </w:r>
          </w:p>
        </w:tc>
        <w:tc>
          <w:tcPr>
            <w:shd w:val="clear" w:fill="D9D9D9"/>
            <w:tcW w:w="4958" w:type="dxa"/>
            <w:vAlign w:val="top"/>
          </w:tcPr>
          <w:p>
            <w:pPr>
              <w:pStyle w:val="TableText"/>
              <w:ind w:left="1765"/>
              <w:spacing w:before="194" w:line="219" w:lineRule="auto"/>
              <w:rPr/>
            </w:pPr>
            <w:r>
              <w:rPr>
                <w:b/>
                <w:bCs/>
                <w:spacing w:val="-4"/>
              </w:rPr>
              <w:t>工作详细任务</w:t>
            </w:r>
          </w:p>
        </w:tc>
        <w:tc>
          <w:tcPr>
            <w:shd w:val="clear" w:fill="D9D9D9"/>
            <w:tcW w:w="2025" w:type="dxa"/>
            <w:vAlign w:val="top"/>
          </w:tcPr>
          <w:p>
            <w:pPr>
              <w:pStyle w:val="TableText"/>
              <w:ind w:left="535"/>
              <w:spacing w:before="194" w:line="219" w:lineRule="auto"/>
              <w:rPr/>
            </w:pPr>
            <w:r>
              <w:rPr>
                <w:b/>
                <w:bCs/>
                <w:spacing w:val="-5"/>
              </w:rPr>
              <w:t>输出成果</w:t>
            </w:r>
          </w:p>
        </w:tc>
      </w:tr>
      <w:tr>
        <w:trPr>
          <w:trHeight w:val="2810" w:hRule="atLeast"/>
        </w:trPr>
        <w:tc>
          <w:tcPr>
            <w:tcW w:w="155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7" w:firstLine="3"/>
              <w:spacing w:before="78" w:line="347" w:lineRule="auto"/>
              <w:rPr/>
            </w:pPr>
            <w:r>
              <w:rPr>
                <w:spacing w:val="-21"/>
              </w:rPr>
              <w:t>一、测评对象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确认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15"/>
              <w:spacing w:before="116" w:line="219" w:lineRule="auto"/>
              <w:rPr/>
            </w:pPr>
            <w:r>
              <w:rPr>
                <w:spacing w:val="-2"/>
              </w:rPr>
              <w:t>识别被测系统等级</w:t>
            </w:r>
          </w:p>
          <w:p>
            <w:pPr>
              <w:pStyle w:val="TableText"/>
              <w:ind w:left="115" w:right="2209"/>
              <w:spacing w:before="182" w:line="347" w:lineRule="auto"/>
              <w:rPr/>
            </w:pPr>
            <w:r>
              <w:rPr>
                <w:spacing w:val="-2"/>
              </w:rPr>
              <w:t>识别被测系统的整体结构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识别被测系统的边界</w:t>
            </w:r>
          </w:p>
          <w:p>
            <w:pPr>
              <w:pStyle w:val="TableText"/>
              <w:ind w:left="115"/>
              <w:spacing w:before="34" w:line="219" w:lineRule="auto"/>
              <w:rPr/>
            </w:pPr>
            <w:r>
              <w:rPr>
                <w:spacing w:val="-2"/>
              </w:rPr>
              <w:t>识别被测系统的网络区域</w:t>
            </w:r>
          </w:p>
          <w:p>
            <w:pPr>
              <w:pStyle w:val="TableText"/>
              <w:ind w:left="113" w:right="1009" w:firstLine="1"/>
              <w:spacing w:before="183" w:line="312" w:lineRule="auto"/>
              <w:rPr/>
            </w:pPr>
            <w:r>
              <w:rPr>
                <w:spacing w:val="-1"/>
              </w:rPr>
              <w:t>识别被测系统的重要节点和业务应用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确定测评对象</w:t>
            </w:r>
          </w:p>
        </w:tc>
        <w:tc>
          <w:tcPr>
            <w:tcW w:w="202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firstLine="6"/>
              <w:spacing w:before="78" w:line="347" w:lineRule="auto"/>
              <w:rPr/>
            </w:pPr>
            <w:r>
              <w:rPr>
                <w:spacing w:val="-17"/>
              </w:rPr>
              <w:t>《测评方案》的测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评对象部分</w:t>
            </w:r>
          </w:p>
        </w:tc>
      </w:tr>
      <w:tr>
        <w:trPr>
          <w:trHeight w:val="942" w:hRule="atLeast"/>
        </w:trPr>
        <w:tc>
          <w:tcPr>
            <w:tcW w:w="1552" w:type="dxa"/>
            <w:vAlign w:val="top"/>
          </w:tcPr>
          <w:p>
            <w:pPr>
              <w:pStyle w:val="TableText"/>
              <w:ind w:left="117" w:right="107" w:firstLine="3"/>
              <w:spacing w:before="118" w:line="313" w:lineRule="auto"/>
              <w:rPr/>
            </w:pPr>
            <w:r>
              <w:rPr>
                <w:spacing w:val="-21"/>
              </w:rPr>
              <w:t>二、测评指标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确定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15" w:right="104"/>
              <w:spacing w:before="118" w:line="313" w:lineRule="auto"/>
              <w:rPr/>
            </w:pPr>
            <w:r>
              <w:rPr>
                <w:spacing w:val="9"/>
              </w:rPr>
              <w:t>识别被测系统业务信息和系统服务安全保护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等级</w:t>
            </w:r>
          </w:p>
        </w:tc>
        <w:tc>
          <w:tcPr>
            <w:tcW w:w="2025" w:type="dxa"/>
            <w:vAlign w:val="top"/>
          </w:tcPr>
          <w:p>
            <w:pPr>
              <w:pStyle w:val="TableText"/>
              <w:ind w:left="115" w:right="108" w:firstLine="6"/>
              <w:spacing w:before="118" w:line="313" w:lineRule="auto"/>
              <w:rPr/>
            </w:pPr>
            <w:r>
              <w:rPr>
                <w:spacing w:val="-17"/>
              </w:rPr>
              <w:t>《测评方案》的测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评指标部分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639" w:bottom="0" w:left="163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52"/>
        <w:gridCol w:w="4958"/>
        <w:gridCol w:w="2025"/>
      </w:tblGrid>
      <w:tr>
        <w:trPr>
          <w:trHeight w:val="477" w:hRule="atLeast"/>
        </w:trPr>
        <w:tc>
          <w:tcPr>
            <w:tcW w:w="155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12"/>
              <w:spacing w:before="119" w:line="219" w:lineRule="auto"/>
              <w:rPr/>
            </w:pPr>
            <w:r>
              <w:rPr>
                <w:spacing w:val="-1"/>
              </w:rPr>
              <w:t>选择对应等级的安全要求作为测评指标</w:t>
            </w:r>
          </w:p>
        </w:tc>
        <w:tc>
          <w:tcPr>
            <w:tcW w:w="202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15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17" w:right="104" w:hanging="2"/>
              <w:spacing w:before="116" w:line="313" w:lineRule="auto"/>
              <w:rPr/>
            </w:pPr>
            <w:r>
              <w:rPr>
                <w:spacing w:val="9"/>
              </w:rPr>
              <w:t>就高原则调整多个定级对象共用的某些物理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安全或管理安全测评指标</w:t>
            </w:r>
          </w:p>
        </w:tc>
        <w:tc>
          <w:tcPr>
            <w:tcW w:w="20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08" w:hRule="atLeast"/>
        </w:trPr>
        <w:tc>
          <w:tcPr>
            <w:tcW w:w="155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07" w:hanging="12"/>
              <w:spacing w:before="78" w:line="347" w:lineRule="auto"/>
              <w:rPr/>
            </w:pPr>
            <w:r>
              <w:rPr>
                <w:spacing w:val="-20"/>
              </w:rPr>
              <w:t>三、工具测试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点确定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12" w:right="2209"/>
              <w:spacing w:before="116" w:line="347" w:lineRule="auto"/>
              <w:rPr/>
            </w:pPr>
            <w:r>
              <w:rPr>
                <w:spacing w:val="-1"/>
              </w:rPr>
              <w:t>确定工具测试的测评对象</w:t>
            </w:r>
            <w:r>
              <w:rPr/>
              <w:t xml:space="preserve"> </w:t>
            </w:r>
            <w:r>
              <w:rPr>
                <w:spacing w:val="-2"/>
              </w:rPr>
              <w:t>选择测试路径</w:t>
            </w:r>
          </w:p>
          <w:p>
            <w:pPr>
              <w:pStyle w:val="TableText"/>
              <w:ind w:left="113"/>
              <w:spacing w:before="34" w:line="220" w:lineRule="auto"/>
              <w:rPr/>
            </w:pPr>
            <w:r>
              <w:rPr>
                <w:spacing w:val="-1"/>
              </w:rPr>
              <w:t>确定测试工具的接入点</w:t>
            </w:r>
          </w:p>
        </w:tc>
        <w:tc>
          <w:tcPr>
            <w:tcW w:w="2025" w:type="dxa"/>
            <w:vAlign w:val="top"/>
          </w:tcPr>
          <w:p>
            <w:pPr>
              <w:pStyle w:val="TableText"/>
              <w:ind w:left="116" w:right="108" w:firstLine="5"/>
              <w:spacing w:before="118" w:line="328" w:lineRule="auto"/>
              <w:jc w:val="both"/>
              <w:rPr/>
            </w:pPr>
            <w:r>
              <w:rPr>
                <w:spacing w:val="-17"/>
              </w:rPr>
              <w:t>《测评方案》的测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>试工具接入点部</w:t>
            </w:r>
            <w:r>
              <w:rPr>
                <w:spacing w:val="2"/>
              </w:rPr>
              <w:t xml:space="preserve"> </w:t>
            </w:r>
            <w:r>
              <w:rPr/>
              <w:t>分</w:t>
            </w:r>
          </w:p>
        </w:tc>
      </w:tr>
      <w:tr>
        <w:trPr>
          <w:trHeight w:val="473" w:hRule="atLeast"/>
        </w:trPr>
        <w:tc>
          <w:tcPr>
            <w:tcW w:w="1552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7" w:firstLine="22"/>
              <w:spacing w:before="78" w:line="347" w:lineRule="auto"/>
              <w:rPr/>
            </w:pPr>
            <w:r>
              <w:rPr>
                <w:spacing w:val="-24"/>
              </w:rPr>
              <w:t>四、测试内容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确定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15"/>
              <w:spacing w:before="118" w:line="219" w:lineRule="auto"/>
              <w:rPr/>
            </w:pPr>
            <w:r>
              <w:rPr>
                <w:spacing w:val="-1"/>
              </w:rPr>
              <w:t>识别每个测评对象的测评指标</w:t>
            </w:r>
          </w:p>
        </w:tc>
        <w:tc>
          <w:tcPr>
            <w:tcW w:w="20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0" w:right="108" w:firstLine="2"/>
              <w:spacing w:before="121" w:line="330" w:lineRule="auto"/>
              <w:jc w:val="both"/>
              <w:rPr/>
            </w:pPr>
            <w:r>
              <w:rPr>
                <w:spacing w:val="-17"/>
              </w:rPr>
              <w:t>《测评方案》的单</w:t>
            </w:r>
            <w:r>
              <w:rPr>
                <w:spacing w:val="4"/>
              </w:rPr>
              <w:t xml:space="preserve"> </w:t>
            </w:r>
            <w:r>
              <w:rPr>
                <w:spacing w:val="15"/>
              </w:rPr>
              <w:t>项测评实施和系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统测评实施部分</w:t>
            </w:r>
          </w:p>
        </w:tc>
      </w:tr>
      <w:tr>
        <w:trPr>
          <w:trHeight w:val="940" w:hRule="atLeast"/>
        </w:trPr>
        <w:tc>
          <w:tcPr>
            <w:tcW w:w="15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13" w:right="104" w:firstLine="1"/>
              <w:spacing w:before="116" w:line="313" w:lineRule="auto"/>
              <w:rPr/>
            </w:pPr>
            <w:r>
              <w:rPr>
                <w:spacing w:val="9"/>
              </w:rPr>
              <w:t>识别每个测评对象对应的每个测试指标的测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试方法</w:t>
            </w:r>
          </w:p>
        </w:tc>
        <w:tc>
          <w:tcPr>
            <w:tcW w:w="20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1552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07"/>
              <w:spacing w:before="78" w:line="346" w:lineRule="auto"/>
              <w:rPr/>
            </w:pPr>
            <w:r>
              <w:rPr>
                <w:spacing w:val="-21"/>
              </w:rPr>
              <w:t>五、测评指导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书开发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32" w:right="104" w:hanging="16"/>
              <w:spacing w:before="118" w:line="312" w:lineRule="auto"/>
              <w:rPr/>
            </w:pPr>
            <w:r>
              <w:rPr>
                <w:spacing w:val="9"/>
              </w:rPr>
              <w:t>从已有的测评指导书中选择与测评对象对应</w:t>
            </w:r>
            <w:r>
              <w:rPr/>
              <w:t xml:space="preserve"> </w:t>
            </w:r>
            <w:r>
              <w:rPr>
                <w:spacing w:val="-10"/>
              </w:rPr>
              <w:t>的手册</w:t>
            </w:r>
          </w:p>
        </w:tc>
        <w:tc>
          <w:tcPr>
            <w:tcW w:w="2025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firstLine="6"/>
              <w:spacing w:before="78" w:line="347" w:lineRule="auto"/>
              <w:rPr/>
            </w:pPr>
            <w:r>
              <w:rPr>
                <w:spacing w:val="-17"/>
              </w:rPr>
              <w:t>《测评方案》的测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评实施手册部分</w:t>
            </w:r>
          </w:p>
        </w:tc>
      </w:tr>
      <w:tr>
        <w:trPr>
          <w:trHeight w:val="940" w:hRule="atLeast"/>
        </w:trPr>
        <w:tc>
          <w:tcPr>
            <w:tcW w:w="15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32" w:right="104" w:hanging="19"/>
              <w:spacing w:before="118" w:line="312" w:lineRule="auto"/>
              <w:rPr/>
            </w:pPr>
            <w:r>
              <w:rPr>
                <w:spacing w:val="-4"/>
              </w:rPr>
              <w:t>针对没有现成测评指导书的测评对象，开发新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的测评指导书</w:t>
            </w:r>
          </w:p>
        </w:tc>
        <w:tc>
          <w:tcPr>
            <w:tcW w:w="20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552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7"/>
              <w:spacing w:before="78" w:line="347" w:lineRule="auto"/>
              <w:rPr/>
            </w:pPr>
            <w:r>
              <w:rPr>
                <w:spacing w:val="-20"/>
              </w:rPr>
              <w:t>六、测评方案</w:t>
            </w:r>
            <w:r>
              <w:rPr/>
              <w:t xml:space="preserve"> </w:t>
            </w:r>
            <w:r>
              <w:rPr>
                <w:spacing w:val="-6"/>
              </w:rPr>
              <w:t>编制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15"/>
              <w:spacing w:before="121" w:line="219" w:lineRule="auto"/>
              <w:rPr/>
            </w:pPr>
            <w:r>
              <w:rPr>
                <w:spacing w:val="-1"/>
              </w:rPr>
              <w:t>描述测评项目基本情况和工作依据</w:t>
            </w:r>
          </w:p>
        </w:tc>
        <w:tc>
          <w:tcPr>
            <w:tcW w:w="2025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8" w:line="220" w:lineRule="auto"/>
              <w:rPr/>
            </w:pPr>
            <w:r>
              <w:rPr>
                <w:spacing w:val="-4"/>
              </w:rPr>
              <w:t>向用户提交 《测</w:t>
            </w:r>
          </w:p>
          <w:p>
            <w:pPr>
              <w:pStyle w:val="TableText"/>
              <w:ind w:left="115"/>
              <w:spacing w:before="182" w:line="220" w:lineRule="auto"/>
              <w:rPr/>
            </w:pPr>
            <w:r>
              <w:rPr>
                <w:spacing w:val="-3"/>
              </w:rPr>
              <w:t>评方案》</w:t>
            </w:r>
          </w:p>
        </w:tc>
      </w:tr>
      <w:tr>
        <w:trPr>
          <w:trHeight w:val="473" w:hRule="atLeast"/>
        </w:trPr>
        <w:tc>
          <w:tcPr>
            <w:tcW w:w="15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15"/>
              <w:spacing w:before="121" w:line="219" w:lineRule="auto"/>
              <w:rPr/>
            </w:pPr>
            <w:r>
              <w:rPr>
                <w:spacing w:val="-1"/>
              </w:rPr>
              <w:t>描述被测系统的整体结构、边界和网络区域</w:t>
            </w:r>
          </w:p>
        </w:tc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5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15"/>
              <w:spacing w:before="121" w:line="219" w:lineRule="auto"/>
              <w:rPr/>
            </w:pPr>
            <w:r>
              <w:rPr>
                <w:spacing w:val="-1"/>
              </w:rPr>
              <w:t>描述被测系统的重要节点和业务应用</w:t>
            </w:r>
          </w:p>
        </w:tc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5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15"/>
              <w:spacing w:before="120" w:line="220" w:lineRule="auto"/>
              <w:rPr/>
            </w:pPr>
            <w:r>
              <w:rPr>
                <w:spacing w:val="-2"/>
              </w:rPr>
              <w:t>描述测评指标</w:t>
            </w:r>
          </w:p>
        </w:tc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5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15"/>
              <w:spacing w:before="120" w:line="219" w:lineRule="auto"/>
              <w:rPr/>
            </w:pPr>
            <w:r>
              <w:rPr>
                <w:spacing w:val="-2"/>
              </w:rPr>
              <w:t>描述测评对象</w:t>
            </w:r>
          </w:p>
        </w:tc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8" w:hRule="atLeast"/>
        </w:trPr>
        <w:tc>
          <w:tcPr>
            <w:tcW w:w="15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15"/>
              <w:spacing w:before="120" w:line="219" w:lineRule="auto"/>
              <w:rPr/>
            </w:pPr>
            <w:r>
              <w:rPr>
                <w:spacing w:val="-2"/>
              </w:rPr>
              <w:t>描述测评内容和方法</w:t>
            </w:r>
          </w:p>
        </w:tc>
        <w:tc>
          <w:tcPr>
            <w:tcW w:w="20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611"/>
        <w:spacing w:before="78" w:line="220" w:lineRule="auto"/>
        <w:rPr/>
      </w:pPr>
      <w:r>
        <w:rPr>
          <w:spacing w:val="-2"/>
        </w:rPr>
        <w:t>5.3 现场测评活动</w:t>
      </w:r>
    </w:p>
    <w:p>
      <w:pPr>
        <w:pStyle w:val="BodyText"/>
        <w:ind w:left="131" w:right="62" w:firstLine="478"/>
        <w:spacing w:before="183" w:line="353" w:lineRule="auto"/>
        <w:rPr/>
      </w:pPr>
      <w:r>
        <w:rPr>
          <w:spacing w:val="-3"/>
        </w:rPr>
        <w:t>现场测评活动通过与测评委托单位进行沟通和协调，为现场</w:t>
      </w:r>
      <w:r>
        <w:rPr>
          <w:spacing w:val="-4"/>
        </w:rPr>
        <w:t>测评的顺利开展</w:t>
      </w:r>
      <w:r>
        <w:rPr/>
        <w:t xml:space="preserve"> </w:t>
      </w:r>
      <w:r>
        <w:rPr>
          <w:spacing w:val="-3"/>
        </w:rPr>
        <w:t>打下良好基础，然后依据测评方案实施现场测评工作，将测评方案和测评</w:t>
      </w:r>
      <w:r>
        <w:rPr>
          <w:spacing w:val="-4"/>
        </w:rPr>
        <w:t>工具等</w:t>
      </w:r>
      <w:r>
        <w:rPr/>
        <w:t xml:space="preserve"> </w:t>
      </w:r>
      <w:r>
        <w:rPr>
          <w:spacing w:val="-2"/>
        </w:rPr>
        <w:t>具体落实到现场测评活动中。现场测评工作应取得分析与报告编制活动所需的、</w:t>
      </w:r>
      <w:r>
        <w:rPr>
          <w:spacing w:val="16"/>
        </w:rPr>
        <w:t xml:space="preserve"> </w:t>
      </w:r>
      <w:r>
        <w:rPr>
          <w:spacing w:val="-2"/>
        </w:rPr>
        <w:t>足够的证据和资料。</w:t>
      </w:r>
    </w:p>
    <w:p>
      <w:pPr>
        <w:pStyle w:val="BodyText"/>
        <w:ind w:left="126" w:right="116" w:firstLine="482"/>
        <w:spacing w:before="33" w:line="316" w:lineRule="auto"/>
        <w:rPr/>
      </w:pPr>
      <w:r>
        <w:rPr>
          <w:spacing w:val="-3"/>
        </w:rPr>
        <w:t>现场测评活动包括现场测评准备、现场测评和结果记录、结</w:t>
      </w:r>
      <w:r>
        <w:rPr>
          <w:spacing w:val="-4"/>
        </w:rPr>
        <w:t>果确认和资料归</w:t>
      </w:r>
      <w:r>
        <w:rPr/>
        <w:t xml:space="preserve"> </w:t>
      </w:r>
      <w:r>
        <w:rPr>
          <w:spacing w:val="-1"/>
        </w:rPr>
        <w:t>还三项主要任务。详细要求见下表：</w:t>
      </w:r>
    </w:p>
    <w:tbl>
      <w:tblPr>
        <w:tblStyle w:val="TableNormal"/>
        <w:tblW w:w="8520" w:type="dxa"/>
        <w:tblInd w:w="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09"/>
        <w:gridCol w:w="3117"/>
        <w:gridCol w:w="3394"/>
      </w:tblGrid>
      <w:tr>
        <w:trPr>
          <w:trHeight w:val="475" w:hRule="atLeast"/>
        </w:trPr>
        <w:tc>
          <w:tcPr>
            <w:shd w:val="clear" w:fill="D9D9D9"/>
            <w:tcW w:w="2009" w:type="dxa"/>
            <w:vAlign w:val="top"/>
          </w:tcPr>
          <w:p>
            <w:pPr>
              <w:pStyle w:val="TableText"/>
              <w:ind w:left="532"/>
              <w:spacing w:before="120" w:line="219" w:lineRule="auto"/>
              <w:rPr/>
            </w:pPr>
            <w:r>
              <w:rPr>
                <w:b/>
                <w:bCs/>
                <w:spacing w:val="-5"/>
              </w:rPr>
              <w:t>工作内容</w:t>
            </w:r>
          </w:p>
        </w:tc>
        <w:tc>
          <w:tcPr>
            <w:shd w:val="clear" w:fill="D9D9D9"/>
            <w:tcW w:w="3117" w:type="dxa"/>
            <w:vAlign w:val="top"/>
          </w:tcPr>
          <w:p>
            <w:pPr>
              <w:pStyle w:val="TableText"/>
              <w:ind w:left="844"/>
              <w:spacing w:before="120" w:line="219" w:lineRule="auto"/>
              <w:rPr/>
            </w:pPr>
            <w:r>
              <w:rPr>
                <w:b/>
                <w:bCs/>
                <w:spacing w:val="-4"/>
              </w:rPr>
              <w:t>工作详细任务</w:t>
            </w:r>
          </w:p>
        </w:tc>
        <w:tc>
          <w:tcPr>
            <w:shd w:val="clear" w:fill="D9D9D9"/>
            <w:tcW w:w="3394" w:type="dxa"/>
            <w:vAlign w:val="top"/>
          </w:tcPr>
          <w:p>
            <w:pPr>
              <w:pStyle w:val="TableText"/>
              <w:ind w:left="1460"/>
              <w:spacing w:before="120" w:line="219" w:lineRule="auto"/>
              <w:rPr/>
            </w:pPr>
            <w:r>
              <w:rPr>
                <w:b/>
                <w:bCs/>
                <w:spacing w:val="-7"/>
              </w:rPr>
              <w:t>输出</w:t>
            </w:r>
          </w:p>
        </w:tc>
      </w:tr>
      <w:tr>
        <w:trPr>
          <w:trHeight w:val="473" w:hRule="atLeast"/>
        </w:trPr>
        <w:tc>
          <w:tcPr>
            <w:tcW w:w="2009" w:type="dxa"/>
            <w:vAlign w:val="top"/>
          </w:tcPr>
          <w:p>
            <w:pPr>
              <w:pStyle w:val="TableText"/>
              <w:ind w:left="134"/>
              <w:spacing w:before="117" w:line="220" w:lineRule="auto"/>
              <w:rPr/>
            </w:pPr>
            <w:r>
              <w:rPr>
                <w:spacing w:val="-4"/>
              </w:rPr>
              <w:t>1.现场测评准备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5"/>
              <w:spacing w:before="117" w:line="219" w:lineRule="auto"/>
              <w:rPr/>
            </w:pPr>
            <w:r>
              <w:rPr>
                <w:spacing w:val="-2"/>
              </w:rPr>
              <w:t>现场测评授权书签署</w:t>
            </w:r>
          </w:p>
        </w:tc>
        <w:tc>
          <w:tcPr>
            <w:tcW w:w="3394" w:type="dxa"/>
            <w:vAlign w:val="top"/>
          </w:tcPr>
          <w:p>
            <w:pPr>
              <w:pStyle w:val="TableText"/>
              <w:spacing w:before="117" w:line="219" w:lineRule="auto"/>
              <w:jc w:val="right"/>
              <w:rPr/>
            </w:pPr>
            <w:r>
              <w:rPr>
                <w:spacing w:val="-9"/>
              </w:rPr>
              <w:t>会议记录、确认的授权委托书、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683" w:bottom="0" w:left="168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09"/>
        <w:gridCol w:w="3117"/>
        <w:gridCol w:w="3394"/>
      </w:tblGrid>
      <w:tr>
        <w:trPr>
          <w:trHeight w:val="478" w:hRule="atLeast"/>
        </w:trPr>
        <w:tc>
          <w:tcPr>
            <w:tcW w:w="200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23"/>
              <w:spacing w:before="118" w:line="219" w:lineRule="auto"/>
              <w:rPr/>
            </w:pPr>
            <w:r>
              <w:rPr>
                <w:spacing w:val="-3"/>
              </w:rPr>
              <w:t>召开现场测评启动会</w:t>
            </w:r>
          </w:p>
        </w:tc>
        <w:tc>
          <w:tcPr>
            <w:tcW w:w="33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9"/>
              <w:spacing w:before="118" w:line="220" w:lineRule="auto"/>
              <w:rPr/>
            </w:pPr>
            <w:r>
              <w:rPr>
                <w:spacing w:val="-1"/>
              </w:rPr>
              <w:t>更新后的测评计划和测评方案</w:t>
            </w:r>
          </w:p>
        </w:tc>
      </w:tr>
      <w:tr>
        <w:trPr>
          <w:trHeight w:val="473" w:hRule="atLeast"/>
        </w:trPr>
        <w:tc>
          <w:tcPr>
            <w:tcW w:w="20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3"/>
              <w:spacing w:before="115" w:line="220" w:lineRule="auto"/>
              <w:rPr/>
            </w:pPr>
            <w:r>
              <w:rPr>
                <w:spacing w:val="-2"/>
              </w:rPr>
              <w:t>双方确认测评方案</w:t>
            </w:r>
          </w:p>
        </w:tc>
        <w:tc>
          <w:tcPr>
            <w:tcW w:w="33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20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23" w:right="103" w:hanging="10"/>
              <w:spacing w:before="116" w:line="313" w:lineRule="auto"/>
              <w:rPr/>
            </w:pPr>
            <w:r>
              <w:rPr>
                <w:spacing w:val="1"/>
              </w:rPr>
              <w:t>双方确认配合人员、环境等 </w:t>
            </w:r>
            <w:r>
              <w:rPr>
                <w:spacing w:val="-10"/>
              </w:rPr>
              <w:t>资源</w:t>
            </w:r>
          </w:p>
        </w:tc>
        <w:tc>
          <w:tcPr>
            <w:tcW w:w="33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0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3"/>
              <w:spacing w:before="116" w:line="219" w:lineRule="auto"/>
              <w:rPr/>
            </w:pPr>
            <w:r>
              <w:rPr>
                <w:spacing w:val="-1"/>
              </w:rPr>
              <w:t>确认信息系统已经备份</w:t>
            </w:r>
          </w:p>
        </w:tc>
        <w:tc>
          <w:tcPr>
            <w:tcW w:w="33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1" w:hRule="atLeast"/>
        </w:trPr>
        <w:tc>
          <w:tcPr>
            <w:tcW w:w="2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23" w:right="103" w:hanging="9"/>
              <w:spacing w:before="114" w:line="314" w:lineRule="auto"/>
              <w:rPr/>
            </w:pPr>
            <w:r>
              <w:rPr>
                <w:spacing w:val="1"/>
              </w:rPr>
              <w:t>测评方案、结构记录表格等</w:t>
            </w:r>
            <w:r>
              <w:rPr/>
              <w:t xml:space="preserve"> </w:t>
            </w:r>
            <w:r>
              <w:rPr>
                <w:spacing w:val="-5"/>
              </w:rPr>
              <w:t>资料更新</w:t>
            </w:r>
          </w:p>
        </w:tc>
        <w:tc>
          <w:tcPr>
            <w:tcW w:w="33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009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/>
              <w:spacing w:before="78" w:line="347" w:lineRule="auto"/>
              <w:rPr/>
            </w:pPr>
            <w:r>
              <w:rPr>
                <w:spacing w:val="12"/>
              </w:rPr>
              <w:t>2.现场测评和结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构记录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5"/>
              <w:spacing w:before="114" w:line="219" w:lineRule="auto"/>
              <w:rPr/>
            </w:pPr>
            <w:r>
              <w:rPr>
                <w:spacing w:val="-2"/>
              </w:rPr>
              <w:t>依据测评指导书实施测评</w:t>
            </w:r>
          </w:p>
        </w:tc>
        <w:tc>
          <w:tcPr>
            <w:tcW w:w="33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106" w:hanging="1"/>
              <w:spacing w:before="115" w:line="347" w:lineRule="auto"/>
              <w:rPr/>
            </w:pPr>
            <w:r>
              <w:rPr>
                <w:spacing w:val="3"/>
              </w:rPr>
              <w:t>访谈结果：技术安全和管理安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全测评的测评结果记录或录音</w:t>
            </w:r>
          </w:p>
          <w:p>
            <w:pPr>
              <w:pStyle w:val="TableText"/>
              <w:ind w:left="135" w:right="106" w:hanging="17"/>
              <w:spacing w:before="32" w:line="347" w:lineRule="auto"/>
              <w:rPr/>
            </w:pPr>
            <w:r>
              <w:rPr>
                <w:spacing w:val="-3"/>
              </w:rPr>
              <w:t>文档审查结果：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管理安全测评</w:t>
            </w:r>
            <w:r>
              <w:rPr/>
              <w:t xml:space="preserve"> </w:t>
            </w:r>
            <w:r>
              <w:rPr>
                <w:spacing w:val="8"/>
              </w:rPr>
              <w:t>的测评结果记录</w:t>
            </w:r>
            <w:r>
              <w:rPr>
                <w:spacing w:val="46"/>
              </w:rPr>
              <w:t xml:space="preserve"> </w:t>
            </w:r>
            <w:r>
              <w:rPr>
                <w:spacing w:val="8"/>
              </w:rPr>
              <w:t>配置检查结</w:t>
            </w:r>
          </w:p>
          <w:p>
            <w:pPr>
              <w:pStyle w:val="TableText"/>
              <w:ind w:left="116" w:right="106" w:firstLine="5"/>
              <w:spacing w:before="35" w:line="346" w:lineRule="auto"/>
              <w:rPr/>
            </w:pPr>
            <w:r>
              <w:rPr>
                <w:spacing w:val="-5"/>
              </w:rPr>
              <w:t>果：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技术安全测评的网络、主</w:t>
            </w:r>
            <w:r>
              <w:rPr/>
              <w:t xml:space="preserve"> </w:t>
            </w:r>
            <w:r>
              <w:rPr>
                <w:spacing w:val="-6"/>
              </w:rPr>
              <w:t>机、应用测评结果记录表格 工</w:t>
            </w:r>
          </w:p>
          <w:p>
            <w:pPr>
              <w:pStyle w:val="TableText"/>
              <w:ind w:left="117" w:right="106" w:firstLine="3"/>
              <w:spacing w:before="37" w:line="353" w:lineRule="auto"/>
              <w:rPr/>
            </w:pPr>
            <w:r>
              <w:rPr>
                <w:spacing w:val="-2"/>
              </w:rPr>
              <w:t>具测试结果：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技术安全测评的</w:t>
            </w:r>
            <w:r>
              <w:rPr/>
              <w:t xml:space="preserve"> </w:t>
            </w:r>
            <w:r>
              <w:rPr>
                <w:spacing w:val="3"/>
              </w:rPr>
              <w:t>网络、主机、应用测评结果记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录，工具测试完成后的电子输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出记录，备份的测试结果文件</w:t>
            </w:r>
          </w:p>
          <w:p>
            <w:pPr>
              <w:pStyle w:val="TableText"/>
              <w:ind w:left="135" w:right="106" w:hanging="13"/>
              <w:spacing w:before="33" w:line="347" w:lineRule="auto"/>
              <w:rPr/>
            </w:pPr>
            <w:r>
              <w:rPr>
                <w:spacing w:val="-2"/>
              </w:rPr>
              <w:t>实地察看结果：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技术安全测评</w:t>
            </w:r>
            <w:r>
              <w:rPr/>
              <w:t xml:space="preserve"> </w:t>
            </w:r>
            <w:r>
              <w:rPr>
                <w:spacing w:val="2"/>
              </w:rPr>
              <w:t>的物理安全和管理安全测评结</w:t>
            </w:r>
          </w:p>
          <w:p>
            <w:pPr>
              <w:pStyle w:val="TableText"/>
              <w:ind w:left="117" w:right="106" w:firstLine="3"/>
              <w:spacing w:before="34" w:line="337" w:lineRule="auto"/>
              <w:rPr/>
            </w:pPr>
            <w:r>
              <w:rPr>
                <w:spacing w:val="1"/>
              </w:rPr>
              <w:t>果记录 测评结果确认：</w:t>
            </w:r>
            <w:r>
              <w:rPr>
                <w:spacing w:val="24"/>
              </w:rPr>
              <w:t xml:space="preserve"> </w:t>
            </w:r>
            <w:r>
              <w:rPr>
                <w:spacing w:val="1"/>
              </w:rPr>
              <w:t>现场</w:t>
            </w:r>
            <w:r>
              <w:rPr/>
              <w:t xml:space="preserve"> </w:t>
            </w:r>
            <w:r>
              <w:rPr>
                <w:spacing w:val="3"/>
              </w:rPr>
              <w:t>核查中发现的问题汇总、证据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和证据源记录、被测单位的书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面认可文件</w:t>
            </w:r>
          </w:p>
        </w:tc>
      </w:tr>
      <w:tr>
        <w:trPr>
          <w:trHeight w:val="940" w:hRule="atLeast"/>
        </w:trPr>
        <w:tc>
          <w:tcPr>
            <w:tcW w:w="20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4" w:right="103" w:hanging="2"/>
              <w:spacing w:before="113" w:line="314" w:lineRule="auto"/>
              <w:rPr/>
            </w:pPr>
            <w:r>
              <w:rPr>
                <w:spacing w:val="1"/>
              </w:rPr>
              <w:t>记录测评获取的证据、资料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等信息</w:t>
            </w:r>
          </w:p>
        </w:tc>
        <w:tc>
          <w:tcPr>
            <w:tcW w:w="33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2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8" w:right="162" w:hanging="5"/>
              <w:spacing w:before="118" w:line="312" w:lineRule="auto"/>
              <w:rPr/>
            </w:pPr>
            <w:r>
              <w:rPr>
                <w:spacing w:val="-4"/>
              </w:rPr>
              <w:t>汇总测评记录，如果需要，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实施补充测评</w:t>
            </w:r>
          </w:p>
        </w:tc>
        <w:tc>
          <w:tcPr>
            <w:tcW w:w="33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009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6" w:firstLine="4"/>
              <w:spacing w:before="78" w:line="347" w:lineRule="auto"/>
              <w:rPr/>
            </w:pPr>
            <w:r>
              <w:rPr>
                <w:spacing w:val="12"/>
              </w:rPr>
              <w:t>3.结果确认和资</w:t>
            </w:r>
            <w:r>
              <w:rPr/>
              <w:t xml:space="preserve"> </w:t>
            </w:r>
            <w:r>
              <w:rPr>
                <w:spacing w:val="-4"/>
              </w:rPr>
              <w:t>料归还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23"/>
              <w:spacing w:before="117" w:line="219" w:lineRule="auto"/>
              <w:rPr/>
            </w:pPr>
            <w:r>
              <w:rPr>
                <w:spacing w:val="-3"/>
              </w:rPr>
              <w:t>召开现场测评结束会</w:t>
            </w:r>
          </w:p>
        </w:tc>
        <w:tc>
          <w:tcPr>
            <w:tcW w:w="33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08" w:hRule="atLeast"/>
        </w:trPr>
        <w:tc>
          <w:tcPr>
            <w:tcW w:w="20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5" w:right="103" w:hanging="1"/>
              <w:spacing w:before="118" w:line="328" w:lineRule="auto"/>
              <w:jc w:val="both"/>
              <w:rPr/>
            </w:pPr>
            <w:r>
              <w:rPr>
                <w:spacing w:val="1"/>
              </w:rPr>
              <w:t>测评委托单位确认测评过程</w:t>
            </w:r>
            <w:r>
              <w:rPr/>
              <w:t xml:space="preserve"> </w:t>
            </w:r>
            <w:r>
              <w:rPr/>
              <w:t>中获取的证据和资料的正确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性，并签字认可</w:t>
            </w:r>
          </w:p>
        </w:tc>
        <w:tc>
          <w:tcPr>
            <w:tcW w:w="33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34" w:hRule="atLeast"/>
        </w:trPr>
        <w:tc>
          <w:tcPr>
            <w:tcW w:w="2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3"/>
              <w:spacing w:before="78" w:line="347" w:lineRule="auto"/>
              <w:rPr/>
            </w:pPr>
            <w:r>
              <w:rPr>
                <w:spacing w:val="1"/>
              </w:rPr>
              <w:t>测评人员归还借阅的各种资</w:t>
            </w:r>
            <w:r>
              <w:rPr/>
              <w:t xml:space="preserve"> </w:t>
            </w:r>
            <w:r>
              <w:rPr/>
              <w:t>料</w:t>
            </w:r>
          </w:p>
        </w:tc>
        <w:tc>
          <w:tcPr>
            <w:tcW w:w="33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603"/>
        <w:spacing w:before="78" w:line="218" w:lineRule="auto"/>
        <w:rPr/>
      </w:pPr>
      <w:r>
        <w:rPr>
          <w:spacing w:val="-2"/>
        </w:rPr>
        <w:t>5.4 报告分析及编制活动</w:t>
      </w:r>
    </w:p>
    <w:p>
      <w:pPr>
        <w:pStyle w:val="BodyText"/>
        <w:ind w:left="123" w:right="109" w:firstLine="475"/>
        <w:spacing w:before="184" w:line="346" w:lineRule="auto"/>
        <w:rPr/>
      </w:pPr>
      <w:r>
        <w:rPr>
          <w:spacing w:val="-3"/>
        </w:rPr>
        <w:t>在现场测评工作结束后，应对现场测评获得的测评结果（或称测</w:t>
      </w:r>
      <w:r>
        <w:rPr>
          <w:spacing w:val="-4"/>
        </w:rPr>
        <w:t>评证据）进</w:t>
      </w:r>
      <w:r>
        <w:rPr/>
        <w:t xml:space="preserve"> </w:t>
      </w:r>
      <w:r>
        <w:rPr>
          <w:spacing w:val="-1"/>
        </w:rPr>
        <w:t>行汇总分析，形成等级测评结论，并编制测评报告。</w:t>
      </w:r>
    </w:p>
    <w:p>
      <w:pPr>
        <w:pStyle w:val="BodyText"/>
        <w:ind w:left="120" w:right="47" w:firstLine="480"/>
        <w:spacing w:before="37" w:line="346" w:lineRule="auto"/>
        <w:rPr/>
      </w:pPr>
      <w:r>
        <w:rPr>
          <w:spacing w:val="-8"/>
        </w:rPr>
        <w:t>测评人员在初步判定单元测评结果后，还需进行整</w:t>
      </w:r>
      <w:r>
        <w:rPr>
          <w:spacing w:val="-9"/>
        </w:rPr>
        <w:t>体测评，经过整体测评后，</w:t>
      </w:r>
      <w:r>
        <w:rPr/>
        <w:t xml:space="preserve"> </w:t>
      </w:r>
      <w:r>
        <w:rPr>
          <w:spacing w:val="-3"/>
        </w:rPr>
        <w:t>有的单元测评结果可能会有所变化，需进一步修订单元测评结果，而后进行风险</w:t>
      </w:r>
    </w:p>
    <w:p>
      <w:pPr>
        <w:spacing w:line="346" w:lineRule="auto"/>
        <w:sectPr>
          <w:pgSz w:w="11906" w:h="16839"/>
          <w:pgMar w:top="1431" w:right="1690" w:bottom="0" w:left="1690" w:header="0" w:footer="0" w:gutter="0"/>
        </w:sectPr>
        <w:rPr/>
      </w:pPr>
    </w:p>
    <w:p>
      <w:pPr>
        <w:pStyle w:val="BodyText"/>
        <w:ind w:left="125" w:right="58"/>
        <w:spacing w:before="121" w:line="331" w:lineRule="auto"/>
        <w:jc w:val="both"/>
        <w:rPr/>
      </w:pPr>
      <w:r>
        <w:rPr>
          <w:spacing w:val="-2"/>
        </w:rPr>
        <w:t>分析和评价，形成等级测评结论。分析与报告编制活动包括单项测评结果判定、</w:t>
      </w:r>
      <w:r>
        <w:rPr>
          <w:spacing w:val="16"/>
        </w:rPr>
        <w:t xml:space="preserve"> </w:t>
      </w:r>
      <w:r>
        <w:rPr>
          <w:spacing w:val="-3"/>
        </w:rPr>
        <w:t>单元测评结果判定、整体测评、风险分析、等级测评结论形成及测评报告编制六</w:t>
      </w:r>
      <w:r>
        <w:rPr/>
        <w:t xml:space="preserve"> </w:t>
      </w:r>
      <w:r>
        <w:rPr>
          <w:spacing w:val="-1"/>
        </w:rPr>
        <w:t>项主要任务。详细要求见下表：</w:t>
      </w:r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1"/>
        <w:gridCol w:w="4108"/>
        <w:gridCol w:w="2798"/>
      </w:tblGrid>
      <w:tr>
        <w:trPr>
          <w:trHeight w:val="477" w:hRule="atLeast"/>
        </w:trPr>
        <w:tc>
          <w:tcPr>
            <w:shd w:val="clear" w:fill="D9D9D9"/>
            <w:tcW w:w="1621" w:type="dxa"/>
            <w:vAlign w:val="top"/>
          </w:tcPr>
          <w:p>
            <w:pPr>
              <w:pStyle w:val="TableText"/>
              <w:ind w:left="337"/>
              <w:spacing w:before="119" w:line="219" w:lineRule="auto"/>
              <w:rPr/>
            </w:pPr>
            <w:r>
              <w:rPr>
                <w:b/>
                <w:bCs/>
                <w:spacing w:val="-5"/>
              </w:rPr>
              <w:t>工作内容</w:t>
            </w:r>
          </w:p>
        </w:tc>
        <w:tc>
          <w:tcPr>
            <w:shd w:val="clear" w:fill="D9D9D9"/>
            <w:tcW w:w="4108" w:type="dxa"/>
            <w:vAlign w:val="top"/>
          </w:tcPr>
          <w:p>
            <w:pPr>
              <w:pStyle w:val="TableText"/>
              <w:ind w:left="1339"/>
              <w:spacing w:before="119" w:line="219" w:lineRule="auto"/>
              <w:rPr/>
            </w:pPr>
            <w:r>
              <w:rPr>
                <w:b/>
                <w:bCs/>
                <w:spacing w:val="-4"/>
              </w:rPr>
              <w:t>工作详细任务</w:t>
            </w:r>
          </w:p>
        </w:tc>
        <w:tc>
          <w:tcPr>
            <w:shd w:val="clear" w:fill="D9D9D9"/>
            <w:tcW w:w="2798" w:type="dxa"/>
            <w:vAlign w:val="top"/>
          </w:tcPr>
          <w:p>
            <w:pPr>
              <w:pStyle w:val="TableText"/>
              <w:ind w:left="924"/>
              <w:spacing w:before="118" w:line="219" w:lineRule="auto"/>
              <w:rPr/>
            </w:pPr>
            <w:r>
              <w:rPr>
                <w:b/>
                <w:bCs/>
                <w:spacing w:val="-5"/>
              </w:rPr>
              <w:t>工作依据</w:t>
            </w:r>
          </w:p>
        </w:tc>
      </w:tr>
      <w:tr>
        <w:trPr>
          <w:trHeight w:val="473" w:hRule="atLeast"/>
        </w:trPr>
        <w:tc>
          <w:tcPr>
            <w:tcW w:w="1621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08" w:firstLine="12"/>
              <w:spacing w:before="78" w:line="347" w:lineRule="auto"/>
              <w:rPr/>
            </w:pPr>
            <w:r>
              <w:rPr>
                <w:spacing w:val="-12"/>
              </w:rPr>
              <w:t>1.</w:t>
            </w:r>
            <w:r>
              <w:rPr>
                <w:spacing w:val="-61"/>
              </w:rPr>
              <w:t xml:space="preserve"> </w:t>
            </w:r>
            <w:r>
              <w:rPr>
                <w:spacing w:val="-12"/>
              </w:rPr>
              <w:t>单</w:t>
            </w:r>
            <w:r>
              <w:rPr>
                <w:spacing w:val="-56"/>
              </w:rPr>
              <w:t xml:space="preserve"> </w:t>
            </w:r>
            <w:r>
              <w:rPr>
                <w:spacing w:val="-12"/>
              </w:rPr>
              <w:t>项</w:t>
            </w:r>
            <w:r>
              <w:rPr>
                <w:spacing w:val="-59"/>
              </w:rPr>
              <w:t xml:space="preserve"> </w:t>
            </w:r>
            <w:r>
              <w:rPr>
                <w:spacing w:val="-12"/>
              </w:rPr>
              <w:t>测</w:t>
            </w:r>
            <w:r>
              <w:rPr>
                <w:spacing w:val="-61"/>
              </w:rPr>
              <w:t xml:space="preserve"> </w:t>
            </w:r>
            <w:r>
              <w:rPr>
                <w:spacing w:val="-12"/>
              </w:rPr>
              <w:t>评</w:t>
            </w:r>
            <w:r>
              <w:rPr/>
              <w:t xml:space="preserve"> </w:t>
            </w:r>
            <w:r>
              <w:rPr>
                <w:spacing w:val="-4"/>
              </w:rPr>
              <w:t>结果判定</w:t>
            </w:r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5"/>
              <w:spacing w:before="117" w:line="219" w:lineRule="auto"/>
              <w:rPr/>
            </w:pPr>
            <w:r>
              <w:rPr>
                <w:spacing w:val="-1"/>
              </w:rPr>
              <w:t>分析测评项所对抗威胁的存在情况</w:t>
            </w:r>
          </w:p>
        </w:tc>
        <w:tc>
          <w:tcPr>
            <w:tcW w:w="2798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 w:firstLine="2"/>
              <w:spacing w:before="78" w:line="347" w:lineRule="auto"/>
              <w:rPr/>
            </w:pPr>
            <w:r>
              <w:rPr>
                <w:spacing w:val="16"/>
              </w:rPr>
              <w:t>等级测评报告的单项测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评结果部分</w:t>
            </w:r>
          </w:p>
        </w:tc>
      </w:tr>
      <w:tr>
        <w:trPr>
          <w:trHeight w:val="1876" w:hRule="atLeast"/>
        </w:trPr>
        <w:tc>
          <w:tcPr>
            <w:tcW w:w="16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2" w:right="104" w:firstLine="2"/>
              <w:spacing w:before="118" w:line="336" w:lineRule="auto"/>
              <w:jc w:val="both"/>
              <w:rPr/>
            </w:pPr>
            <w:r>
              <w:rPr>
                <w:spacing w:val="2"/>
              </w:rPr>
              <w:t>分析单个测评项是否有多方面的要求</w:t>
            </w:r>
            <w:r>
              <w:rPr>
                <w:spacing w:val="9"/>
              </w:rPr>
              <w:t xml:space="preserve"> </w:t>
            </w:r>
            <w:r>
              <w:rPr/>
              <w:t>内容，依据“优势证据</w:t>
            </w:r>
            <w:r>
              <w:rPr>
                <w:spacing w:val="-76"/>
              </w:rPr>
              <w:t xml:space="preserve"> </w:t>
            </w:r>
            <w:r>
              <w:rPr/>
              <w:t>”法选择优势 </w:t>
            </w:r>
            <w:r>
              <w:rPr>
                <w:spacing w:val="2"/>
              </w:rPr>
              <w:t>证据，并将优势证据与预期测评结果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相比较</w:t>
            </w:r>
          </w:p>
        </w:tc>
        <w:tc>
          <w:tcPr>
            <w:tcW w:w="27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6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5"/>
              <w:spacing w:before="117" w:line="219" w:lineRule="auto"/>
              <w:rPr/>
            </w:pPr>
            <w:r>
              <w:rPr>
                <w:spacing w:val="-1"/>
              </w:rPr>
              <w:t>综合判定单个测评项的测评结果</w:t>
            </w:r>
          </w:p>
        </w:tc>
        <w:tc>
          <w:tcPr>
            <w:tcW w:w="27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1" w:hRule="atLeast"/>
        </w:trPr>
        <w:tc>
          <w:tcPr>
            <w:tcW w:w="1621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08" w:hanging="2"/>
              <w:spacing w:before="78" w:line="347" w:lineRule="auto"/>
              <w:rPr/>
            </w:pPr>
            <w:r>
              <w:rPr>
                <w:spacing w:val="-9"/>
              </w:rPr>
              <w:t>2.</w:t>
            </w:r>
            <w:r>
              <w:rPr>
                <w:spacing w:val="-61"/>
              </w:rPr>
              <w:t xml:space="preserve"> </w:t>
            </w:r>
            <w:r>
              <w:rPr>
                <w:spacing w:val="-9"/>
              </w:rPr>
              <w:t>单</w:t>
            </w:r>
            <w:r>
              <w:rPr>
                <w:spacing w:val="-59"/>
              </w:rPr>
              <w:t xml:space="preserve"> </w:t>
            </w:r>
            <w:r>
              <w:rPr>
                <w:spacing w:val="-9"/>
              </w:rPr>
              <w:t>元</w:t>
            </w:r>
            <w:r>
              <w:rPr>
                <w:spacing w:val="-59"/>
              </w:rPr>
              <w:t xml:space="preserve"> </w:t>
            </w:r>
            <w:r>
              <w:rPr>
                <w:spacing w:val="-9"/>
              </w:rPr>
              <w:t>测</w:t>
            </w:r>
            <w:r>
              <w:rPr>
                <w:spacing w:val="-62"/>
              </w:rPr>
              <w:t xml:space="preserve"> </w:t>
            </w:r>
            <w:r>
              <w:rPr>
                <w:spacing w:val="-9"/>
              </w:rPr>
              <w:t>评</w:t>
            </w:r>
            <w:r>
              <w:rPr/>
              <w:t xml:space="preserve"> </w:t>
            </w:r>
            <w:r>
              <w:rPr>
                <w:spacing w:val="-4"/>
              </w:rPr>
              <w:t>结果判定</w:t>
            </w:r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3" w:right="104" w:hanging="1"/>
              <w:spacing w:before="117" w:line="313" w:lineRule="auto"/>
              <w:rPr/>
            </w:pPr>
            <w:r>
              <w:rPr>
                <w:spacing w:val="2"/>
              </w:rPr>
              <w:t>汇总每个测评对象在每个测评单元的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单项测评结果</w:t>
            </w:r>
          </w:p>
        </w:tc>
        <w:tc>
          <w:tcPr>
            <w:tcW w:w="2798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 w:firstLine="2"/>
              <w:spacing w:before="78" w:line="347" w:lineRule="auto"/>
              <w:rPr/>
            </w:pPr>
            <w:r>
              <w:rPr>
                <w:spacing w:val="16"/>
              </w:rPr>
              <w:t>等级测评报告的单项测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评结果汇总分析部分</w:t>
            </w:r>
          </w:p>
        </w:tc>
      </w:tr>
      <w:tr>
        <w:trPr>
          <w:trHeight w:val="473" w:hRule="atLeast"/>
        </w:trPr>
        <w:tc>
          <w:tcPr>
            <w:tcW w:w="16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2"/>
              <w:spacing w:before="116" w:line="219" w:lineRule="auto"/>
              <w:rPr/>
            </w:pPr>
            <w:r>
              <w:rPr>
                <w:spacing w:val="-1"/>
              </w:rPr>
              <w:t>判定每个测评对象的单元测评结果</w:t>
            </w:r>
          </w:p>
        </w:tc>
        <w:tc>
          <w:tcPr>
            <w:tcW w:w="27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6" w:hRule="atLeast"/>
        </w:trPr>
        <w:tc>
          <w:tcPr>
            <w:tcW w:w="1621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8" w:line="220" w:lineRule="auto"/>
              <w:rPr/>
            </w:pPr>
            <w:r>
              <w:rPr>
                <w:spacing w:val="-3"/>
              </w:rPr>
              <w:t>3.整体测评</w:t>
            </w:r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2" w:right="104" w:firstLine="2"/>
              <w:spacing w:before="113" w:line="337" w:lineRule="auto"/>
              <w:jc w:val="both"/>
              <w:rPr/>
            </w:pPr>
            <w:r>
              <w:rPr>
                <w:spacing w:val="2"/>
              </w:rPr>
              <w:t>分析不符合和部分符合的测评项与其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他测评项（包括单元内、层面间、区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域间）之间的关联关系及对结果的影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响情况</w:t>
            </w:r>
          </w:p>
        </w:tc>
        <w:tc>
          <w:tcPr>
            <w:tcW w:w="2798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1"/>
              <w:spacing w:before="78" w:line="347" w:lineRule="auto"/>
              <w:rPr/>
            </w:pPr>
            <w:r>
              <w:rPr>
                <w:spacing w:val="16"/>
              </w:rPr>
              <w:t>等级测评报告的系统整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体测评分析部分</w:t>
            </w:r>
          </w:p>
        </w:tc>
      </w:tr>
      <w:tr>
        <w:trPr>
          <w:trHeight w:val="940" w:hRule="atLeast"/>
        </w:trPr>
        <w:tc>
          <w:tcPr>
            <w:tcW w:w="16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6" w:right="104" w:hanging="1"/>
              <w:spacing w:before="118" w:line="312" w:lineRule="auto"/>
              <w:rPr/>
            </w:pPr>
            <w:r>
              <w:rPr>
                <w:spacing w:val="2"/>
              </w:rPr>
              <w:t>分析被测系统整体结构的安全性对结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果的影响情况</w:t>
            </w:r>
          </w:p>
        </w:tc>
        <w:tc>
          <w:tcPr>
            <w:tcW w:w="27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621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8" w:line="220" w:lineRule="auto"/>
              <w:rPr/>
            </w:pPr>
            <w:r>
              <w:rPr>
                <w:spacing w:val="-2"/>
              </w:rPr>
              <w:t>4.风险分析</w:t>
            </w:r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3"/>
              <w:spacing w:before="119" w:line="219" w:lineRule="auto"/>
              <w:rPr/>
            </w:pPr>
            <w:r>
              <w:rPr>
                <w:spacing w:val="-1"/>
              </w:rPr>
              <w:t>整体测评后的单项测评结果再次汇总</w:t>
            </w:r>
          </w:p>
        </w:tc>
        <w:tc>
          <w:tcPr>
            <w:tcW w:w="2798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/>
              <w:spacing w:before="78" w:line="347" w:lineRule="auto"/>
              <w:rPr/>
            </w:pPr>
            <w:r>
              <w:rPr>
                <w:spacing w:val="16"/>
              </w:rPr>
              <w:t>等级测评报告的风险分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析部分</w:t>
            </w:r>
          </w:p>
        </w:tc>
      </w:tr>
      <w:tr>
        <w:trPr>
          <w:trHeight w:val="940" w:hRule="atLeast"/>
        </w:trPr>
        <w:tc>
          <w:tcPr>
            <w:tcW w:w="16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6" w:right="104" w:hanging="1"/>
              <w:spacing w:before="118" w:line="312" w:lineRule="auto"/>
              <w:rPr/>
            </w:pPr>
            <w:r>
              <w:rPr>
                <w:spacing w:val="2"/>
              </w:rPr>
              <w:t>分析部分符合项或不符合项所产生的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安全问题被威胁利用的可能性</w:t>
            </w:r>
          </w:p>
        </w:tc>
        <w:tc>
          <w:tcPr>
            <w:tcW w:w="27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1" w:hRule="atLeast"/>
        </w:trPr>
        <w:tc>
          <w:tcPr>
            <w:tcW w:w="16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1" w:right="104" w:firstLine="3"/>
              <w:spacing w:before="119" w:line="312" w:lineRule="auto"/>
              <w:rPr/>
            </w:pPr>
            <w:r>
              <w:rPr>
                <w:spacing w:val="2"/>
              </w:rPr>
              <w:t>分析威胁利用安全问题后造成的影响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程度</w:t>
            </w:r>
          </w:p>
        </w:tc>
        <w:tc>
          <w:tcPr>
            <w:tcW w:w="27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6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5"/>
              <w:spacing w:before="119" w:line="219" w:lineRule="auto"/>
              <w:rPr/>
            </w:pPr>
            <w:r>
              <w:rPr>
                <w:spacing w:val="-1"/>
              </w:rPr>
              <w:t>为被测系统面临的风险进行赋值</w:t>
            </w:r>
          </w:p>
        </w:tc>
        <w:tc>
          <w:tcPr>
            <w:tcW w:w="27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6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1"/>
              <w:spacing w:before="118" w:line="218" w:lineRule="auto"/>
              <w:rPr/>
            </w:pPr>
            <w:r>
              <w:rPr>
                <w:spacing w:val="-2"/>
              </w:rPr>
              <w:t>评价风险分析结果</w:t>
            </w:r>
          </w:p>
        </w:tc>
        <w:tc>
          <w:tcPr>
            <w:tcW w:w="27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1" w:hRule="atLeast"/>
        </w:trPr>
        <w:tc>
          <w:tcPr>
            <w:tcW w:w="1621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8"/>
              <w:spacing w:before="78" w:line="347" w:lineRule="auto"/>
              <w:rPr/>
            </w:pPr>
            <w:r>
              <w:rPr>
                <w:spacing w:val="-10"/>
              </w:rPr>
              <w:t>5.</w:t>
            </w:r>
            <w:r>
              <w:rPr>
                <w:spacing w:val="-60"/>
              </w:rPr>
              <w:t xml:space="preserve"> </w:t>
            </w:r>
            <w:r>
              <w:rPr>
                <w:spacing w:val="-10"/>
              </w:rPr>
              <w:t>等</w:t>
            </w:r>
            <w:r>
              <w:rPr>
                <w:spacing w:val="-56"/>
              </w:rPr>
              <w:t xml:space="preserve"> </w:t>
            </w:r>
            <w:r>
              <w:rPr>
                <w:spacing w:val="-10"/>
              </w:rPr>
              <w:t>级</w:t>
            </w:r>
            <w:r>
              <w:rPr>
                <w:spacing w:val="-59"/>
              </w:rPr>
              <w:t xml:space="preserve"> </w:t>
            </w:r>
            <w:r>
              <w:rPr>
                <w:spacing w:val="-10"/>
              </w:rPr>
              <w:t>测</w:t>
            </w:r>
            <w:r>
              <w:rPr>
                <w:spacing w:val="-61"/>
              </w:rPr>
              <w:t xml:space="preserve"> </w:t>
            </w:r>
            <w:r>
              <w:rPr>
                <w:spacing w:val="-10"/>
              </w:rPr>
              <w:t>评</w:t>
            </w:r>
            <w:r>
              <w:rPr/>
              <w:t xml:space="preserve"> </w:t>
            </w:r>
            <w:r>
              <w:rPr>
                <w:spacing w:val="-4"/>
              </w:rPr>
              <w:t>结论形成</w:t>
            </w:r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5" w:right="104" w:firstLine="2"/>
              <w:spacing w:before="119" w:line="312" w:lineRule="auto"/>
              <w:rPr/>
            </w:pPr>
            <w:r>
              <w:rPr>
                <w:spacing w:val="2"/>
              </w:rPr>
              <w:t>统计再次汇总后的单项测评结果为部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分符合和不符合项的项数</w:t>
            </w:r>
          </w:p>
        </w:tc>
        <w:tc>
          <w:tcPr>
            <w:tcW w:w="2798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 w:firstLine="2"/>
              <w:spacing w:before="78" w:line="347" w:lineRule="auto"/>
              <w:rPr/>
            </w:pPr>
            <w:r>
              <w:rPr>
                <w:spacing w:val="16"/>
              </w:rPr>
              <w:t>等级测评报告的等级测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评结论部分</w:t>
            </w:r>
          </w:p>
        </w:tc>
      </w:tr>
      <w:tr>
        <w:trPr>
          <w:trHeight w:val="475" w:hRule="atLeast"/>
        </w:trPr>
        <w:tc>
          <w:tcPr>
            <w:tcW w:w="16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5"/>
              <w:spacing w:before="120" w:line="219" w:lineRule="auto"/>
              <w:rPr/>
            </w:pPr>
            <w:r>
              <w:rPr>
                <w:spacing w:val="-2"/>
              </w:rPr>
              <w:t>形成等级测评结论</w:t>
            </w:r>
          </w:p>
        </w:tc>
        <w:tc>
          <w:tcPr>
            <w:tcW w:w="27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687" w:bottom="0" w:left="168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1"/>
        <w:gridCol w:w="4108"/>
        <w:gridCol w:w="2798"/>
      </w:tblGrid>
      <w:tr>
        <w:trPr>
          <w:trHeight w:val="477" w:hRule="atLeast"/>
        </w:trPr>
        <w:tc>
          <w:tcPr>
            <w:tcW w:w="1621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8"/>
              <w:spacing w:before="78" w:line="347" w:lineRule="auto"/>
              <w:rPr/>
            </w:pPr>
            <w:r>
              <w:rPr>
                <w:spacing w:val="-9"/>
              </w:rPr>
              <w:t>6.</w:t>
            </w:r>
            <w:r>
              <w:rPr>
                <w:spacing w:val="-62"/>
              </w:rPr>
              <w:t xml:space="preserve"> </w:t>
            </w:r>
            <w:r>
              <w:rPr>
                <w:spacing w:val="-9"/>
              </w:rPr>
              <w:t>测</w:t>
            </w:r>
            <w:r>
              <w:rPr>
                <w:spacing w:val="-61"/>
              </w:rPr>
              <w:t xml:space="preserve"> </w:t>
            </w:r>
            <w:r>
              <w:rPr>
                <w:spacing w:val="-9"/>
              </w:rPr>
              <w:t>评</w:t>
            </w:r>
            <w:r>
              <w:rPr>
                <w:spacing w:val="-62"/>
              </w:rPr>
              <w:t xml:space="preserve"> </w:t>
            </w:r>
            <w:r>
              <w:rPr>
                <w:spacing w:val="-9"/>
              </w:rPr>
              <w:t>报</w:t>
            </w:r>
            <w:r>
              <w:rPr>
                <w:spacing w:val="-55"/>
              </w:rPr>
              <w:t xml:space="preserve"> </w:t>
            </w:r>
            <w:r>
              <w:rPr>
                <w:spacing w:val="-9"/>
              </w:rPr>
              <w:t>告</w:t>
            </w:r>
            <w:r>
              <w:rPr/>
              <w:t xml:space="preserve"> </w:t>
            </w:r>
            <w:r>
              <w:rPr>
                <w:spacing w:val="-6"/>
              </w:rPr>
              <w:t>编制</w:t>
            </w:r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2"/>
              <w:spacing w:before="119" w:line="219" w:lineRule="auto"/>
              <w:rPr/>
            </w:pPr>
            <w:r>
              <w:rPr>
                <w:spacing w:val="-2"/>
              </w:rPr>
              <w:t>概述测评项目情况</w:t>
            </w:r>
          </w:p>
        </w:tc>
        <w:tc>
          <w:tcPr>
            <w:tcW w:w="2798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8" w:line="218" w:lineRule="auto"/>
              <w:rPr/>
            </w:pPr>
            <w:r>
              <w:rPr>
                <w:spacing w:val="-2"/>
              </w:rPr>
              <w:t>等级测评报告 提交用户</w:t>
            </w:r>
          </w:p>
        </w:tc>
      </w:tr>
      <w:tr>
        <w:trPr>
          <w:trHeight w:val="472" w:hRule="atLeast"/>
        </w:trPr>
        <w:tc>
          <w:tcPr>
            <w:tcW w:w="16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4"/>
              <w:spacing w:before="117" w:line="219" w:lineRule="auto"/>
              <w:rPr/>
            </w:pPr>
            <w:r>
              <w:rPr>
                <w:spacing w:val="-2"/>
              </w:rPr>
              <w:t>描述被测系统情况</w:t>
            </w:r>
          </w:p>
        </w:tc>
        <w:tc>
          <w:tcPr>
            <w:tcW w:w="27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4"/>
              <w:spacing w:before="117" w:line="220" w:lineRule="auto"/>
              <w:rPr/>
            </w:pPr>
            <w:r>
              <w:rPr>
                <w:spacing w:val="-2"/>
              </w:rPr>
              <w:t>描述测评范围和方法</w:t>
            </w:r>
          </w:p>
        </w:tc>
        <w:tc>
          <w:tcPr>
            <w:tcW w:w="27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4"/>
              <w:spacing w:before="117" w:line="220" w:lineRule="auto"/>
              <w:rPr/>
            </w:pPr>
            <w:r>
              <w:rPr>
                <w:spacing w:val="-2"/>
              </w:rPr>
              <w:t>描述整体测评情况</w:t>
            </w:r>
          </w:p>
        </w:tc>
        <w:tc>
          <w:tcPr>
            <w:tcW w:w="27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2"/>
              <w:spacing w:before="118" w:line="220" w:lineRule="auto"/>
              <w:rPr/>
            </w:pPr>
            <w:r>
              <w:rPr>
                <w:spacing w:val="-2"/>
              </w:rPr>
              <w:t>汇总测评结果</w:t>
            </w:r>
          </w:p>
        </w:tc>
        <w:tc>
          <w:tcPr>
            <w:tcW w:w="27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6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4"/>
              <w:spacing w:before="119" w:line="220" w:lineRule="auto"/>
              <w:rPr/>
            </w:pPr>
            <w:r>
              <w:rPr>
                <w:spacing w:val="-2"/>
              </w:rPr>
              <w:t>描述风险情况</w:t>
            </w:r>
          </w:p>
        </w:tc>
        <w:tc>
          <w:tcPr>
            <w:tcW w:w="27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7" w:hRule="atLeast"/>
        </w:trPr>
        <w:tc>
          <w:tcPr>
            <w:tcW w:w="16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8" w:type="dxa"/>
            <w:vAlign w:val="top"/>
          </w:tcPr>
          <w:p>
            <w:pPr>
              <w:pStyle w:val="TableText"/>
              <w:ind w:left="113"/>
              <w:spacing w:before="119" w:line="219" w:lineRule="auto"/>
              <w:rPr/>
            </w:pPr>
            <w:r>
              <w:rPr>
                <w:spacing w:val="-1"/>
              </w:rPr>
              <w:t>给出等级测评结论和整改建议</w:t>
            </w:r>
          </w:p>
        </w:tc>
        <w:tc>
          <w:tcPr>
            <w:tcW w:w="27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614"/>
        <w:spacing w:before="78" w:line="219" w:lineRule="auto"/>
        <w:rPr/>
      </w:pPr>
      <w:r>
        <w:rPr>
          <w:spacing w:val="-15"/>
        </w:rPr>
        <w:t>（二）、项目服务要求</w:t>
      </w:r>
    </w:p>
    <w:p>
      <w:pPr>
        <w:pStyle w:val="BodyText"/>
        <w:ind w:left="620"/>
        <w:spacing w:before="182" w:line="220" w:lineRule="auto"/>
        <w:rPr/>
      </w:pPr>
      <w:r>
        <w:rPr>
          <w:spacing w:val="-4"/>
        </w:rPr>
        <w:t>1、项目实施要求</w:t>
      </w:r>
    </w:p>
    <w:p>
      <w:pPr>
        <w:pStyle w:val="BodyText"/>
        <w:ind w:left="126" w:right="114" w:firstLine="480"/>
        <w:spacing w:before="181" w:line="347" w:lineRule="auto"/>
        <w:rPr/>
      </w:pPr>
      <w:r>
        <w:rPr>
          <w:spacing w:val="-3"/>
        </w:rPr>
        <w:t>项目实施过程中，供应商应遵循国家标准、行业</w:t>
      </w:r>
      <w:r>
        <w:rPr>
          <w:spacing w:val="-4"/>
        </w:rPr>
        <w:t>标准。在项目实施中供应商</w:t>
      </w:r>
      <w:r>
        <w:rPr/>
        <w:t xml:space="preserve"> </w:t>
      </w:r>
      <w:r>
        <w:rPr>
          <w:spacing w:val="-4"/>
        </w:rPr>
        <w:t>须做到：</w:t>
      </w:r>
    </w:p>
    <w:p>
      <w:pPr>
        <w:pStyle w:val="BodyText"/>
        <w:ind w:left="614"/>
        <w:spacing w:before="34" w:line="219" w:lineRule="auto"/>
        <w:rPr/>
      </w:pPr>
      <w:r>
        <w:rPr>
          <w:spacing w:val="-1"/>
        </w:rPr>
        <w:t>（1）提供完整的系统实施方案和项目实施管理办法；</w:t>
      </w:r>
    </w:p>
    <w:p>
      <w:pPr>
        <w:pStyle w:val="BodyText"/>
        <w:ind w:left="614"/>
        <w:spacing w:before="183" w:line="219" w:lineRule="auto"/>
        <w:rPr/>
      </w:pPr>
      <w:r>
        <w:rPr>
          <w:spacing w:val="-1"/>
        </w:rPr>
        <w:t>（2）项目实施完成后提供可靠的后期技术服务工作；</w:t>
      </w:r>
    </w:p>
    <w:p>
      <w:pPr>
        <w:pStyle w:val="BodyText"/>
        <w:ind w:left="614"/>
        <w:spacing w:before="184" w:line="219" w:lineRule="auto"/>
        <w:rPr/>
      </w:pPr>
      <w:r>
        <w:rPr>
          <w:spacing w:val="-1"/>
        </w:rPr>
        <w:t>（3）严格按照双方确定的计划进度保质保量完成工作；</w:t>
      </w:r>
    </w:p>
    <w:p>
      <w:pPr>
        <w:pStyle w:val="BodyText"/>
        <w:ind w:left="614"/>
        <w:spacing w:before="183" w:line="219" w:lineRule="auto"/>
        <w:rPr/>
      </w:pPr>
      <w:r>
        <w:rPr>
          <w:spacing w:val="-2"/>
        </w:rPr>
        <w:t>（4）规范项目实施过程中的文档管理。</w:t>
      </w:r>
    </w:p>
    <w:p>
      <w:pPr>
        <w:pStyle w:val="BodyText"/>
        <w:ind w:left="606"/>
        <w:spacing w:before="183" w:line="219" w:lineRule="auto"/>
        <w:rPr/>
      </w:pPr>
      <w:r>
        <w:rPr>
          <w:spacing w:val="-2"/>
        </w:rPr>
        <w:t>2、项目验收要求</w:t>
      </w:r>
    </w:p>
    <w:p>
      <w:pPr>
        <w:pStyle w:val="BodyText"/>
        <w:ind w:left="614"/>
        <w:spacing w:before="183" w:line="219" w:lineRule="auto"/>
        <w:rPr/>
      </w:pPr>
      <w:r>
        <w:rPr>
          <w:spacing w:val="-1"/>
        </w:rPr>
        <w:t>（1）成交供应商必须提供给业主详细的项目验收方案。</w:t>
      </w:r>
    </w:p>
    <w:p>
      <w:pPr>
        <w:pStyle w:val="BodyText"/>
        <w:ind w:left="126" w:right="114" w:firstLine="488"/>
        <w:spacing w:before="183" w:line="290" w:lineRule="auto"/>
        <w:rPr/>
      </w:pPr>
      <w:r>
        <w:rPr/>
        <w:t>（2）验收组织：成立由业主、成交供应商以及其他有关人员组成的验收小</w:t>
      </w:r>
      <w:r>
        <w:rPr>
          <w:spacing w:val="2"/>
        </w:rPr>
        <w:t xml:space="preserve"> </w:t>
      </w:r>
      <w:r>
        <w:rPr>
          <w:spacing w:val="-1"/>
        </w:rPr>
        <w:t>组，负责对项目进行全面的验收。</w:t>
      </w:r>
    </w:p>
    <w:p>
      <w:pPr>
        <w:pStyle w:val="BodyText"/>
        <w:ind w:left="614"/>
        <w:spacing w:before="183" w:line="219" w:lineRule="auto"/>
        <w:rPr/>
      </w:pPr>
      <w:r>
        <w:rPr>
          <w:spacing w:val="-3"/>
        </w:rPr>
        <w:t>（3）验收标准</w:t>
      </w:r>
    </w:p>
    <w:p>
      <w:pPr>
        <w:pStyle w:val="BodyText"/>
        <w:ind w:left="602"/>
        <w:spacing w:before="183" w:line="217" w:lineRule="auto"/>
        <w:rPr/>
      </w:pPr>
      <w:r>
        <w:rPr/>
        <w:t>①标准化：项目验收最关键的指标，应确保测评过</w:t>
      </w:r>
      <w:r>
        <w:rPr>
          <w:spacing w:val="-1"/>
        </w:rPr>
        <w:t>程符合国家标准规范；</w:t>
      </w:r>
    </w:p>
    <w:p>
      <w:pPr>
        <w:pStyle w:val="BodyText"/>
        <w:ind w:left="601"/>
        <w:spacing w:before="186" w:line="217" w:lineRule="auto"/>
        <w:rPr/>
      </w:pPr>
      <w:r>
        <w:rPr/>
        <w:t>②系统稳定性：在测评过程中应确保软硬件环境的</w:t>
      </w:r>
      <w:r>
        <w:rPr>
          <w:spacing w:val="-1"/>
        </w:rPr>
        <w:t>稳定性、运行正常；</w:t>
      </w:r>
    </w:p>
    <w:p>
      <w:pPr>
        <w:pStyle w:val="BodyText"/>
        <w:ind w:left="601"/>
        <w:spacing w:before="107" w:line="217" w:lineRule="auto"/>
        <w:rPr/>
      </w:pPr>
      <w:r>
        <w:rPr>
          <w:spacing w:val="-1"/>
        </w:rPr>
        <w:t>③系统文档：验收文档是否齐全、规范、准确、详细；</w:t>
      </w:r>
    </w:p>
    <w:p>
      <w:pPr>
        <w:pStyle w:val="BodyText"/>
        <w:ind w:left="601"/>
        <w:spacing w:before="29" w:line="217" w:lineRule="auto"/>
        <w:rPr/>
      </w:pPr>
      <w:r>
        <w:rPr>
          <w:spacing w:val="-1"/>
        </w:rPr>
        <w:t>④系统可操作性：交付成果清晰、通俗易懂。</w:t>
      </w:r>
    </w:p>
    <w:p>
      <w:pPr>
        <w:spacing w:line="217" w:lineRule="auto"/>
        <w:sectPr>
          <w:pgSz w:w="11906" w:h="16839"/>
          <w:pgMar w:top="1431" w:right="1687" w:bottom="0" w:left="1686" w:header="0" w:footer="0" w:gutter="0"/>
        </w:sectPr>
        <w:rPr/>
      </w:pPr>
    </w:p>
    <w:p>
      <w:pPr>
        <w:pStyle w:val="BodyText"/>
        <w:ind w:left="1884"/>
        <w:spacing w:before="162" w:line="224" w:lineRule="auto"/>
        <w:outlineLvl w:val="1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B</w:t>
      </w:r>
      <w:r>
        <w:rPr>
          <w:sz w:val="31"/>
          <w:szCs w:val="31"/>
          <w:spacing w:val="-63"/>
        </w:rPr>
        <w:t xml:space="preserve"> </w:t>
      </w:r>
      <w:r>
        <w:rPr>
          <w:sz w:val="31"/>
          <w:szCs w:val="31"/>
          <w:b/>
          <w:bCs/>
          <w:spacing w:val="6"/>
        </w:rPr>
        <w:t>包：网络安全驻场服务</w:t>
      </w:r>
      <w:r>
        <w:rPr>
          <w:sz w:val="31"/>
          <w:szCs w:val="31"/>
          <w:spacing w:val="6"/>
        </w:rPr>
        <w:t xml:space="preserve"> </w:t>
      </w:r>
      <w:r>
        <w:rPr>
          <w:sz w:val="31"/>
          <w:szCs w:val="31"/>
          <w:b/>
          <w:bCs/>
          <w:spacing w:val="6"/>
        </w:rPr>
        <w:t>需求书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spacing w:before="78" w:line="219" w:lineRule="auto"/>
        <w:jc w:val="right"/>
        <w:rPr/>
      </w:pPr>
      <w:r>
        <w:rPr>
          <w:b/>
          <w:bCs/>
          <w:spacing w:val="-10"/>
        </w:rPr>
        <w:t>1、服务期限：</w:t>
      </w:r>
      <w:r>
        <w:rPr>
          <w:spacing w:val="-10"/>
        </w:rPr>
        <w:t>本项目网络安全驻场服务期限为</w:t>
      </w:r>
      <w:r>
        <w:rPr>
          <w:spacing w:val="-19"/>
        </w:rPr>
        <w:t xml:space="preserve"> </w:t>
      </w:r>
      <w:r>
        <w:rPr>
          <w:spacing w:val="-10"/>
        </w:rPr>
        <w:t>12</w:t>
      </w:r>
      <w:r>
        <w:rPr>
          <w:spacing w:val="-51"/>
        </w:rPr>
        <w:t xml:space="preserve"> </w:t>
      </w:r>
      <w:r>
        <w:rPr>
          <w:spacing w:val="-10"/>
        </w:rPr>
        <w:t>个月（合同签订之日起）。</w:t>
      </w:r>
    </w:p>
    <w:p>
      <w:pPr>
        <w:pStyle w:val="BodyText"/>
        <w:ind w:left="64" w:right="80" w:firstLine="441"/>
        <w:spacing w:before="182" w:line="290" w:lineRule="auto"/>
        <w:rPr/>
      </w:pPr>
      <w:r>
        <w:rPr>
          <w:b/>
          <w:bCs/>
          <w:spacing w:val="1"/>
        </w:rPr>
        <w:t>2、付款方式</w:t>
      </w:r>
      <w:r>
        <w:rPr>
          <w:b/>
          <w:bCs/>
          <w:spacing w:val="-58"/>
          <w:w w:val="91"/>
        </w:rPr>
        <w:t>：</w:t>
      </w:r>
      <w:r>
        <w:rPr>
          <w:spacing w:val="-58"/>
          <w:w w:val="91"/>
        </w:rPr>
        <w:t>（</w:t>
      </w:r>
      <w:r>
        <w:rPr>
          <w:spacing w:val="1"/>
        </w:rPr>
        <w:t>1）乙方每执行满三个月，在收到乙方有效发票的十个</w:t>
      </w:r>
      <w:r>
        <w:rPr/>
        <w:t>工作</w:t>
      </w:r>
      <w:r>
        <w:rPr>
          <w:spacing w:val="4"/>
        </w:rPr>
        <w:t xml:space="preserve"> </w:t>
      </w:r>
      <w:r>
        <w:rPr>
          <w:spacing w:val="-3"/>
        </w:rPr>
        <w:t>日内，甲方向乙方支付三个月的服务报酬，</w:t>
      </w:r>
    </w:p>
    <w:p>
      <w:pPr>
        <w:pStyle w:val="BodyText"/>
        <w:ind w:left="23" w:right="80" w:firstLine="491"/>
        <w:spacing w:before="182" w:line="325" w:lineRule="auto"/>
        <w:rPr/>
      </w:pPr>
      <w:r>
        <w:rPr>
          <w:spacing w:val="-1"/>
        </w:rPr>
        <w:t>（2）如甲方需提前终止服务合同，将以书面形式提前</w:t>
      </w:r>
      <w:r>
        <w:rPr>
          <w:spacing w:val="-32"/>
        </w:rPr>
        <w:t xml:space="preserve"> </w:t>
      </w:r>
      <w:r>
        <w:rPr>
          <w:spacing w:val="-1"/>
        </w:rPr>
        <w:t>1</w:t>
      </w:r>
      <w:r>
        <w:rPr>
          <w:spacing w:val="-51"/>
        </w:rPr>
        <w:t xml:space="preserve"> </w:t>
      </w:r>
      <w:r>
        <w:rPr>
          <w:spacing w:val="-1"/>
        </w:rPr>
        <w:t>个月向乙方告知。</w:t>
      </w:r>
      <w:r>
        <w:rPr/>
        <w:t xml:space="preserve"> </w:t>
      </w:r>
      <w:r>
        <w:rPr>
          <w:spacing w:val="2"/>
        </w:rPr>
        <w:t>经双方协商，以每天服务报酬人民币</w:t>
      </w:r>
      <w:r>
        <w:rPr/>
        <w:t>XXXX</w:t>
      </w:r>
      <w:r>
        <w:rPr>
          <w:spacing w:val="-49"/>
        </w:rPr>
        <w:t xml:space="preserve"> </w:t>
      </w:r>
      <w:r>
        <w:rPr>
          <w:spacing w:val="2"/>
        </w:rPr>
        <w:t>元整，对未支付报酬的服务天数</w:t>
      </w:r>
      <w:r>
        <w:rPr>
          <w:spacing w:val="1"/>
        </w:rPr>
        <w:t>进行</w:t>
      </w:r>
      <w:r>
        <w:rPr/>
        <w:t xml:space="preserve"> </w:t>
      </w:r>
      <w:r>
        <w:rPr>
          <w:spacing w:val="-3"/>
        </w:rPr>
        <w:t>费用结算，并作为合同尾款，在甲方在收到乙方有效发票后的十个工作日内，支</w:t>
      </w:r>
      <w:r>
        <w:rPr>
          <w:spacing w:val="1"/>
        </w:rPr>
        <w:t xml:space="preserve"> </w:t>
      </w:r>
      <w:r>
        <w:rPr>
          <w:spacing w:val="-2"/>
        </w:rPr>
        <w:t>付给乙方。</w:t>
      </w:r>
    </w:p>
    <w:p>
      <w:pPr>
        <w:pStyle w:val="BodyText"/>
        <w:ind w:left="508"/>
        <w:spacing w:before="183" w:line="219" w:lineRule="auto"/>
        <w:rPr/>
      </w:pPr>
      <w:r>
        <w:rPr>
          <w:b/>
          <w:bCs/>
          <w:spacing w:val="-3"/>
        </w:rPr>
        <w:t>3、网络安全驻场服务内容及要求</w:t>
      </w:r>
    </w:p>
    <w:p>
      <w:pPr>
        <w:pStyle w:val="BodyText"/>
        <w:ind w:left="514"/>
        <w:spacing w:before="183" w:line="219" w:lineRule="auto"/>
        <w:rPr/>
      </w:pPr>
      <w:r>
        <w:rPr>
          <w:spacing w:val="-2"/>
        </w:rPr>
        <w:t>（1）12</w:t>
      </w:r>
      <w:r>
        <w:rPr>
          <w:spacing w:val="-51"/>
        </w:rPr>
        <w:t xml:space="preserve"> </w:t>
      </w:r>
      <w:r>
        <w:rPr>
          <w:spacing w:val="-2"/>
        </w:rPr>
        <w:t>个月日常值守，负责网络资产梳理</w:t>
      </w:r>
      <w:r>
        <w:rPr>
          <w:spacing w:val="-3"/>
        </w:rPr>
        <w:t>、巡检、</w:t>
      </w:r>
      <w:r>
        <w:rPr>
          <w:spacing w:val="-69"/>
        </w:rPr>
        <w:t xml:space="preserve"> </w:t>
      </w:r>
      <w:r>
        <w:rPr>
          <w:spacing w:val="-3"/>
        </w:rPr>
        <w:t>日常网络策略调整等；</w:t>
      </w:r>
    </w:p>
    <w:p>
      <w:pPr>
        <w:pStyle w:val="BodyText"/>
        <w:ind w:left="514"/>
        <w:spacing w:before="184" w:line="219" w:lineRule="auto"/>
        <w:rPr/>
      </w:pPr>
      <w:r>
        <w:rPr>
          <w:spacing w:val="-1"/>
        </w:rPr>
        <w:t>（2）重保期间现场值守，结合实际情况保证重保时间我单位的网络安全；</w:t>
      </w:r>
    </w:p>
    <w:p>
      <w:pPr>
        <w:pStyle w:val="BodyText"/>
        <w:ind w:left="514"/>
        <w:spacing w:before="183" w:line="219" w:lineRule="auto"/>
        <w:rPr/>
      </w:pPr>
      <w:r>
        <w:rPr>
          <w:spacing w:val="-1"/>
        </w:rPr>
        <w:t>（3）网络安全事件现场处置，负责溯源分析、安全整改指导、加固指导</w:t>
      </w:r>
    </w:p>
    <w:p>
      <w:pPr>
        <w:pStyle w:val="BodyText"/>
        <w:ind w:left="514"/>
        <w:spacing w:before="183" w:line="218" w:lineRule="auto"/>
        <w:rPr/>
      </w:pPr>
      <w:r>
        <w:rPr>
          <w:spacing w:val="-1"/>
        </w:rPr>
        <w:t>（4）监管部门安全检查现场配合工作，负责材料规整、报告编制。</w:t>
      </w:r>
    </w:p>
    <w:p>
      <w:pPr>
        <w:pStyle w:val="BodyText"/>
        <w:ind w:left="505"/>
        <w:spacing w:before="184" w:line="218" w:lineRule="auto"/>
        <w:rPr/>
      </w:pPr>
      <w:r>
        <w:rPr>
          <w:spacing w:val="-8"/>
        </w:rPr>
        <w:t>完成驻场服务工作并提供《驻点值守工作日报》、《驻点值守工作报告》</w:t>
      </w:r>
    </w:p>
    <w:p>
      <w:pPr>
        <w:pStyle w:val="BodyText"/>
        <w:ind w:left="502"/>
        <w:spacing w:before="185" w:line="220" w:lineRule="auto"/>
        <w:rPr/>
      </w:pPr>
      <w:r>
        <w:rPr>
          <w:b/>
          <w:bCs/>
          <w:spacing w:val="-3"/>
        </w:rPr>
        <w:t>4、项目实施要求</w:t>
      </w:r>
    </w:p>
    <w:p>
      <w:pPr>
        <w:pStyle w:val="BodyText"/>
        <w:ind w:left="27" w:right="82" w:firstLine="480"/>
        <w:spacing w:before="181" w:line="347" w:lineRule="auto"/>
        <w:rPr/>
      </w:pPr>
      <w:r>
        <w:rPr>
          <w:spacing w:val="-3"/>
        </w:rPr>
        <w:t>项目实施过程中，供应商应遵循国家标准、行业</w:t>
      </w:r>
      <w:r>
        <w:rPr>
          <w:spacing w:val="-4"/>
        </w:rPr>
        <w:t>标准。在项目实施中供应商</w:t>
      </w:r>
      <w:r>
        <w:rPr/>
        <w:t xml:space="preserve"> </w:t>
      </w:r>
      <w:r>
        <w:rPr>
          <w:spacing w:val="-4"/>
        </w:rPr>
        <w:t>须做到：</w:t>
      </w:r>
    </w:p>
    <w:p>
      <w:pPr>
        <w:pStyle w:val="BodyText"/>
        <w:ind w:left="514"/>
        <w:spacing w:before="34" w:line="219" w:lineRule="auto"/>
        <w:rPr/>
      </w:pPr>
      <w:r>
        <w:rPr>
          <w:spacing w:val="-1"/>
        </w:rPr>
        <w:t>（1）提供完整的系统实施方案和项目实施管理办法；</w:t>
      </w:r>
    </w:p>
    <w:p>
      <w:pPr>
        <w:pStyle w:val="BodyText"/>
        <w:ind w:left="514"/>
        <w:spacing w:before="185" w:line="219" w:lineRule="auto"/>
        <w:rPr/>
      </w:pPr>
      <w:r>
        <w:rPr>
          <w:spacing w:val="-1"/>
        </w:rPr>
        <w:t>（2）严格按照双方确定的计划进度保质保量完成工作；</w:t>
      </w:r>
    </w:p>
    <w:p>
      <w:pPr>
        <w:pStyle w:val="BodyText"/>
        <w:ind w:left="514"/>
        <w:spacing w:before="183" w:line="219" w:lineRule="auto"/>
        <w:rPr/>
      </w:pPr>
      <w:r>
        <w:rPr>
          <w:spacing w:val="-2"/>
        </w:rPr>
        <w:t>（3）规范项目实施过程中的文档管理。</w:t>
      </w:r>
    </w:p>
    <w:p>
      <w:pPr>
        <w:pStyle w:val="BodyText"/>
        <w:ind w:left="508"/>
        <w:spacing w:before="183" w:line="219" w:lineRule="auto"/>
        <w:rPr/>
      </w:pPr>
      <w:r>
        <w:rPr>
          <w:b/>
          <w:bCs/>
          <w:spacing w:val="-4"/>
        </w:rPr>
        <w:t>5、项目验收要求</w:t>
      </w:r>
    </w:p>
    <w:p>
      <w:pPr>
        <w:pStyle w:val="BodyText"/>
        <w:ind w:left="514"/>
        <w:spacing w:before="183" w:line="219" w:lineRule="auto"/>
        <w:rPr/>
      </w:pPr>
      <w:r>
        <w:rPr>
          <w:spacing w:val="-1"/>
        </w:rPr>
        <w:t>（1）成交供应商必须提供给业主详细的项目验收方案。</w:t>
      </w:r>
    </w:p>
    <w:p>
      <w:pPr>
        <w:pStyle w:val="BodyText"/>
        <w:ind w:left="32" w:right="141" w:firstLine="2"/>
        <w:spacing w:before="103" w:line="230" w:lineRule="auto"/>
        <w:rPr/>
      </w:pPr>
      <w:r>
        <w:rPr>
          <w:spacing w:val="-2"/>
        </w:rPr>
        <w:t>（2）验收组织：成立由业主、成交供应商以及其他有关人员组成的验收小组，</w:t>
      </w:r>
      <w:r>
        <w:rPr>
          <w:spacing w:val="13"/>
        </w:rPr>
        <w:t xml:space="preserve"> </w:t>
      </w:r>
      <w:r>
        <w:rPr>
          <w:spacing w:val="-2"/>
        </w:rPr>
        <w:t>负责对项目进行全面的验收。</w:t>
      </w:r>
    </w:p>
    <w:sectPr>
      <w:pgSz w:w="11906" w:h="16839"/>
      <w:pgMar w:top="1431" w:right="1719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悟道</dc:creator>
  <dcterms:created xsi:type="dcterms:W3CDTF">2024-12-19T16:57:43Z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2024-12-19T17:03:16</vt:filetime>
  </property>
</Properties>
</file>