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351" w:lineRule="auto"/>
        <w:rPr/>
      </w:pPr>
      <w:r/>
    </w:p>
    <w:p>
      <w:pPr>
        <w:pStyle w:val="BodyText"/>
        <w:spacing w:line="352" w:lineRule="auto"/>
        <w:rPr/>
      </w:pPr>
      <w:r/>
    </w:p>
    <w:p>
      <w:pPr>
        <w:ind w:left="2581" w:hanging="2581"/>
        <w:spacing w:before="130" w:line="230" w:lineRule="auto"/>
        <w:rPr>
          <w:rFonts w:ascii="SimSun" w:hAnsi="SimSun" w:eastAsia="SimSun" w:cs="SimSun"/>
          <w:sz w:val="40"/>
          <w:szCs w:val="40"/>
        </w:rPr>
      </w:pPr>
      <w:r>
        <w:rPr>
          <w:rFonts w:ascii="SimSun" w:hAnsi="SimSun" w:eastAsia="SimSun" w:cs="SimSun"/>
          <w:sz w:val="40"/>
          <w:szCs w:val="40"/>
          <w:b/>
          <w:bCs/>
          <w:spacing w:val="-6"/>
        </w:rPr>
        <w:t>海南西部中心医院购置滨海院区手术室、麻醉科、供</w:t>
      </w:r>
      <w:r>
        <w:rPr>
          <w:rFonts w:ascii="SimSun" w:hAnsi="SimSun" w:eastAsia="SimSun" w:cs="SimSun"/>
          <w:sz w:val="40"/>
          <w:szCs w:val="40"/>
          <w:spacing w:val="4"/>
        </w:rPr>
        <w:t xml:space="preserve"> </w:t>
      </w:r>
      <w:r>
        <w:rPr>
          <w:rFonts w:ascii="SimSun" w:hAnsi="SimSun" w:eastAsia="SimSun" w:cs="SimSun"/>
          <w:sz w:val="40"/>
          <w:szCs w:val="40"/>
          <w:b/>
          <w:bCs/>
          <w:spacing w:val="-5"/>
        </w:rPr>
        <w:t>应室开业急需设备一批</w:t>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1665"/>
        <w:spacing w:before="269" w:line="222" w:lineRule="auto"/>
        <w:rPr>
          <w:rFonts w:ascii="SimSun" w:hAnsi="SimSun" w:eastAsia="SimSun" w:cs="SimSun"/>
          <w:sz w:val="83"/>
          <w:szCs w:val="83"/>
        </w:rPr>
      </w:pPr>
      <w:r>
        <w:rPr>
          <w:rFonts w:ascii="SimSun" w:hAnsi="SimSun" w:eastAsia="SimSun" w:cs="SimSun"/>
          <w:sz w:val="83"/>
          <w:szCs w:val="83"/>
          <w:b/>
          <w:bCs/>
          <w:spacing w:val="-3"/>
        </w:rPr>
        <w:t>竞争性磋商文件</w:t>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ind w:left="2201"/>
        <w:spacing w:before="100" w:line="225" w:lineRule="auto"/>
        <w:rPr>
          <w:rFonts w:ascii="SimSun" w:hAnsi="SimSun" w:eastAsia="SimSun" w:cs="SimSun"/>
          <w:sz w:val="31"/>
          <w:szCs w:val="31"/>
        </w:rPr>
      </w:pPr>
      <w:r>
        <w:rPr>
          <w:rFonts w:ascii="SimSun" w:hAnsi="SimSun" w:eastAsia="SimSun" w:cs="SimSun"/>
          <w:sz w:val="31"/>
          <w:szCs w:val="31"/>
          <w:b/>
          <w:bCs/>
          <w:spacing w:val="4"/>
        </w:rPr>
        <w:t>项目编号：</w:t>
      </w:r>
      <w:r>
        <w:rPr>
          <w:rFonts w:ascii="SimSun" w:hAnsi="SimSun" w:eastAsia="SimSun" w:cs="SimSun"/>
          <w:sz w:val="31"/>
          <w:szCs w:val="31"/>
          <w:b/>
          <w:bCs/>
        </w:rPr>
        <w:t>HNTXGP</w:t>
      </w:r>
      <w:r>
        <w:rPr>
          <w:rFonts w:ascii="SimSun" w:hAnsi="SimSun" w:eastAsia="SimSun" w:cs="SimSun"/>
          <w:sz w:val="31"/>
          <w:szCs w:val="31"/>
          <w:b/>
          <w:bCs/>
          <w:spacing w:val="4"/>
        </w:rPr>
        <w:t>2024-028</w:t>
      </w:r>
    </w:p>
    <w:p>
      <w:pPr>
        <w:pStyle w:val="BodyText"/>
        <w:spacing w:line="342" w:lineRule="auto"/>
        <w:rPr/>
      </w:pPr>
      <w:r/>
    </w:p>
    <w:p>
      <w:pPr>
        <w:ind w:left="2195"/>
        <w:spacing w:before="102" w:line="224" w:lineRule="auto"/>
        <w:rPr>
          <w:rFonts w:ascii="SimSun" w:hAnsi="SimSun" w:eastAsia="SimSun" w:cs="SimSun"/>
          <w:sz w:val="31"/>
          <w:szCs w:val="31"/>
        </w:rPr>
      </w:pPr>
      <w:r>
        <w:rPr>
          <w:rFonts w:ascii="SimSun" w:hAnsi="SimSun" w:eastAsia="SimSun" w:cs="SimSun"/>
          <w:sz w:val="31"/>
          <w:szCs w:val="31"/>
          <w:b/>
          <w:bCs/>
          <w:spacing w:val="6"/>
        </w:rPr>
        <w:t>采购单位：海南西部中心医院</w:t>
      </w:r>
    </w:p>
    <w:p>
      <w:pPr>
        <w:pStyle w:val="BodyText"/>
        <w:spacing w:line="344" w:lineRule="auto"/>
        <w:rPr/>
      </w:pPr>
      <w:r/>
    </w:p>
    <w:p>
      <w:pPr>
        <w:ind w:left="3783" w:right="1841" w:hanging="1588"/>
        <w:spacing w:before="101" w:line="476" w:lineRule="auto"/>
        <w:rPr>
          <w:rFonts w:ascii="SimSun" w:hAnsi="SimSun" w:eastAsia="SimSun" w:cs="SimSun"/>
          <w:sz w:val="31"/>
          <w:szCs w:val="31"/>
        </w:rPr>
      </w:pPr>
      <w:r>
        <w:rPr>
          <w:rFonts w:ascii="SimSun" w:hAnsi="SimSun" w:eastAsia="SimSun" w:cs="SimSun"/>
          <w:sz w:val="31"/>
          <w:szCs w:val="31"/>
          <w:b/>
          <w:bCs/>
          <w:spacing w:val="7"/>
        </w:rPr>
        <w:t>代理机构：海南天行招投标有限公司</w:t>
      </w:r>
      <w:r>
        <w:rPr>
          <w:rFonts w:ascii="SimSun" w:hAnsi="SimSun" w:eastAsia="SimSun" w:cs="SimSun"/>
          <w:sz w:val="31"/>
          <w:szCs w:val="31"/>
          <w:spacing w:val="1"/>
        </w:rPr>
        <w:t xml:space="preserve"> </w:t>
      </w:r>
      <w:r>
        <w:rPr>
          <w:rFonts w:ascii="SimSun" w:hAnsi="SimSun" w:eastAsia="SimSun" w:cs="SimSun"/>
          <w:sz w:val="31"/>
          <w:szCs w:val="31"/>
          <w:b/>
          <w:bCs/>
          <w:spacing w:val="5"/>
        </w:rPr>
        <w:t>二〇二四年八月</w:t>
      </w:r>
    </w:p>
    <w:p>
      <w:pPr>
        <w:spacing w:line="476" w:lineRule="auto"/>
        <w:sectPr>
          <w:pgSz w:w="11900" w:h="16840"/>
          <w:pgMar w:top="1431" w:right="1361" w:bottom="0" w:left="1374" w:header="0" w:footer="0" w:gutter="0"/>
        </w:sectPr>
        <w:rPr>
          <w:rFonts w:ascii="SimSun" w:hAnsi="SimSun" w:eastAsia="SimSun" w:cs="SimSun"/>
          <w:sz w:val="31"/>
          <w:szCs w:val="31"/>
        </w:rPr>
      </w:pPr>
    </w:p>
    <w:sdt>
      <w:sdtPr>
        <w:rPr>
          <w:rFonts w:ascii="SimSun" w:hAnsi="SimSun" w:eastAsia="SimSun" w:cs="SimSun"/>
          <w:sz w:val="52"/>
          <w:szCs w:val="52"/>
        </w:rPr>
        <w:docPartObj>
          <w:docPartGallery w:val="Table of Contents"/>
          <w:docPartUnique/>
        </w:docPartObj>
      </w:sdtPr>
      <w:sdtEndPr>
        <w:rPr>
          <w:rFonts w:ascii="SimSun" w:hAnsi="SimSun" w:eastAsia="SimSun" w:cs="SimSun"/>
          <w:sz w:val="24"/>
          <w:szCs w:val="24"/>
        </w:rPr>
      </w:sdtEndPr>
      <w:sdtContent>
        <w:p>
          <w:pPr>
            <w:ind w:left="4178"/>
            <w:spacing w:before="103" w:line="222" w:lineRule="auto"/>
            <w:rPr>
              <w:rFonts w:ascii="SimSun" w:hAnsi="SimSun" w:eastAsia="SimSun" w:cs="SimSun"/>
              <w:sz w:val="52"/>
              <w:szCs w:val="52"/>
            </w:rPr>
          </w:pPr>
          <w:bookmarkStart w:name="bookmark1" w:id="1"/>
          <w:bookmarkEnd w:id="1"/>
          <w:r>
            <w:rPr>
              <w:rFonts w:ascii="SimSun" w:hAnsi="SimSun" w:eastAsia="SimSun" w:cs="SimSun"/>
              <w:sz w:val="52"/>
              <w:szCs w:val="52"/>
              <w:b/>
              <w:bCs/>
              <w:spacing w:val="-64"/>
            </w:rPr>
            <w:t>目录</w:t>
          </w:r>
        </w:p>
        <w:p>
          <w:pPr>
            <w:pStyle w:val="BodyText"/>
            <w:spacing w:line="323" w:lineRule="auto"/>
            <w:rPr/>
          </w:pPr>
          <w:r/>
        </w:p>
        <w:p>
          <w:pPr>
            <w:pStyle w:val="BodyText"/>
            <w:spacing w:line="324" w:lineRule="auto"/>
            <w:rPr/>
          </w:pPr>
          <w:r/>
        </w:p>
        <w:p>
          <w:pPr>
            <w:spacing w:before="104" w:line="188" w:lineRule="auto"/>
            <w:tabs>
              <w:tab w:val="right" w:leader="dot" w:pos="9167"/>
            </w:tabs>
            <w:rPr>
              <w:rFonts w:ascii="Arial Unicode MS" w:hAnsi="Arial Unicode MS" w:eastAsia="Arial Unicode MS" w:cs="Arial Unicode MS"/>
              <w:sz w:val="24"/>
              <w:szCs w:val="24"/>
            </w:rPr>
          </w:pPr>
          <w:bookmarkStart w:name="bookmark2" w:id="2"/>
          <w:bookmarkEnd w:id="2"/>
          <w:hyperlink w:history="true" w:anchor="bookmark1">
            <w:r>
              <w:rPr>
                <w:rFonts w:ascii="SimSun" w:hAnsi="SimSun" w:eastAsia="SimSun" w:cs="SimSun"/>
                <w:sz w:val="24"/>
                <w:szCs w:val="24"/>
                <w:b/>
                <w:bCs/>
                <w:spacing w:val="-3"/>
              </w:rPr>
              <w:t>第一章</w:t>
            </w:r>
            <w:r>
              <w:rPr>
                <w:rFonts w:ascii="SimSun" w:hAnsi="SimSun" w:eastAsia="SimSun" w:cs="SimSun"/>
                <w:sz w:val="24"/>
                <w:szCs w:val="24"/>
                <w:spacing w:val="-3"/>
              </w:rPr>
              <w:t xml:space="preserve">  </w:t>
            </w:r>
            <w:r>
              <w:rPr>
                <w:rFonts w:ascii="SimSun" w:hAnsi="SimSun" w:eastAsia="SimSun" w:cs="SimSun"/>
                <w:sz w:val="24"/>
                <w:szCs w:val="24"/>
                <w:b/>
                <w:bCs/>
                <w:spacing w:val="-3"/>
              </w:rPr>
              <w:t>磋商公告</w:t>
            </w:r>
            <w:r>
              <w:rPr>
                <w:rFonts w:ascii="SimSun" w:hAnsi="SimSun" w:eastAsia="SimSun" w:cs="SimSun"/>
                <w:sz w:val="24"/>
                <w:szCs w:val="24"/>
                <w:spacing w:val="-59"/>
              </w:rPr>
              <w:t xml:space="preserve"> </w:t>
            </w:r>
            <w:r>
              <w:rPr>
                <w:rFonts w:ascii="SimSun" w:hAnsi="SimSun" w:eastAsia="SimSun" w:cs="SimSun"/>
                <w:sz w:val="24"/>
                <w:szCs w:val="24"/>
                <w14:textOutline w14:w="4358" w14:cap="flat" w14:cmpd="sng">
                  <w14:solidFill>
                    <w14:srgbClr w14:val="000000"/>
                  </w14:solidFill>
                  <w14:prstDash w14:val="solid"/>
                  <w14:miter w14:lim="10"/>
                </w14:textOutline>
              </w:rPr>
              <w:tab/>
            </w:r>
            <w:r>
              <w:rPr>
                <w:rFonts w:ascii="SimSun" w:hAnsi="SimSun" w:eastAsia="SimSun" w:cs="SimSun"/>
                <w:sz w:val="24"/>
                <w:szCs w:val="24"/>
                <w:spacing w:val="-45"/>
              </w:rPr>
              <w:t xml:space="preserve"> </w:t>
            </w:r>
            <w:r>
              <w:rPr>
                <w:rFonts w:ascii="Arial Unicode MS" w:hAnsi="Arial Unicode MS" w:eastAsia="Arial Unicode MS" w:cs="Arial Unicode MS"/>
                <w:sz w:val="24"/>
                <w:szCs w:val="24"/>
                <w:b/>
                <w:bCs/>
                <w:spacing w:val="-30"/>
              </w:rPr>
              <w:t>1</w:t>
            </w:r>
          </w:hyperlink>
        </w:p>
        <w:p>
          <w:pPr>
            <w:pStyle w:val="BodyText"/>
            <w:spacing w:line="301" w:lineRule="auto"/>
            <w:rPr/>
          </w:pPr>
          <w:r/>
        </w:p>
        <w:p>
          <w:pPr>
            <w:pStyle w:val="BodyText"/>
            <w:spacing w:line="301" w:lineRule="auto"/>
            <w:rPr/>
          </w:pPr>
          <w:r/>
        </w:p>
        <w:p>
          <w:pPr>
            <w:spacing w:before="104" w:line="188" w:lineRule="auto"/>
            <w:tabs>
              <w:tab w:val="right" w:leader="dot" w:pos="9167"/>
            </w:tabs>
            <w:rPr>
              <w:rFonts w:ascii="Arial Unicode MS" w:hAnsi="Arial Unicode MS" w:eastAsia="Arial Unicode MS" w:cs="Arial Unicode MS"/>
              <w:sz w:val="24"/>
              <w:szCs w:val="24"/>
            </w:rPr>
          </w:pPr>
          <w:bookmarkStart w:name="bookmark3" w:id="3"/>
          <w:bookmarkEnd w:id="3"/>
          <w:hyperlink w:history="true" w:anchor="bookmark4">
            <w:r>
              <w:rPr>
                <w:rFonts w:ascii="SimSun" w:hAnsi="SimSun" w:eastAsia="SimSun" w:cs="SimSun"/>
                <w:sz w:val="24"/>
                <w:szCs w:val="24"/>
                <w:b/>
                <w:bCs/>
                <w:spacing w:val="-3"/>
              </w:rPr>
              <w:t>第二章</w:t>
            </w:r>
            <w:r>
              <w:rPr>
                <w:rFonts w:ascii="SimSun" w:hAnsi="SimSun" w:eastAsia="SimSun" w:cs="SimSun"/>
                <w:sz w:val="24"/>
                <w:szCs w:val="24"/>
                <w:spacing w:val="-3"/>
              </w:rPr>
              <w:t xml:space="preserve">  </w:t>
            </w:r>
            <w:r>
              <w:rPr>
                <w:rFonts w:ascii="SimSun" w:hAnsi="SimSun" w:eastAsia="SimSun" w:cs="SimSun"/>
                <w:sz w:val="24"/>
                <w:szCs w:val="24"/>
                <w:b/>
                <w:bCs/>
                <w:spacing w:val="-3"/>
              </w:rPr>
              <w:t>用户需求书</w:t>
            </w:r>
            <w:r>
              <w:rPr>
                <w:rFonts w:ascii="SimSun" w:hAnsi="SimSun" w:eastAsia="SimSun" w:cs="SimSun"/>
                <w:sz w:val="24"/>
                <w:szCs w:val="24"/>
                <w:spacing w:val="-59"/>
              </w:rPr>
              <w:t xml:space="preserve"> </w:t>
            </w:r>
            <w:r>
              <w:rPr>
                <w:rFonts w:ascii="SimSun" w:hAnsi="SimSun" w:eastAsia="SimSun" w:cs="SimSun"/>
                <w:sz w:val="24"/>
                <w:szCs w:val="24"/>
                <w14:textOutline w14:w="4358" w14:cap="flat" w14:cmpd="sng">
                  <w14:solidFill>
                    <w14:srgbClr w14:val="000000"/>
                  </w14:solidFill>
                  <w14:prstDash w14:val="solid"/>
                  <w14:miter w14:lim="10"/>
                </w14:textOutline>
              </w:rPr>
              <w:tab/>
            </w:r>
            <w:r>
              <w:rPr>
                <w:rFonts w:ascii="Arial Unicode MS" w:hAnsi="Arial Unicode MS" w:eastAsia="Arial Unicode MS" w:cs="Arial Unicode MS"/>
                <w:sz w:val="24"/>
                <w:szCs w:val="24"/>
                <w:b/>
                <w:bCs/>
                <w:spacing w:val="7"/>
              </w:rPr>
              <w:t>5</w:t>
            </w:r>
          </w:hyperlink>
        </w:p>
        <w:p>
          <w:pPr>
            <w:pStyle w:val="BodyText"/>
            <w:spacing w:line="300" w:lineRule="auto"/>
            <w:rPr/>
          </w:pPr>
          <w:r/>
        </w:p>
        <w:p>
          <w:pPr>
            <w:pStyle w:val="BodyText"/>
            <w:spacing w:line="301" w:lineRule="auto"/>
            <w:rPr/>
          </w:pPr>
          <w:r/>
        </w:p>
        <w:p>
          <w:pPr>
            <w:spacing w:before="104" w:line="188" w:lineRule="auto"/>
            <w:tabs>
              <w:tab w:val="right" w:leader="dot" w:pos="9167"/>
            </w:tabs>
            <w:rPr>
              <w:rFonts w:ascii="Arial Unicode MS" w:hAnsi="Arial Unicode MS" w:eastAsia="Arial Unicode MS" w:cs="Arial Unicode MS"/>
              <w:sz w:val="24"/>
              <w:szCs w:val="24"/>
            </w:rPr>
          </w:pPr>
          <w:bookmarkStart w:name="bookmark5" w:id="4"/>
          <w:bookmarkEnd w:id="4"/>
          <w:hyperlink w:history="true" w:anchor="bookmark6">
            <w:r>
              <w:rPr>
                <w:rFonts w:ascii="SimSun" w:hAnsi="SimSun" w:eastAsia="SimSun" w:cs="SimSun"/>
                <w:sz w:val="24"/>
                <w:szCs w:val="24"/>
                <w:b/>
                <w:bCs/>
                <w:spacing w:val="-3"/>
              </w:rPr>
              <w:t>第三章</w:t>
            </w:r>
            <w:r>
              <w:rPr>
                <w:rFonts w:ascii="SimSun" w:hAnsi="SimSun" w:eastAsia="SimSun" w:cs="SimSun"/>
                <w:sz w:val="24"/>
                <w:szCs w:val="24"/>
                <w:spacing w:val="-3"/>
              </w:rPr>
              <w:t xml:space="preserve">  </w:t>
            </w:r>
            <w:r>
              <w:rPr>
                <w:rFonts w:ascii="SimSun" w:hAnsi="SimSun" w:eastAsia="SimSun" w:cs="SimSun"/>
                <w:sz w:val="24"/>
                <w:szCs w:val="24"/>
                <w:b/>
                <w:bCs/>
                <w:spacing w:val="-3"/>
              </w:rPr>
              <w:t>供应商须知前附表</w:t>
            </w:r>
            <w:r>
              <w:rPr>
                <w:rFonts w:ascii="SimSun" w:hAnsi="SimSun" w:eastAsia="SimSun" w:cs="SimSun"/>
                <w:sz w:val="24"/>
                <w:szCs w:val="24"/>
                <w:spacing w:val="-55"/>
              </w:rPr>
              <w:t xml:space="preserve"> </w:t>
            </w:r>
            <w:r>
              <w:rPr>
                <w:rFonts w:ascii="SimSun" w:hAnsi="SimSun" w:eastAsia="SimSun" w:cs="SimSun"/>
                <w:sz w:val="24"/>
                <w:szCs w:val="24"/>
                <w14:textOutline w14:w="4358" w14:cap="flat" w14:cmpd="sng">
                  <w14:solidFill>
                    <w14:srgbClr w14:val="000000"/>
                  </w14:solidFill>
                  <w14:prstDash w14:val="solid"/>
                  <w14:miter w14:lim="10"/>
                </w14:textOutline>
              </w:rPr>
              <w:tab/>
            </w:r>
            <w:r>
              <w:rPr>
                <w:rFonts w:ascii="SimSun" w:hAnsi="SimSun" w:eastAsia="SimSun" w:cs="SimSun"/>
                <w:sz w:val="24"/>
                <w:szCs w:val="24"/>
                <w:spacing w:val="-68"/>
              </w:rPr>
              <w:t xml:space="preserve"> </w:t>
            </w:r>
            <w:r>
              <w:rPr>
                <w:rFonts w:ascii="Arial Unicode MS" w:hAnsi="Arial Unicode MS" w:eastAsia="Arial Unicode MS" w:cs="Arial Unicode MS"/>
                <w:sz w:val="24"/>
                <w:szCs w:val="24"/>
                <w:b/>
                <w:bCs/>
                <w:spacing w:val="-20"/>
              </w:rPr>
              <w:t>1</w:t>
            </w:r>
            <w:r>
              <w:rPr>
                <w:rFonts w:ascii="Arial Unicode MS" w:hAnsi="Arial Unicode MS" w:eastAsia="Arial Unicode MS" w:cs="Arial Unicode MS"/>
                <w:sz w:val="24"/>
                <w:szCs w:val="24"/>
                <w:b/>
                <w:bCs/>
                <w:spacing w:val="-12"/>
              </w:rPr>
              <w:t>8</w:t>
            </w:r>
          </w:hyperlink>
        </w:p>
        <w:p>
          <w:pPr>
            <w:pStyle w:val="BodyText"/>
            <w:spacing w:line="299" w:lineRule="auto"/>
            <w:rPr/>
          </w:pPr>
          <w:r/>
        </w:p>
        <w:p>
          <w:pPr>
            <w:pStyle w:val="BodyText"/>
            <w:spacing w:line="299" w:lineRule="auto"/>
            <w:rPr/>
          </w:pPr>
          <w:r/>
        </w:p>
        <w:p>
          <w:pPr>
            <w:spacing w:before="105" w:line="188" w:lineRule="auto"/>
            <w:tabs>
              <w:tab w:val="right" w:leader="dot" w:pos="9169"/>
            </w:tabs>
            <w:rPr>
              <w:rFonts w:ascii="Arial Unicode MS" w:hAnsi="Arial Unicode MS" w:eastAsia="Arial Unicode MS" w:cs="Arial Unicode MS"/>
              <w:sz w:val="24"/>
              <w:szCs w:val="24"/>
            </w:rPr>
          </w:pPr>
          <w:bookmarkStart w:name="bookmark7" w:id="5"/>
          <w:bookmarkEnd w:id="5"/>
          <w:hyperlink w:history="true" w:anchor="bookmark8">
            <w:r>
              <w:rPr>
                <w:rFonts w:ascii="SimSun" w:hAnsi="SimSun" w:eastAsia="SimSun" w:cs="SimSun"/>
                <w:sz w:val="24"/>
                <w:szCs w:val="24"/>
                <w:b/>
                <w:bCs/>
                <w:spacing w:val="-3"/>
              </w:rPr>
              <w:t>第四章</w:t>
            </w:r>
            <w:r>
              <w:rPr>
                <w:rFonts w:ascii="SimSun" w:hAnsi="SimSun" w:eastAsia="SimSun" w:cs="SimSun"/>
                <w:sz w:val="24"/>
                <w:szCs w:val="24"/>
                <w:spacing w:val="-3"/>
              </w:rPr>
              <w:t xml:space="preserve">  </w:t>
            </w:r>
            <w:r>
              <w:rPr>
                <w:rFonts w:ascii="SimSun" w:hAnsi="SimSun" w:eastAsia="SimSun" w:cs="SimSun"/>
                <w:sz w:val="24"/>
                <w:szCs w:val="24"/>
                <w:b/>
                <w:bCs/>
                <w:spacing w:val="-3"/>
              </w:rPr>
              <w:t>供应商须知</w:t>
            </w:r>
            <w:r>
              <w:rPr>
                <w:rFonts w:ascii="SimSun" w:hAnsi="SimSun" w:eastAsia="SimSun" w:cs="SimSun"/>
                <w:sz w:val="24"/>
                <w:szCs w:val="24"/>
                <w:spacing w:val="-59"/>
              </w:rPr>
              <w:t xml:space="preserve"> </w:t>
            </w:r>
            <w:r>
              <w:rPr>
                <w:rFonts w:ascii="SimSun" w:hAnsi="SimSun" w:eastAsia="SimSun" w:cs="SimSun"/>
                <w:sz w:val="24"/>
                <w:szCs w:val="24"/>
                <w14:textOutline w14:w="4358" w14:cap="flat" w14:cmpd="sng">
                  <w14:solidFill>
                    <w14:srgbClr w14:val="000000"/>
                  </w14:solidFill>
                  <w14:prstDash w14:val="solid"/>
                  <w14:miter w14:lim="10"/>
                </w14:textOutline>
              </w:rPr>
              <w:tab/>
            </w:r>
            <w:r>
              <w:rPr>
                <w:rFonts w:ascii="Arial Unicode MS" w:hAnsi="Arial Unicode MS" w:eastAsia="Arial Unicode MS" w:cs="Arial Unicode MS"/>
                <w:sz w:val="24"/>
                <w:szCs w:val="24"/>
                <w:b/>
                <w:bCs/>
                <w:spacing w:val="3"/>
              </w:rPr>
              <w:t>21</w:t>
            </w:r>
          </w:hyperlink>
        </w:p>
        <w:p>
          <w:pPr>
            <w:pStyle w:val="BodyText"/>
            <w:spacing w:line="300" w:lineRule="auto"/>
            <w:rPr/>
          </w:pPr>
          <w:r/>
        </w:p>
        <w:p>
          <w:pPr>
            <w:pStyle w:val="BodyText"/>
            <w:spacing w:line="301" w:lineRule="auto"/>
            <w:rPr/>
          </w:pPr>
          <w:r/>
        </w:p>
        <w:p>
          <w:pPr>
            <w:spacing w:before="105" w:line="188" w:lineRule="auto"/>
            <w:tabs>
              <w:tab w:val="right" w:leader="dot" w:pos="9167"/>
            </w:tabs>
            <w:rPr>
              <w:rFonts w:ascii="SimSun" w:hAnsi="SimSun" w:eastAsia="SimSun" w:cs="SimSun"/>
              <w:sz w:val="24"/>
              <w:szCs w:val="24"/>
            </w:rPr>
          </w:pPr>
          <w:bookmarkStart w:name="bookmark9" w:id="6"/>
          <w:bookmarkEnd w:id="6"/>
          <w:hyperlink w:history="true" w:anchor="bookmark10">
            <w:r>
              <w:rPr>
                <w:rFonts w:ascii="SimSun" w:hAnsi="SimSun" w:eastAsia="SimSun" w:cs="SimSun"/>
                <w:sz w:val="24"/>
                <w:szCs w:val="24"/>
                <w:b/>
                <w:bCs/>
                <w:spacing w:val="-3"/>
              </w:rPr>
              <w:t>第五章</w:t>
            </w:r>
            <w:r>
              <w:rPr>
                <w:rFonts w:ascii="SimSun" w:hAnsi="SimSun" w:eastAsia="SimSun" w:cs="SimSun"/>
                <w:sz w:val="24"/>
                <w:szCs w:val="24"/>
                <w:spacing w:val="-3"/>
              </w:rPr>
              <w:t xml:space="preserve">  </w:t>
            </w:r>
            <w:r>
              <w:rPr>
                <w:rFonts w:ascii="SimSun" w:hAnsi="SimSun" w:eastAsia="SimSun" w:cs="SimSun"/>
                <w:sz w:val="24"/>
                <w:szCs w:val="24"/>
                <w:b/>
                <w:bCs/>
                <w:spacing w:val="-3"/>
              </w:rPr>
              <w:t>合同条款</w:t>
            </w:r>
            <w:r>
              <w:rPr>
                <w:rFonts w:ascii="SimSun" w:hAnsi="SimSun" w:eastAsia="SimSun" w:cs="SimSun"/>
                <w:sz w:val="24"/>
                <w:szCs w:val="24"/>
                <w:spacing w:val="-59"/>
              </w:rPr>
              <w:t xml:space="preserve"> </w:t>
            </w:r>
            <w:r>
              <w:rPr>
                <w:rFonts w:ascii="SimSun" w:hAnsi="SimSun" w:eastAsia="SimSun" w:cs="SimSun"/>
                <w:sz w:val="24"/>
                <w:szCs w:val="24"/>
                <w14:textOutline w14:w="4358" w14:cap="flat" w14:cmpd="sng">
                  <w14:solidFill>
                    <w14:srgbClr w14:val="000000"/>
                  </w14:solidFill>
                  <w14:prstDash w14:val="solid"/>
                  <w14:miter w14:lim="10"/>
                </w14:textOutline>
              </w:rPr>
              <w:tab/>
            </w:r>
            <w:r>
              <w:rPr>
                <w:rFonts w:ascii="SimSun" w:hAnsi="SimSun" w:eastAsia="SimSun" w:cs="SimSun"/>
                <w:sz w:val="24"/>
                <w:szCs w:val="24"/>
                <w:spacing w:val="-47"/>
              </w:rPr>
              <w:t xml:space="preserve"> </w:t>
            </w:r>
            <w:r>
              <w:rPr>
                <w:rFonts w:ascii="Arial Unicode MS" w:hAnsi="Arial Unicode MS" w:eastAsia="Arial Unicode MS" w:cs="Arial Unicode MS"/>
                <w:sz w:val="24"/>
                <w:szCs w:val="24"/>
                <w:b/>
                <w:bCs/>
                <w:spacing w:val="-8"/>
              </w:rPr>
              <w:t>3</w:t>
            </w:r>
          </w:hyperlink>
          <w:r>
            <w:rPr>
              <w:rFonts w:ascii="SimSun" w:hAnsi="SimSun" w:eastAsia="SimSun" w:cs="SimSun"/>
              <w:sz w:val="24"/>
              <w:szCs w:val="24"/>
              <w:b/>
              <w:bCs/>
              <w:spacing w:val="-8"/>
            </w:rPr>
            <w:t>5</w:t>
          </w:r>
        </w:p>
        <w:p>
          <w:pPr>
            <w:pStyle w:val="BodyText"/>
            <w:spacing w:line="300" w:lineRule="auto"/>
            <w:rPr/>
          </w:pPr>
          <w:r/>
        </w:p>
        <w:p>
          <w:pPr>
            <w:pStyle w:val="BodyText"/>
            <w:spacing w:line="301" w:lineRule="auto"/>
            <w:rPr/>
          </w:pPr>
          <w:r/>
        </w:p>
        <w:p>
          <w:pPr>
            <w:spacing w:before="105" w:line="188" w:lineRule="auto"/>
            <w:tabs>
              <w:tab w:val="right" w:leader="dot" w:pos="9167"/>
            </w:tabs>
            <w:rPr>
              <w:rFonts w:ascii="SimSun" w:hAnsi="SimSun" w:eastAsia="SimSun" w:cs="SimSun"/>
              <w:sz w:val="24"/>
              <w:szCs w:val="24"/>
            </w:rPr>
          </w:pPr>
          <w:bookmarkStart w:name="bookmark11" w:id="7"/>
          <w:bookmarkEnd w:id="7"/>
          <w:hyperlink w:history="true" w:anchor="bookmark12">
            <w:r>
              <w:rPr>
                <w:rFonts w:ascii="SimSun" w:hAnsi="SimSun" w:eastAsia="SimSun" w:cs="SimSun"/>
                <w:sz w:val="24"/>
                <w:szCs w:val="24"/>
                <w:b/>
                <w:bCs/>
                <w:spacing w:val="-3"/>
              </w:rPr>
              <w:t>第六章</w:t>
            </w:r>
            <w:r>
              <w:rPr>
                <w:rFonts w:ascii="SimSun" w:hAnsi="SimSun" w:eastAsia="SimSun" w:cs="SimSun"/>
                <w:sz w:val="24"/>
                <w:szCs w:val="24"/>
                <w:spacing w:val="-3"/>
              </w:rPr>
              <w:t xml:space="preserve">  </w:t>
            </w:r>
            <w:r>
              <w:rPr>
                <w:rFonts w:ascii="SimSun" w:hAnsi="SimSun" w:eastAsia="SimSun" w:cs="SimSun"/>
                <w:sz w:val="24"/>
                <w:szCs w:val="24"/>
                <w:b/>
                <w:bCs/>
                <w:spacing w:val="-3"/>
              </w:rPr>
              <w:t>磋商响应文件格式</w:t>
            </w:r>
            <w:r>
              <w:rPr>
                <w:rFonts w:ascii="SimSun" w:hAnsi="SimSun" w:eastAsia="SimSun" w:cs="SimSun"/>
                <w:sz w:val="24"/>
                <w:szCs w:val="24"/>
                <w:spacing w:val="-55"/>
              </w:rPr>
              <w:t xml:space="preserve"> </w:t>
            </w:r>
            <w:r>
              <w:rPr>
                <w:rFonts w:ascii="SimSun" w:hAnsi="SimSun" w:eastAsia="SimSun" w:cs="SimSun"/>
                <w:sz w:val="24"/>
                <w:szCs w:val="24"/>
                <w14:textOutline w14:w="4358" w14:cap="flat" w14:cmpd="sng">
                  <w14:solidFill>
                    <w14:srgbClr w14:val="000000"/>
                  </w14:solidFill>
                  <w14:prstDash w14:val="solid"/>
                  <w14:miter w14:lim="10"/>
                </w14:textOutline>
              </w:rPr>
              <w:tab/>
            </w:r>
            <w:r>
              <w:rPr>
                <w:rFonts w:ascii="SimSun" w:hAnsi="SimSun" w:eastAsia="SimSun" w:cs="SimSun"/>
                <w:sz w:val="24"/>
                <w:szCs w:val="24"/>
                <w:spacing w:val="-72"/>
              </w:rPr>
              <w:t xml:space="preserve"> </w:t>
            </w:r>
            <w:r>
              <w:rPr>
                <w:rFonts w:ascii="Arial Unicode MS" w:hAnsi="Arial Unicode MS" w:eastAsia="Arial Unicode MS" w:cs="Arial Unicode MS"/>
                <w:sz w:val="24"/>
                <w:szCs w:val="24"/>
                <w:b/>
                <w:bCs/>
                <w:spacing w:val="-8"/>
              </w:rPr>
              <w:t>3</w:t>
            </w:r>
          </w:hyperlink>
          <w:r>
            <w:rPr>
              <w:rFonts w:ascii="SimSun" w:hAnsi="SimSun" w:eastAsia="SimSun" w:cs="SimSun"/>
              <w:sz w:val="24"/>
              <w:szCs w:val="24"/>
              <w:b/>
              <w:bCs/>
              <w:spacing w:val="-8"/>
            </w:rPr>
            <w:t>9</w:t>
          </w:r>
        </w:p>
        <w:p>
          <w:pPr>
            <w:pStyle w:val="BodyText"/>
            <w:spacing w:line="300" w:lineRule="auto"/>
            <w:rPr/>
          </w:pPr>
          <w:r/>
        </w:p>
        <w:p>
          <w:pPr>
            <w:pStyle w:val="BodyText"/>
            <w:spacing w:line="301" w:lineRule="auto"/>
            <w:rPr/>
          </w:pPr>
          <w:r/>
        </w:p>
        <w:p>
          <w:pPr>
            <w:spacing w:before="104" w:line="188" w:lineRule="auto"/>
            <w:tabs>
              <w:tab w:val="right" w:leader="dot" w:pos="9167"/>
            </w:tabs>
            <w:rPr>
              <w:rFonts w:ascii="SimSun" w:hAnsi="SimSun" w:eastAsia="SimSun" w:cs="SimSun"/>
              <w:sz w:val="24"/>
              <w:szCs w:val="24"/>
            </w:rPr>
          </w:pPr>
          <w:bookmarkStart w:name="bookmark13" w:id="8"/>
          <w:bookmarkEnd w:id="8"/>
          <w:hyperlink w:history="true" w:anchor="bookmark14">
            <w:r>
              <w:rPr>
                <w:rFonts w:ascii="SimSun" w:hAnsi="SimSun" w:eastAsia="SimSun" w:cs="SimSun"/>
                <w:sz w:val="24"/>
                <w:szCs w:val="24"/>
                <w:b/>
                <w:bCs/>
                <w:spacing w:val="-3"/>
              </w:rPr>
              <w:t>第七章</w:t>
            </w:r>
            <w:r>
              <w:rPr>
                <w:rFonts w:ascii="SimSun" w:hAnsi="SimSun" w:eastAsia="SimSun" w:cs="SimSun"/>
                <w:sz w:val="24"/>
                <w:szCs w:val="24"/>
                <w:spacing w:val="-3"/>
              </w:rPr>
              <w:t xml:space="preserve">  </w:t>
            </w:r>
            <w:r>
              <w:rPr>
                <w:rFonts w:ascii="SimSun" w:hAnsi="SimSun" w:eastAsia="SimSun" w:cs="SimSun"/>
                <w:sz w:val="24"/>
                <w:szCs w:val="24"/>
                <w:b/>
                <w:bCs/>
                <w:spacing w:val="-3"/>
              </w:rPr>
              <w:t>评审办法和程序</w:t>
            </w:r>
            <w:r>
              <w:rPr>
                <w:rFonts w:ascii="SimSun" w:hAnsi="SimSun" w:eastAsia="SimSun" w:cs="SimSun"/>
                <w:sz w:val="24"/>
                <w:szCs w:val="24"/>
                <w:spacing w:val="-56"/>
              </w:rPr>
              <w:t xml:space="preserve"> </w:t>
            </w:r>
            <w:r>
              <w:rPr>
                <w:rFonts w:ascii="SimSun" w:hAnsi="SimSun" w:eastAsia="SimSun" w:cs="SimSun"/>
                <w:sz w:val="24"/>
                <w:szCs w:val="24"/>
                <w14:textOutline w14:w="4358" w14:cap="flat" w14:cmpd="sng">
                  <w14:solidFill>
                    <w14:srgbClr w14:val="000000"/>
                  </w14:solidFill>
                  <w14:prstDash w14:val="solid"/>
                  <w14:miter w14:lim="10"/>
                </w14:textOutline>
              </w:rPr>
              <w:tab/>
            </w:r>
            <w:r>
              <w:rPr>
                <w:rFonts w:ascii="Arial Unicode MS" w:hAnsi="Arial Unicode MS" w:eastAsia="Arial Unicode MS" w:cs="Arial Unicode MS"/>
                <w:sz w:val="24"/>
                <w:szCs w:val="24"/>
                <w:b/>
                <w:bCs/>
                <w:spacing w:val="2"/>
              </w:rPr>
              <w:t>6</w:t>
            </w:r>
          </w:hyperlink>
          <w:r>
            <w:rPr>
              <w:rFonts w:ascii="SimSun" w:hAnsi="SimSun" w:eastAsia="SimSun" w:cs="SimSun"/>
              <w:sz w:val="24"/>
              <w:szCs w:val="24"/>
              <w:b/>
              <w:bCs/>
              <w:spacing w:val="2"/>
            </w:rPr>
            <w:t>0</w:t>
          </w:r>
        </w:p>
      </w:sdtContent>
    </w:sdt>
    <w:p>
      <w:pPr>
        <w:spacing w:line="188" w:lineRule="auto"/>
        <w:sectPr>
          <w:pgSz w:w="11900" w:h="16840"/>
          <w:pgMar w:top="1412" w:right="1360" w:bottom="0" w:left="1370" w:header="0" w:footer="0" w:gutter="0"/>
        </w:sectPr>
        <w:rPr>
          <w:rFonts w:ascii="SimSun" w:hAnsi="SimSun" w:eastAsia="SimSun" w:cs="SimSun"/>
          <w:sz w:val="24"/>
          <w:szCs w:val="24"/>
        </w:rPr>
      </w:pPr>
    </w:p>
    <w:p>
      <w:pPr>
        <w:ind w:left="3150"/>
        <w:spacing w:before="72" w:line="223" w:lineRule="auto"/>
        <w:outlineLvl w:val="0"/>
        <w:rPr>
          <w:rFonts w:ascii="SimSun" w:hAnsi="SimSun" w:eastAsia="SimSun" w:cs="SimSun"/>
          <w:sz w:val="35"/>
          <w:szCs w:val="35"/>
        </w:rPr>
      </w:pPr>
      <w:bookmarkStart w:name="bookmark2" w:id="9"/>
      <w:bookmarkEnd w:id="9"/>
      <w:r>
        <w:rPr>
          <w:rFonts w:ascii="SimSun" w:hAnsi="SimSun" w:eastAsia="SimSun" w:cs="SimSun"/>
          <w:sz w:val="35"/>
          <w:szCs w:val="35"/>
          <w:b/>
          <w:bCs/>
          <w:spacing w:val="5"/>
        </w:rPr>
        <w:t>第一章</w:t>
      </w:r>
      <w:r>
        <w:rPr>
          <w:rFonts w:ascii="SimSun" w:hAnsi="SimSun" w:eastAsia="SimSun" w:cs="SimSun"/>
          <w:sz w:val="35"/>
          <w:szCs w:val="35"/>
          <w:spacing w:val="5"/>
        </w:rPr>
        <w:t xml:space="preserve">  </w:t>
      </w:r>
      <w:r>
        <w:rPr>
          <w:rFonts w:ascii="SimSun" w:hAnsi="SimSun" w:eastAsia="SimSun" w:cs="SimSun"/>
          <w:sz w:val="35"/>
          <w:szCs w:val="35"/>
          <w:b/>
          <w:bCs/>
          <w:spacing w:val="5"/>
        </w:rPr>
        <w:t>磋商公告</w:t>
      </w:r>
    </w:p>
    <w:p>
      <w:pPr>
        <w:pStyle w:val="BodyText"/>
        <w:spacing w:line="353" w:lineRule="auto"/>
        <w:rPr/>
      </w:pPr>
      <w:r/>
    </w:p>
    <w:p>
      <w:pPr>
        <w:ind w:left="5"/>
        <w:spacing w:before="78" w:line="219" w:lineRule="auto"/>
        <w:rPr>
          <w:rFonts w:ascii="SimSun" w:hAnsi="SimSun" w:eastAsia="SimSun" w:cs="SimSun"/>
          <w:sz w:val="24"/>
          <w:szCs w:val="24"/>
        </w:rPr>
      </w:pPr>
      <w:r>
        <w:rPr>
          <w:rFonts w:ascii="SimSun" w:hAnsi="SimSun" w:eastAsia="SimSun" w:cs="SimSun"/>
          <w:sz w:val="24"/>
          <w:szCs w:val="24"/>
          <w:b/>
          <w:bCs/>
          <w:spacing w:val="-6"/>
        </w:rPr>
        <w:t>项目概况</w:t>
      </w:r>
    </w:p>
    <w:p>
      <w:pPr>
        <w:pStyle w:val="BodyText"/>
        <w:spacing w:line="393" w:lineRule="auto"/>
        <w:rPr/>
      </w:pPr>
      <w:r/>
    </w:p>
    <w:p>
      <w:pPr>
        <w:ind w:right="137" w:firstLine="480"/>
        <w:spacing w:before="78" w:line="350" w:lineRule="auto"/>
        <w:rPr>
          <w:rFonts w:ascii="SimSun" w:hAnsi="SimSun" w:eastAsia="SimSun" w:cs="SimSun"/>
          <w:sz w:val="24"/>
          <w:szCs w:val="24"/>
        </w:rPr>
      </w:pPr>
      <w:r>
        <w:rPr>
          <w:rFonts w:ascii="SimSun" w:hAnsi="SimSun" w:eastAsia="SimSun" w:cs="SimSun"/>
          <w:sz w:val="24"/>
          <w:szCs w:val="24"/>
        </w:rPr>
        <w:t>海南西部中心医院购置滨海院区手术室、麻醉科、供应室开</w:t>
      </w:r>
      <w:r>
        <w:rPr>
          <w:rFonts w:ascii="SimSun" w:hAnsi="SimSun" w:eastAsia="SimSun" w:cs="SimSun"/>
          <w:sz w:val="24"/>
          <w:szCs w:val="24"/>
          <w:spacing w:val="-1"/>
        </w:rPr>
        <w:t>业急需设备一批的潜在</w:t>
      </w:r>
      <w:r>
        <w:rPr>
          <w:rFonts w:ascii="SimSun" w:hAnsi="SimSun" w:eastAsia="SimSun" w:cs="SimSun"/>
          <w:sz w:val="24"/>
          <w:szCs w:val="24"/>
        </w:rPr>
        <w:t xml:space="preserve"> </w:t>
      </w:r>
      <w:r>
        <w:rPr>
          <w:rFonts w:ascii="SimSun" w:hAnsi="SimSun" w:eastAsia="SimSun" w:cs="SimSun"/>
          <w:sz w:val="24"/>
          <w:szCs w:val="24"/>
          <w:spacing w:val="-1"/>
        </w:rPr>
        <w:t>供应商应在海口市龙华区渡海路</w:t>
      </w:r>
      <w:r>
        <w:rPr>
          <w:rFonts w:ascii="SimSun" w:hAnsi="SimSun" w:eastAsia="SimSun" w:cs="SimSun"/>
          <w:sz w:val="24"/>
          <w:szCs w:val="24"/>
          <w:spacing w:val="-34"/>
        </w:rPr>
        <w:t xml:space="preserve"> </w:t>
      </w:r>
      <w:r>
        <w:rPr>
          <w:rFonts w:ascii="Arial Unicode MS" w:hAnsi="Arial Unicode MS" w:eastAsia="Arial Unicode MS" w:cs="Arial Unicode MS"/>
          <w:sz w:val="24"/>
          <w:szCs w:val="24"/>
          <w:spacing w:val="-1"/>
        </w:rPr>
        <w:t>1-31</w:t>
      </w:r>
      <w:r>
        <w:rPr>
          <w:rFonts w:ascii="SimSun" w:hAnsi="SimSun" w:eastAsia="SimSun" w:cs="SimSun"/>
          <w:sz w:val="24"/>
          <w:szCs w:val="24"/>
          <w:spacing w:val="-1"/>
        </w:rPr>
        <w:t>（宝岛花园</w:t>
      </w:r>
      <w:r>
        <w:rPr>
          <w:rFonts w:ascii="SimSun" w:hAnsi="SimSun" w:eastAsia="SimSun" w:cs="SimSun"/>
          <w:sz w:val="24"/>
          <w:szCs w:val="24"/>
          <w:spacing w:val="-47"/>
        </w:rPr>
        <w:t xml:space="preserve"> </w:t>
      </w:r>
      <w:r>
        <w:rPr>
          <w:rFonts w:ascii="Arial Unicode MS" w:hAnsi="Arial Unicode MS" w:eastAsia="Arial Unicode MS" w:cs="Arial Unicode MS"/>
          <w:sz w:val="24"/>
          <w:szCs w:val="24"/>
          <w:spacing w:val="-1"/>
        </w:rPr>
        <w:t>C </w:t>
      </w:r>
      <w:r>
        <w:rPr>
          <w:rFonts w:ascii="SimSun" w:hAnsi="SimSun" w:eastAsia="SimSun" w:cs="SimSun"/>
          <w:sz w:val="24"/>
          <w:szCs w:val="24"/>
          <w:spacing w:val="-2"/>
        </w:rPr>
        <w:t>栋铺面二层）获取采购文件，并于</w:t>
      </w:r>
      <w:r>
        <w:rPr>
          <w:rFonts w:ascii="SimSun" w:hAnsi="SimSun" w:eastAsia="SimSun" w:cs="SimSun"/>
          <w:sz w:val="24"/>
          <w:szCs w:val="24"/>
        </w:rPr>
        <w:t xml:space="preserve">  </w:t>
      </w:r>
      <w:r>
        <w:rPr>
          <w:rFonts w:ascii="Arial Unicode MS" w:hAnsi="Arial Unicode MS" w:eastAsia="Arial Unicode MS" w:cs="Arial Unicode MS"/>
          <w:sz w:val="24"/>
          <w:szCs w:val="24"/>
          <w:spacing w:val="-4"/>
        </w:rPr>
        <w:t>2024 </w:t>
      </w:r>
      <w:r>
        <w:rPr>
          <w:rFonts w:ascii="SimSun" w:hAnsi="SimSun" w:eastAsia="SimSun" w:cs="SimSun"/>
          <w:sz w:val="24"/>
          <w:szCs w:val="24"/>
          <w:spacing w:val="-4"/>
        </w:rPr>
        <w:t>年</w:t>
      </w:r>
      <w:r>
        <w:rPr>
          <w:rFonts w:ascii="SimSun" w:hAnsi="SimSun" w:eastAsia="SimSun" w:cs="SimSun"/>
          <w:sz w:val="24"/>
          <w:szCs w:val="24"/>
          <w:spacing w:val="-49"/>
        </w:rPr>
        <w:t xml:space="preserve"> </w:t>
      </w:r>
      <w:r>
        <w:rPr>
          <w:rFonts w:ascii="Arial Unicode MS" w:hAnsi="Arial Unicode MS" w:eastAsia="Arial Unicode MS" w:cs="Arial Unicode MS"/>
          <w:sz w:val="24"/>
          <w:szCs w:val="24"/>
          <w:spacing w:val="-4"/>
        </w:rPr>
        <w:t>09 </w:t>
      </w:r>
      <w:r>
        <w:rPr>
          <w:rFonts w:ascii="SimSun" w:hAnsi="SimSun" w:eastAsia="SimSun" w:cs="SimSun"/>
          <w:sz w:val="24"/>
          <w:szCs w:val="24"/>
          <w:spacing w:val="-4"/>
        </w:rPr>
        <w:t>月</w:t>
      </w:r>
      <w:r>
        <w:rPr>
          <w:rFonts w:ascii="SimSun" w:hAnsi="SimSun" w:eastAsia="SimSun" w:cs="SimSun"/>
          <w:sz w:val="24"/>
          <w:szCs w:val="24"/>
          <w:spacing w:val="-49"/>
        </w:rPr>
        <w:t xml:space="preserve"> </w:t>
      </w:r>
      <w:r>
        <w:rPr>
          <w:rFonts w:ascii="Arial Unicode MS" w:hAnsi="Arial Unicode MS" w:eastAsia="Arial Unicode MS" w:cs="Arial Unicode MS"/>
          <w:sz w:val="24"/>
          <w:szCs w:val="24"/>
          <w:spacing w:val="-4"/>
        </w:rPr>
        <w:t>02</w:t>
      </w:r>
      <w:r>
        <w:rPr>
          <w:rFonts w:ascii="Arial Unicode MS" w:hAnsi="Arial Unicode MS" w:eastAsia="Arial Unicode MS" w:cs="Arial Unicode MS"/>
          <w:sz w:val="24"/>
          <w:szCs w:val="24"/>
          <w:spacing w:val="45"/>
        </w:rPr>
        <w:t xml:space="preserve"> </w:t>
      </w:r>
      <w:r>
        <w:rPr>
          <w:rFonts w:ascii="SimSun" w:hAnsi="SimSun" w:eastAsia="SimSun" w:cs="SimSun"/>
          <w:sz w:val="24"/>
          <w:szCs w:val="24"/>
          <w:spacing w:val="-4"/>
        </w:rPr>
        <w:t>日</w:t>
      </w:r>
      <w:r>
        <w:rPr>
          <w:rFonts w:ascii="SimSun" w:hAnsi="SimSun" w:eastAsia="SimSun" w:cs="SimSun"/>
          <w:sz w:val="24"/>
          <w:szCs w:val="24"/>
          <w:spacing w:val="-34"/>
        </w:rPr>
        <w:t xml:space="preserve"> </w:t>
      </w:r>
      <w:r>
        <w:rPr>
          <w:rFonts w:ascii="Arial Unicode MS" w:hAnsi="Arial Unicode MS" w:eastAsia="Arial Unicode MS" w:cs="Arial Unicode MS"/>
          <w:sz w:val="24"/>
          <w:szCs w:val="24"/>
          <w:spacing w:val="-4"/>
        </w:rPr>
        <w:t>10 </w:t>
      </w:r>
      <w:r>
        <w:rPr>
          <w:rFonts w:ascii="SimSun" w:hAnsi="SimSun" w:eastAsia="SimSun" w:cs="SimSun"/>
          <w:sz w:val="24"/>
          <w:szCs w:val="24"/>
          <w:spacing w:val="-4"/>
        </w:rPr>
        <w:t>点</w:t>
      </w:r>
      <w:r>
        <w:rPr>
          <w:rFonts w:ascii="SimSun" w:hAnsi="SimSun" w:eastAsia="SimSun" w:cs="SimSun"/>
          <w:sz w:val="24"/>
          <w:szCs w:val="24"/>
          <w:spacing w:val="-49"/>
        </w:rPr>
        <w:t xml:space="preserve"> </w:t>
      </w:r>
      <w:r>
        <w:rPr>
          <w:rFonts w:ascii="Arial Unicode MS" w:hAnsi="Arial Unicode MS" w:eastAsia="Arial Unicode MS" w:cs="Arial Unicode MS"/>
          <w:sz w:val="24"/>
          <w:szCs w:val="24"/>
          <w:spacing w:val="-4"/>
        </w:rPr>
        <w:t>30 </w:t>
      </w:r>
      <w:r>
        <w:rPr>
          <w:rFonts w:ascii="SimSun" w:hAnsi="SimSun" w:eastAsia="SimSun" w:cs="SimSun"/>
          <w:sz w:val="24"/>
          <w:szCs w:val="24"/>
          <w:spacing w:val="-4"/>
        </w:rPr>
        <w:t>分（北京时间）前</w:t>
      </w:r>
      <w:r>
        <w:rPr>
          <w:rFonts w:ascii="SimSun" w:hAnsi="SimSun" w:eastAsia="SimSun" w:cs="SimSun"/>
          <w:sz w:val="24"/>
          <w:szCs w:val="24"/>
          <w:spacing w:val="-5"/>
        </w:rPr>
        <w:t>提交响应文件。</w:t>
      </w:r>
    </w:p>
    <w:p>
      <w:pPr>
        <w:ind w:left="5"/>
        <w:spacing w:line="218" w:lineRule="auto"/>
        <w:rPr>
          <w:rFonts w:ascii="SimSun" w:hAnsi="SimSun" w:eastAsia="SimSun" w:cs="SimSun"/>
          <w:sz w:val="24"/>
          <w:szCs w:val="24"/>
        </w:rPr>
      </w:pPr>
      <w:r>
        <w:rPr>
          <w:rFonts w:ascii="SimSun" w:hAnsi="SimSun" w:eastAsia="SimSun" w:cs="SimSun"/>
          <w:sz w:val="24"/>
          <w:szCs w:val="24"/>
          <w:b/>
          <w:bCs/>
          <w:spacing w:val="-4"/>
        </w:rPr>
        <w:t>一、项目基本情况</w:t>
      </w:r>
    </w:p>
    <w:p>
      <w:pPr>
        <w:ind w:left="499"/>
        <w:spacing w:before="228" w:line="219" w:lineRule="auto"/>
        <w:rPr>
          <w:rFonts w:ascii="SimSun" w:hAnsi="SimSun" w:eastAsia="SimSun" w:cs="SimSun"/>
          <w:sz w:val="24"/>
          <w:szCs w:val="24"/>
        </w:rPr>
      </w:pPr>
      <w:r>
        <w:rPr>
          <w:rFonts w:ascii="SimSun" w:hAnsi="SimSun" w:eastAsia="SimSun" w:cs="SimSun"/>
          <w:sz w:val="24"/>
          <w:szCs w:val="24"/>
          <w:spacing w:val="-2"/>
        </w:rPr>
        <w:t>1、项目编号：HNTXGP2024-028；</w:t>
      </w:r>
    </w:p>
    <w:p>
      <w:pPr>
        <w:ind w:left="4" w:right="80" w:firstLine="480"/>
        <w:spacing w:before="184" w:line="289" w:lineRule="auto"/>
        <w:rPr>
          <w:rFonts w:ascii="SimSun" w:hAnsi="SimSun" w:eastAsia="SimSun" w:cs="SimSun"/>
          <w:sz w:val="24"/>
          <w:szCs w:val="24"/>
        </w:rPr>
      </w:pPr>
      <w:r>
        <w:rPr>
          <w:rFonts w:ascii="SimSun" w:hAnsi="SimSun" w:eastAsia="SimSun" w:cs="SimSun"/>
          <w:sz w:val="24"/>
          <w:szCs w:val="24"/>
          <w:spacing w:val="-2"/>
        </w:rPr>
        <w:t>2、项目名称：海南西部中心医院购置滨海院区手术室、麻醉科、供应室开业急</w:t>
      </w:r>
      <w:r>
        <w:rPr>
          <w:rFonts w:ascii="SimSun" w:hAnsi="SimSun" w:eastAsia="SimSun" w:cs="SimSun"/>
          <w:sz w:val="24"/>
          <w:szCs w:val="24"/>
          <w:spacing w:val="-3"/>
        </w:rPr>
        <w:t>需设</w:t>
      </w:r>
      <w:r>
        <w:rPr>
          <w:rFonts w:ascii="SimSun" w:hAnsi="SimSun" w:eastAsia="SimSun" w:cs="SimSun"/>
          <w:sz w:val="24"/>
          <w:szCs w:val="24"/>
        </w:rPr>
        <w:t xml:space="preserve"> </w:t>
      </w:r>
      <w:r>
        <w:rPr>
          <w:rFonts w:ascii="SimSun" w:hAnsi="SimSun" w:eastAsia="SimSun" w:cs="SimSun"/>
          <w:sz w:val="24"/>
          <w:szCs w:val="24"/>
          <w:spacing w:val="-4"/>
        </w:rPr>
        <w:t>备一批；</w:t>
      </w:r>
    </w:p>
    <w:p>
      <w:pPr>
        <w:ind w:left="486"/>
        <w:spacing w:before="180" w:line="219" w:lineRule="auto"/>
        <w:rPr>
          <w:rFonts w:ascii="SimSun" w:hAnsi="SimSun" w:eastAsia="SimSun" w:cs="SimSun"/>
          <w:sz w:val="24"/>
          <w:szCs w:val="24"/>
        </w:rPr>
      </w:pPr>
      <w:r>
        <w:rPr>
          <w:rFonts w:ascii="SimSun" w:hAnsi="SimSun" w:eastAsia="SimSun" w:cs="SimSun"/>
          <w:sz w:val="24"/>
          <w:szCs w:val="24"/>
          <w:spacing w:val="-2"/>
        </w:rPr>
        <w:t>3、采购方式：竞争性磋商；</w:t>
      </w:r>
    </w:p>
    <w:p>
      <w:pPr>
        <w:ind w:left="480"/>
        <w:spacing w:before="182" w:line="219" w:lineRule="auto"/>
        <w:rPr>
          <w:rFonts w:ascii="SimSun" w:hAnsi="SimSun" w:eastAsia="SimSun" w:cs="SimSun"/>
          <w:sz w:val="24"/>
          <w:szCs w:val="24"/>
        </w:rPr>
      </w:pPr>
      <w:r>
        <w:rPr>
          <w:rFonts w:ascii="SimSun" w:hAnsi="SimSun" w:eastAsia="SimSun" w:cs="SimSun"/>
          <w:sz w:val="24"/>
          <w:szCs w:val="24"/>
          <w:spacing w:val="-2"/>
        </w:rPr>
        <w:t>4、预算金额：116.5411</w:t>
      </w:r>
      <w:r>
        <w:rPr>
          <w:rFonts w:ascii="SimSun" w:hAnsi="SimSun" w:eastAsia="SimSun" w:cs="SimSun"/>
          <w:sz w:val="24"/>
          <w:szCs w:val="24"/>
          <w:spacing w:val="-34"/>
        </w:rPr>
        <w:t xml:space="preserve"> </w:t>
      </w:r>
      <w:r>
        <w:rPr>
          <w:rFonts w:ascii="SimSun" w:hAnsi="SimSun" w:eastAsia="SimSun" w:cs="SimSun"/>
          <w:sz w:val="24"/>
          <w:szCs w:val="24"/>
          <w:spacing w:val="-2"/>
        </w:rPr>
        <w:t>万元；</w:t>
      </w:r>
    </w:p>
    <w:p>
      <w:pPr>
        <w:ind w:left="486"/>
        <w:spacing w:before="226" w:line="218" w:lineRule="auto"/>
        <w:rPr>
          <w:rFonts w:ascii="SimSun" w:hAnsi="SimSun" w:eastAsia="SimSun" w:cs="SimSun"/>
          <w:sz w:val="24"/>
          <w:szCs w:val="24"/>
        </w:rPr>
      </w:pPr>
      <w:r>
        <w:rPr>
          <w:rFonts w:ascii="SimSun" w:hAnsi="SimSun" w:eastAsia="SimSun" w:cs="SimSun"/>
          <w:sz w:val="24"/>
          <w:szCs w:val="24"/>
          <w:spacing w:val="-1"/>
        </w:rPr>
        <w:t>5、最高限价：116.5411</w:t>
      </w:r>
      <w:r>
        <w:rPr>
          <w:rFonts w:ascii="SimSun" w:hAnsi="SimSun" w:eastAsia="SimSun" w:cs="SimSun"/>
          <w:sz w:val="24"/>
          <w:szCs w:val="24"/>
          <w:spacing w:val="-45"/>
        </w:rPr>
        <w:t xml:space="preserve"> </w:t>
      </w:r>
      <w:r>
        <w:rPr>
          <w:rFonts w:ascii="SimSun" w:hAnsi="SimSun" w:eastAsia="SimSun" w:cs="SimSun"/>
          <w:sz w:val="24"/>
          <w:szCs w:val="24"/>
          <w:spacing w:val="-1"/>
        </w:rPr>
        <w:t>万元，超过最高限价即为无效报价；</w:t>
      </w:r>
    </w:p>
    <w:p>
      <w:pPr>
        <w:ind w:left="4" w:right="80" w:firstLine="479"/>
        <w:spacing w:before="186" w:line="288" w:lineRule="auto"/>
        <w:rPr>
          <w:rFonts w:ascii="SimSun" w:hAnsi="SimSun" w:eastAsia="SimSun" w:cs="SimSun"/>
          <w:sz w:val="24"/>
          <w:szCs w:val="24"/>
        </w:rPr>
      </w:pPr>
      <w:r>
        <w:rPr>
          <w:rFonts w:ascii="SimSun" w:hAnsi="SimSun" w:eastAsia="SimSun" w:cs="SimSun"/>
          <w:sz w:val="24"/>
          <w:szCs w:val="24"/>
          <w:spacing w:val="-2"/>
        </w:rPr>
        <w:t>6、采购需求：海南西部中心医院购置滨海院区手术室、麻醉科、供应室开业急需设</w:t>
      </w:r>
      <w:r>
        <w:rPr>
          <w:rFonts w:ascii="SimSun" w:hAnsi="SimSun" w:eastAsia="SimSun" w:cs="SimSun"/>
          <w:sz w:val="24"/>
          <w:szCs w:val="24"/>
        </w:rPr>
        <w:t xml:space="preserve"> </w:t>
      </w:r>
      <w:r>
        <w:rPr>
          <w:rFonts w:ascii="SimSun" w:hAnsi="SimSun" w:eastAsia="SimSun" w:cs="SimSun"/>
          <w:sz w:val="24"/>
          <w:szCs w:val="24"/>
          <w:spacing w:val="-1"/>
        </w:rPr>
        <w:t>备一批，详见《用户需求书》；</w:t>
      </w:r>
    </w:p>
    <w:p>
      <w:pPr>
        <w:ind w:left="487"/>
        <w:spacing w:before="183" w:line="219" w:lineRule="auto"/>
        <w:rPr>
          <w:rFonts w:ascii="SimSun" w:hAnsi="SimSun" w:eastAsia="SimSun" w:cs="SimSun"/>
          <w:sz w:val="24"/>
          <w:szCs w:val="24"/>
        </w:rPr>
      </w:pPr>
      <w:r>
        <w:rPr>
          <w:rFonts w:ascii="SimSun" w:hAnsi="SimSun" w:eastAsia="SimSun" w:cs="SimSun"/>
          <w:sz w:val="24"/>
          <w:szCs w:val="24"/>
          <w:spacing w:val="-2"/>
        </w:rPr>
        <w:t>7、合同履行期限（交货期限</w:t>
      </w:r>
      <w:r>
        <w:rPr>
          <w:rFonts w:ascii="SimSun" w:hAnsi="SimSun" w:eastAsia="SimSun" w:cs="SimSun"/>
          <w:sz w:val="24"/>
          <w:szCs w:val="24"/>
          <w:spacing w:val="10"/>
        </w:rPr>
        <w:t>）：</w:t>
      </w:r>
      <w:r>
        <w:rPr>
          <w:rFonts w:ascii="SimSun" w:hAnsi="SimSun" w:eastAsia="SimSun" w:cs="SimSun"/>
          <w:sz w:val="24"/>
          <w:szCs w:val="24"/>
          <w:spacing w:val="-2"/>
        </w:rPr>
        <w:t>合同签订后，30</w:t>
      </w:r>
      <w:r>
        <w:rPr>
          <w:rFonts w:ascii="SimSun" w:hAnsi="SimSun" w:eastAsia="SimSun" w:cs="SimSun"/>
          <w:sz w:val="24"/>
          <w:szCs w:val="24"/>
          <w:spacing w:val="-45"/>
        </w:rPr>
        <w:t xml:space="preserve"> </w:t>
      </w:r>
      <w:r>
        <w:rPr>
          <w:rFonts w:ascii="SimSun" w:hAnsi="SimSun" w:eastAsia="SimSun" w:cs="SimSun"/>
          <w:sz w:val="24"/>
          <w:szCs w:val="24"/>
          <w:spacing w:val="-2"/>
        </w:rPr>
        <w:t>天内交付；</w:t>
      </w:r>
    </w:p>
    <w:p>
      <w:pPr>
        <w:ind w:left="482"/>
        <w:spacing w:before="181" w:line="219" w:lineRule="auto"/>
        <w:rPr>
          <w:rFonts w:ascii="SimSun" w:hAnsi="SimSun" w:eastAsia="SimSun" w:cs="SimSun"/>
          <w:sz w:val="24"/>
          <w:szCs w:val="24"/>
        </w:rPr>
      </w:pPr>
      <w:r>
        <w:rPr>
          <w:rFonts w:ascii="SimSun" w:hAnsi="SimSun" w:eastAsia="SimSun" w:cs="SimSun"/>
          <w:sz w:val="24"/>
          <w:szCs w:val="24"/>
          <w:spacing w:val="-1"/>
        </w:rPr>
        <w:t>8、本项目(不接受)联合体投标。</w:t>
      </w:r>
    </w:p>
    <w:p>
      <w:pPr>
        <w:pStyle w:val="BodyText"/>
        <w:spacing w:line="303" w:lineRule="auto"/>
        <w:rPr/>
      </w:pPr>
      <w:r/>
    </w:p>
    <w:p>
      <w:pPr>
        <w:ind w:left="5"/>
        <w:spacing w:before="78" w:line="219" w:lineRule="auto"/>
        <w:rPr>
          <w:rFonts w:ascii="SimSun" w:hAnsi="SimSun" w:eastAsia="SimSun" w:cs="SimSun"/>
          <w:sz w:val="24"/>
          <w:szCs w:val="24"/>
        </w:rPr>
      </w:pPr>
      <w:r>
        <w:rPr>
          <w:rFonts w:ascii="SimSun" w:hAnsi="SimSun" w:eastAsia="SimSun" w:cs="SimSun"/>
          <w:sz w:val="24"/>
          <w:szCs w:val="24"/>
          <w:b/>
          <w:bCs/>
          <w:spacing w:val="-3"/>
        </w:rPr>
        <w:t>二、申请人的资格要求：</w:t>
      </w:r>
    </w:p>
    <w:p>
      <w:pPr>
        <w:pStyle w:val="BodyText"/>
        <w:spacing w:line="385" w:lineRule="auto"/>
        <w:rPr/>
      </w:pPr>
      <w:r/>
    </w:p>
    <w:p>
      <w:pPr>
        <w:ind w:left="499"/>
        <w:spacing w:before="79" w:line="219" w:lineRule="auto"/>
        <w:rPr>
          <w:rFonts w:ascii="SimSun" w:hAnsi="SimSun" w:eastAsia="SimSun" w:cs="SimSun"/>
          <w:sz w:val="24"/>
          <w:szCs w:val="24"/>
        </w:rPr>
      </w:pPr>
      <w:r>
        <w:rPr>
          <w:rFonts w:ascii="SimSun" w:hAnsi="SimSun" w:eastAsia="SimSun" w:cs="SimSun"/>
          <w:sz w:val="24"/>
          <w:szCs w:val="24"/>
          <w:spacing w:val="-1"/>
        </w:rPr>
        <w:t>1.满足《中华人民共和国政府采购法》第二十二条</w:t>
      </w:r>
      <w:r>
        <w:rPr>
          <w:rFonts w:ascii="SimSun" w:hAnsi="SimSun" w:eastAsia="SimSun" w:cs="SimSun"/>
          <w:sz w:val="24"/>
          <w:szCs w:val="24"/>
          <w:spacing w:val="-2"/>
        </w:rPr>
        <w:t>规定；</w:t>
      </w:r>
    </w:p>
    <w:p>
      <w:pPr>
        <w:ind w:left="485" w:right="4217" w:hanging="1"/>
        <w:spacing w:before="315" w:line="448" w:lineRule="auto"/>
        <w:rPr>
          <w:rFonts w:ascii="SimSun" w:hAnsi="SimSun" w:eastAsia="SimSun" w:cs="SimSun"/>
          <w:sz w:val="24"/>
          <w:szCs w:val="24"/>
        </w:rPr>
      </w:pPr>
      <w:r>
        <w:rPr>
          <w:rFonts w:ascii="SimSun" w:hAnsi="SimSun" w:eastAsia="SimSun" w:cs="SimSun"/>
          <w:sz w:val="24"/>
          <w:szCs w:val="24"/>
          <w:spacing w:val="-1"/>
        </w:rPr>
        <w:t>2.落实政府采购政策需满足的资格要求：无</w:t>
      </w:r>
      <w:r>
        <w:rPr>
          <w:rFonts w:ascii="SimSun" w:hAnsi="SimSun" w:eastAsia="SimSun" w:cs="SimSun"/>
          <w:sz w:val="24"/>
          <w:szCs w:val="24"/>
          <w:spacing w:val="6"/>
        </w:rPr>
        <w:t xml:space="preserve"> </w:t>
      </w:r>
      <w:r>
        <w:rPr>
          <w:rFonts w:ascii="SimSun" w:hAnsi="SimSun" w:eastAsia="SimSun" w:cs="SimSun"/>
          <w:sz w:val="24"/>
          <w:szCs w:val="24"/>
          <w:spacing w:val="-2"/>
        </w:rPr>
        <w:t>3.本项目的特定资格要求：</w:t>
      </w:r>
    </w:p>
    <w:p>
      <w:pPr>
        <w:ind w:firstLine="492"/>
        <w:spacing w:before="35" w:line="383" w:lineRule="auto"/>
        <w:rPr>
          <w:rFonts w:ascii="SimSun" w:hAnsi="SimSun" w:eastAsia="SimSun" w:cs="SimSun"/>
          <w:sz w:val="24"/>
          <w:szCs w:val="24"/>
        </w:rPr>
      </w:pPr>
      <w:r>
        <w:rPr>
          <w:rFonts w:ascii="SimSun" w:hAnsi="SimSun" w:eastAsia="SimSun" w:cs="SimSun"/>
          <w:sz w:val="24"/>
          <w:szCs w:val="24"/>
          <w:spacing w:val="-7"/>
        </w:rPr>
        <w:t>（</w:t>
      </w:r>
      <w:r>
        <w:rPr>
          <w:rFonts w:ascii="Arial Unicode MS" w:hAnsi="Arial Unicode MS" w:eastAsia="Arial Unicode MS" w:cs="Arial Unicode MS"/>
          <w:sz w:val="24"/>
          <w:szCs w:val="24"/>
          <w:spacing w:val="-7"/>
        </w:rPr>
        <w:t>1</w:t>
      </w:r>
      <w:r>
        <w:rPr>
          <w:rFonts w:ascii="SimSun" w:hAnsi="SimSun" w:eastAsia="SimSun" w:cs="SimSun"/>
          <w:sz w:val="24"/>
          <w:szCs w:val="24"/>
          <w:spacing w:val="-7"/>
        </w:rPr>
        <w:t>）在中华人民共和国注册的、具有独立承担民事责任能力的法人（提供营业执照、</w:t>
      </w:r>
      <w:r>
        <w:rPr>
          <w:rFonts w:ascii="SimSun" w:hAnsi="SimSun" w:eastAsia="SimSun" w:cs="SimSun"/>
          <w:sz w:val="24"/>
          <w:szCs w:val="24"/>
          <w:spacing w:val="8"/>
        </w:rPr>
        <w:t xml:space="preserve"> </w:t>
      </w:r>
      <w:r>
        <w:rPr>
          <w:rFonts w:ascii="SimSun" w:hAnsi="SimSun" w:eastAsia="SimSun" w:cs="SimSun"/>
          <w:sz w:val="24"/>
          <w:szCs w:val="24"/>
        </w:rPr>
        <w:t>税务登记证、组织机构代码证复印件，或者三</w:t>
      </w:r>
      <w:r>
        <w:rPr>
          <w:rFonts w:ascii="SimSun" w:hAnsi="SimSun" w:eastAsia="SimSun" w:cs="SimSun"/>
          <w:sz w:val="24"/>
          <w:szCs w:val="24"/>
          <w:spacing w:val="-1"/>
        </w:rPr>
        <w:t>证合一复印件加盖公章</w:t>
      </w:r>
      <w:r>
        <w:rPr>
          <w:rFonts w:ascii="SimSun" w:hAnsi="SimSun" w:eastAsia="SimSun" w:cs="SimSun"/>
          <w:sz w:val="24"/>
          <w:szCs w:val="24"/>
        </w:rPr>
        <w:t>）；</w:t>
      </w:r>
    </w:p>
    <w:p>
      <w:pPr>
        <w:ind w:left="493"/>
        <w:spacing w:before="36" w:line="188" w:lineRule="auto"/>
        <w:rPr>
          <w:rFonts w:ascii="SimSun" w:hAnsi="SimSun" w:eastAsia="SimSun" w:cs="SimSun"/>
          <w:sz w:val="24"/>
          <w:szCs w:val="24"/>
        </w:rPr>
      </w:pPr>
      <w:r>
        <w:rPr>
          <w:rFonts w:ascii="SimSun" w:hAnsi="SimSun" w:eastAsia="SimSun" w:cs="SimSun"/>
          <w:sz w:val="24"/>
          <w:szCs w:val="24"/>
          <w:spacing w:val="-1"/>
        </w:rPr>
        <w:t>（</w:t>
      </w:r>
      <w:r>
        <w:rPr>
          <w:rFonts w:ascii="Arial Unicode MS" w:hAnsi="Arial Unicode MS" w:eastAsia="Arial Unicode MS" w:cs="Arial Unicode MS"/>
          <w:sz w:val="24"/>
          <w:szCs w:val="24"/>
          <w:spacing w:val="-1"/>
        </w:rPr>
        <w:t>2</w:t>
      </w:r>
      <w:r>
        <w:rPr>
          <w:rFonts w:ascii="SimSun" w:hAnsi="SimSun" w:eastAsia="SimSun" w:cs="SimSun"/>
          <w:sz w:val="24"/>
          <w:szCs w:val="24"/>
          <w:spacing w:val="-1"/>
        </w:rPr>
        <w:t>）具有依法缴纳税收和社会保障资金的良好记录（提供承诺函加盖公章</w:t>
      </w:r>
      <w:r>
        <w:rPr>
          <w:rFonts w:ascii="SimSun" w:hAnsi="SimSun" w:eastAsia="SimSun" w:cs="SimSun"/>
          <w:sz w:val="24"/>
          <w:szCs w:val="24"/>
          <w:spacing w:val="4"/>
        </w:rPr>
        <w:t>）；</w:t>
      </w:r>
    </w:p>
    <w:p>
      <w:pPr>
        <w:ind w:left="493"/>
        <w:spacing w:before="272" w:line="188" w:lineRule="auto"/>
        <w:rPr>
          <w:rFonts w:ascii="SimSun" w:hAnsi="SimSun" w:eastAsia="SimSun" w:cs="SimSun"/>
          <w:sz w:val="24"/>
          <w:szCs w:val="24"/>
        </w:rPr>
      </w:pPr>
      <w:r>
        <w:rPr>
          <w:rFonts w:ascii="SimSun" w:hAnsi="SimSun" w:eastAsia="SimSun" w:cs="SimSun"/>
          <w:sz w:val="24"/>
          <w:szCs w:val="24"/>
          <w:spacing w:val="-1"/>
        </w:rPr>
        <w:t>（</w:t>
      </w:r>
      <w:r>
        <w:rPr>
          <w:rFonts w:ascii="Arial Unicode MS" w:hAnsi="Arial Unicode MS" w:eastAsia="Arial Unicode MS" w:cs="Arial Unicode MS"/>
          <w:sz w:val="24"/>
          <w:szCs w:val="24"/>
          <w:spacing w:val="-1"/>
        </w:rPr>
        <w:t>3</w:t>
      </w:r>
      <w:r>
        <w:rPr>
          <w:rFonts w:ascii="SimSun" w:hAnsi="SimSun" w:eastAsia="SimSun" w:cs="SimSun"/>
          <w:sz w:val="24"/>
          <w:szCs w:val="24"/>
          <w:spacing w:val="-1"/>
        </w:rPr>
        <w:t>）具有良好的商业信誉和健全的财务会计制度（提供承诺函加盖公章</w:t>
      </w:r>
      <w:r>
        <w:rPr>
          <w:rFonts w:ascii="SimSun" w:hAnsi="SimSun" w:eastAsia="SimSun" w:cs="SimSun"/>
          <w:sz w:val="24"/>
          <w:szCs w:val="24"/>
          <w:spacing w:val="4"/>
        </w:rPr>
        <w:t>）；</w:t>
      </w:r>
    </w:p>
    <w:p>
      <w:pPr>
        <w:spacing w:line="188" w:lineRule="auto"/>
        <w:sectPr>
          <w:footerReference w:type="default" r:id="rId1"/>
          <w:pgSz w:w="11900" w:h="16840"/>
          <w:pgMar w:top="1419" w:right="1281" w:bottom="1128" w:left="1368" w:header="0" w:footer="911" w:gutter="0"/>
        </w:sectPr>
        <w:rPr>
          <w:rFonts w:ascii="SimSun" w:hAnsi="SimSun" w:eastAsia="SimSun" w:cs="SimSun"/>
          <w:sz w:val="24"/>
          <w:szCs w:val="24"/>
        </w:rPr>
      </w:pPr>
    </w:p>
    <w:p>
      <w:pPr>
        <w:ind w:left="492"/>
        <w:spacing w:before="283" w:line="188" w:lineRule="auto"/>
        <w:rPr>
          <w:rFonts w:ascii="SimSun" w:hAnsi="SimSun" w:eastAsia="SimSun" w:cs="SimSun"/>
          <w:sz w:val="24"/>
          <w:szCs w:val="24"/>
        </w:rPr>
      </w:pPr>
      <w:r>
        <w:rPr>
          <w:rFonts w:ascii="SimSun" w:hAnsi="SimSun" w:eastAsia="SimSun" w:cs="SimSun"/>
          <w:sz w:val="24"/>
          <w:szCs w:val="24"/>
          <w:spacing w:val="-1"/>
        </w:rPr>
        <w:t>（</w:t>
      </w:r>
      <w:r>
        <w:rPr>
          <w:rFonts w:ascii="Arial Unicode MS" w:hAnsi="Arial Unicode MS" w:eastAsia="Arial Unicode MS" w:cs="Arial Unicode MS"/>
          <w:sz w:val="24"/>
          <w:szCs w:val="24"/>
          <w:spacing w:val="-1"/>
        </w:rPr>
        <w:t>4</w:t>
      </w:r>
      <w:r>
        <w:rPr>
          <w:rFonts w:ascii="SimSun" w:hAnsi="SimSun" w:eastAsia="SimSun" w:cs="SimSun"/>
          <w:sz w:val="24"/>
          <w:szCs w:val="24"/>
          <w:spacing w:val="-1"/>
        </w:rPr>
        <w:t>）具备履行合同所必需的设备和专业技术能力（提供承诺函加盖公章</w:t>
      </w:r>
      <w:r>
        <w:rPr>
          <w:rFonts w:ascii="SimSun" w:hAnsi="SimSun" w:eastAsia="SimSun" w:cs="SimSun"/>
          <w:sz w:val="24"/>
          <w:szCs w:val="24"/>
          <w:spacing w:val="4"/>
        </w:rPr>
        <w:t>）；</w:t>
      </w:r>
    </w:p>
    <w:p>
      <w:pPr>
        <w:ind w:left="1" w:right="80" w:firstLine="490"/>
        <w:spacing w:before="271" w:line="383" w:lineRule="auto"/>
        <w:rPr>
          <w:rFonts w:ascii="SimSun" w:hAnsi="SimSun" w:eastAsia="SimSun" w:cs="SimSun"/>
          <w:sz w:val="24"/>
          <w:szCs w:val="24"/>
        </w:rPr>
      </w:pPr>
      <w:r>
        <w:rPr>
          <w:rFonts w:ascii="SimSun" w:hAnsi="SimSun" w:eastAsia="SimSun" w:cs="SimSun"/>
          <w:sz w:val="24"/>
          <w:szCs w:val="24"/>
          <w:spacing w:val="-3"/>
        </w:rPr>
        <w:t>（</w:t>
      </w:r>
      <w:r>
        <w:rPr>
          <w:rFonts w:ascii="Arial Unicode MS" w:hAnsi="Arial Unicode MS" w:eastAsia="Arial Unicode MS" w:cs="Arial Unicode MS"/>
          <w:sz w:val="24"/>
          <w:szCs w:val="24"/>
          <w:spacing w:val="-3"/>
        </w:rPr>
        <w:t>5</w:t>
      </w:r>
      <w:r>
        <w:rPr>
          <w:rFonts w:ascii="SimSun" w:hAnsi="SimSun" w:eastAsia="SimSun" w:cs="SimSun"/>
          <w:sz w:val="24"/>
          <w:szCs w:val="24"/>
          <w:spacing w:val="-3"/>
        </w:rPr>
        <w:t>）参加政府采购活动前三年内，在经营活动中没有重大违法记录（提供承诺函加</w:t>
      </w:r>
      <w:r>
        <w:rPr>
          <w:rFonts w:ascii="SimSun" w:hAnsi="SimSun" w:eastAsia="SimSun" w:cs="SimSun"/>
          <w:sz w:val="24"/>
          <w:szCs w:val="24"/>
          <w:spacing w:val="13"/>
        </w:rPr>
        <w:t xml:space="preserve"> </w:t>
      </w:r>
      <w:r>
        <w:rPr>
          <w:rFonts w:ascii="SimSun" w:hAnsi="SimSun" w:eastAsia="SimSun" w:cs="SimSun"/>
          <w:sz w:val="24"/>
          <w:szCs w:val="24"/>
          <w:spacing w:val="-4"/>
        </w:rPr>
        <w:t>盖公章</w:t>
      </w:r>
      <w:r>
        <w:rPr>
          <w:rFonts w:ascii="SimSun" w:hAnsi="SimSun" w:eastAsia="SimSun" w:cs="SimSun"/>
          <w:sz w:val="24"/>
          <w:szCs w:val="24"/>
        </w:rPr>
        <w:t>）；</w:t>
      </w:r>
    </w:p>
    <w:p>
      <w:pPr>
        <w:ind w:right="80" w:firstLine="492"/>
        <w:spacing w:before="37" w:line="375" w:lineRule="auto"/>
        <w:jc w:val="both"/>
        <w:rPr>
          <w:rFonts w:ascii="SimSun" w:hAnsi="SimSun" w:eastAsia="SimSun" w:cs="SimSun"/>
          <w:sz w:val="24"/>
          <w:szCs w:val="24"/>
        </w:rPr>
      </w:pPr>
      <w:r>
        <w:rPr>
          <w:rFonts w:ascii="SimSun" w:hAnsi="SimSun" w:eastAsia="SimSun" w:cs="SimSun"/>
          <w:sz w:val="24"/>
          <w:szCs w:val="24"/>
          <w:spacing w:val="1"/>
        </w:rPr>
        <w:t>（</w:t>
      </w:r>
      <w:r>
        <w:rPr>
          <w:rFonts w:ascii="Arial Unicode MS" w:hAnsi="Arial Unicode MS" w:eastAsia="Arial Unicode MS" w:cs="Arial Unicode MS"/>
          <w:sz w:val="24"/>
          <w:szCs w:val="24"/>
          <w:spacing w:val="1"/>
        </w:rPr>
        <w:t>6</w:t>
      </w:r>
      <w:r>
        <w:rPr>
          <w:rFonts w:ascii="SimSun" w:hAnsi="SimSun" w:eastAsia="SimSun" w:cs="SimSun"/>
          <w:sz w:val="24"/>
          <w:szCs w:val="24"/>
          <w:spacing w:val="1"/>
        </w:rPr>
        <w:t>）供应商必须为未被列入信用中国 </w:t>
      </w:r>
      <w:r>
        <w:rPr>
          <w:rFonts w:ascii="Arial Unicode MS" w:hAnsi="Arial Unicode MS" w:eastAsia="Arial Unicode MS" w:cs="Arial Unicode MS"/>
          <w:sz w:val="24"/>
          <w:szCs w:val="24"/>
          <w:spacing w:val="1"/>
        </w:rPr>
        <w:t>(</w:t>
      </w:r>
      <w:r>
        <w:rPr>
          <w:rFonts w:ascii="Arial Unicode MS" w:hAnsi="Arial Unicode MS" w:eastAsia="Arial Unicode MS" w:cs="Arial Unicode MS"/>
          <w:sz w:val="24"/>
          <w:szCs w:val="24"/>
        </w:rPr>
        <w:t>https</w:t>
      </w:r>
      <w:r>
        <w:rPr>
          <w:rFonts w:ascii="Arial Unicode MS" w:hAnsi="Arial Unicode MS" w:eastAsia="Arial Unicode MS" w:cs="Arial Unicode MS"/>
          <w:sz w:val="24"/>
          <w:szCs w:val="24"/>
          <w:spacing w:val="1"/>
        </w:rPr>
        <w:t>:</w:t>
      </w:r>
      <w:r>
        <w:rPr>
          <w:rFonts w:ascii="Arial Unicode MS" w:hAnsi="Arial Unicode MS" w:eastAsia="Arial Unicode MS" w:cs="Arial Unicode MS"/>
          <w:sz w:val="24"/>
          <w:szCs w:val="24"/>
        </w:rPr>
        <w:t>//www.creditchina.gov.cn/)  </w:t>
      </w:r>
      <w:r>
        <w:rPr>
          <w:rFonts w:ascii="SimSun" w:hAnsi="SimSun" w:eastAsia="SimSun" w:cs="SimSun"/>
          <w:sz w:val="24"/>
          <w:szCs w:val="24"/>
        </w:rPr>
        <w:t>“重大税 </w:t>
      </w:r>
      <w:r>
        <w:rPr>
          <w:rFonts w:ascii="SimSun" w:hAnsi="SimSun" w:eastAsia="SimSun" w:cs="SimSun"/>
          <w:sz w:val="24"/>
          <w:szCs w:val="24"/>
        </w:rPr>
        <w:t>收违法失信主体</w:t>
      </w:r>
      <w:r>
        <w:rPr>
          <w:rFonts w:ascii="SimSun" w:hAnsi="SimSun" w:eastAsia="SimSun" w:cs="SimSun"/>
          <w:sz w:val="24"/>
          <w:szCs w:val="24"/>
          <w:spacing w:val="-88"/>
        </w:rPr>
        <w:t xml:space="preserve"> </w:t>
      </w:r>
      <w:r>
        <w:rPr>
          <w:rFonts w:ascii="SimSun" w:hAnsi="SimSun" w:eastAsia="SimSun" w:cs="SimSun"/>
          <w:sz w:val="24"/>
          <w:szCs w:val="24"/>
        </w:rPr>
        <w:t>”、“政府采购严重违法失</w:t>
      </w:r>
      <w:r>
        <w:rPr>
          <w:rFonts w:ascii="SimSun" w:hAnsi="SimSun" w:eastAsia="SimSun" w:cs="SimSun"/>
          <w:sz w:val="24"/>
          <w:szCs w:val="24"/>
          <w:spacing w:val="-1"/>
        </w:rPr>
        <w:t>信行为记录名单</w:t>
      </w:r>
      <w:r>
        <w:rPr>
          <w:rFonts w:ascii="SimSun" w:hAnsi="SimSun" w:eastAsia="SimSun" w:cs="SimSun"/>
          <w:sz w:val="24"/>
          <w:szCs w:val="24"/>
          <w:spacing w:val="-85"/>
        </w:rPr>
        <w:t xml:space="preserve"> </w:t>
      </w:r>
      <w:r>
        <w:rPr>
          <w:rFonts w:ascii="SimSun" w:hAnsi="SimSun" w:eastAsia="SimSun" w:cs="SimSun"/>
          <w:sz w:val="24"/>
          <w:szCs w:val="24"/>
          <w:spacing w:val="-1"/>
        </w:rPr>
        <w:t>”，未被列入中国执行信息</w:t>
      </w:r>
      <w:r>
        <w:rPr>
          <w:rFonts w:ascii="SimSun" w:hAnsi="SimSun" w:eastAsia="SimSun" w:cs="SimSun"/>
          <w:sz w:val="24"/>
          <w:szCs w:val="24"/>
        </w:rPr>
        <w:t xml:space="preserve"> </w:t>
      </w:r>
      <w:r>
        <w:rPr>
          <w:rFonts w:ascii="SimSun" w:hAnsi="SimSun" w:eastAsia="SimSun" w:cs="SimSun"/>
          <w:sz w:val="24"/>
          <w:szCs w:val="24"/>
          <w:spacing w:val="1"/>
        </w:rPr>
        <w:t>公开网（</w:t>
      </w:r>
      <w:r>
        <w:rPr>
          <w:rFonts w:ascii="Arial Unicode MS" w:hAnsi="Arial Unicode MS" w:eastAsia="Arial Unicode MS" w:cs="Arial Unicode MS"/>
          <w:sz w:val="24"/>
          <w:szCs w:val="24"/>
        </w:rPr>
        <w:t>http</w:t>
      </w:r>
      <w:r>
        <w:rPr>
          <w:rFonts w:ascii="Arial Unicode MS" w:hAnsi="Arial Unicode MS" w:eastAsia="Arial Unicode MS" w:cs="Arial Unicode MS"/>
          <w:sz w:val="24"/>
          <w:szCs w:val="24"/>
          <w:spacing w:val="1"/>
        </w:rPr>
        <w:t>://</w:t>
      </w:r>
      <w:r>
        <w:rPr>
          <w:rFonts w:ascii="Arial Unicode MS" w:hAnsi="Arial Unicode MS" w:eastAsia="Arial Unicode MS" w:cs="Arial Unicode MS"/>
          <w:sz w:val="24"/>
          <w:szCs w:val="24"/>
        </w:rPr>
        <w:t>zxgk</w:t>
      </w:r>
      <w:r>
        <w:rPr>
          <w:rFonts w:ascii="Arial Unicode MS" w:hAnsi="Arial Unicode MS" w:eastAsia="Arial Unicode MS" w:cs="Arial Unicode MS"/>
          <w:sz w:val="24"/>
          <w:szCs w:val="24"/>
          <w:spacing w:val="1"/>
        </w:rPr>
        <w:t>.</w:t>
      </w:r>
      <w:r>
        <w:rPr>
          <w:rFonts w:ascii="Arial Unicode MS" w:hAnsi="Arial Unicode MS" w:eastAsia="Arial Unicode MS" w:cs="Arial Unicode MS"/>
          <w:sz w:val="24"/>
          <w:szCs w:val="24"/>
        </w:rPr>
        <w:t>court</w:t>
      </w:r>
      <w:r>
        <w:rPr>
          <w:rFonts w:ascii="Arial Unicode MS" w:hAnsi="Arial Unicode MS" w:eastAsia="Arial Unicode MS" w:cs="Arial Unicode MS"/>
          <w:sz w:val="24"/>
          <w:szCs w:val="24"/>
          <w:spacing w:val="1"/>
        </w:rPr>
        <w:t>.</w:t>
      </w:r>
      <w:r>
        <w:rPr>
          <w:rFonts w:ascii="Arial Unicode MS" w:hAnsi="Arial Unicode MS" w:eastAsia="Arial Unicode MS" w:cs="Arial Unicode MS"/>
          <w:sz w:val="24"/>
          <w:szCs w:val="24"/>
        </w:rPr>
        <w:t>gov</w:t>
      </w:r>
      <w:r>
        <w:rPr>
          <w:rFonts w:ascii="Arial Unicode MS" w:hAnsi="Arial Unicode MS" w:eastAsia="Arial Unicode MS" w:cs="Arial Unicode MS"/>
          <w:sz w:val="24"/>
          <w:szCs w:val="24"/>
          <w:spacing w:val="1"/>
        </w:rPr>
        <w:t>.</w:t>
      </w:r>
      <w:r>
        <w:rPr>
          <w:rFonts w:ascii="Arial Unicode MS" w:hAnsi="Arial Unicode MS" w:eastAsia="Arial Unicode MS" w:cs="Arial Unicode MS"/>
          <w:sz w:val="24"/>
          <w:szCs w:val="24"/>
        </w:rPr>
        <w:t>cn</w:t>
      </w:r>
      <w:r>
        <w:rPr>
          <w:rFonts w:ascii="Arial Unicode MS" w:hAnsi="Arial Unicode MS" w:eastAsia="Arial Unicode MS" w:cs="Arial Unicode MS"/>
          <w:sz w:val="24"/>
          <w:szCs w:val="24"/>
          <w:spacing w:val="1"/>
        </w:rPr>
        <w:t>/</w:t>
      </w:r>
      <w:r>
        <w:rPr>
          <w:rFonts w:ascii="Arial Unicode MS" w:hAnsi="Arial Unicode MS" w:eastAsia="Arial Unicode MS" w:cs="Arial Unicode MS"/>
          <w:sz w:val="24"/>
          <w:szCs w:val="24"/>
        </w:rPr>
        <w:t>shixin</w:t>
      </w:r>
      <w:r>
        <w:rPr>
          <w:rFonts w:ascii="Arial Unicode MS" w:hAnsi="Arial Unicode MS" w:eastAsia="Arial Unicode MS" w:cs="Arial Unicode MS"/>
          <w:sz w:val="24"/>
          <w:szCs w:val="24"/>
          <w:spacing w:val="1"/>
        </w:rPr>
        <w:t>/</w:t>
      </w:r>
      <w:r>
        <w:rPr>
          <w:rFonts w:ascii="SimSun" w:hAnsi="SimSun" w:eastAsia="SimSun" w:cs="SimSun"/>
          <w:sz w:val="24"/>
          <w:szCs w:val="24"/>
          <w:spacing w:val="1"/>
        </w:rPr>
        <w:t>） “失信被执行人</w:t>
      </w:r>
      <w:r>
        <w:rPr>
          <w:rFonts w:ascii="SimSun" w:hAnsi="SimSun" w:eastAsia="SimSun" w:cs="SimSun"/>
          <w:sz w:val="24"/>
          <w:szCs w:val="24"/>
          <w:spacing w:val="-80"/>
        </w:rPr>
        <w:t xml:space="preserve"> </w:t>
      </w:r>
      <w:r>
        <w:rPr>
          <w:rFonts w:ascii="SimSun" w:hAnsi="SimSun" w:eastAsia="SimSun" w:cs="SimSun"/>
          <w:sz w:val="24"/>
          <w:szCs w:val="24"/>
          <w:spacing w:val="1"/>
        </w:rPr>
        <w:t>”，以及未被列入中国政府</w:t>
      </w:r>
      <w:r>
        <w:rPr>
          <w:rFonts w:ascii="SimSun" w:hAnsi="SimSun" w:eastAsia="SimSun" w:cs="SimSun"/>
          <w:sz w:val="24"/>
          <w:szCs w:val="24"/>
        </w:rPr>
        <w:t xml:space="preserve"> </w:t>
      </w:r>
      <w:r>
        <w:rPr>
          <w:rFonts w:ascii="SimSun" w:hAnsi="SimSun" w:eastAsia="SimSun" w:cs="SimSun"/>
          <w:sz w:val="24"/>
          <w:szCs w:val="24"/>
          <w:spacing w:val="-1"/>
        </w:rPr>
        <w:t>采购网（</w:t>
      </w:r>
      <w:r>
        <w:rPr>
          <w:rFonts w:ascii="Arial Unicode MS" w:hAnsi="Arial Unicode MS" w:eastAsia="Arial Unicode MS" w:cs="Arial Unicode MS"/>
          <w:sz w:val="24"/>
          <w:szCs w:val="24"/>
          <w:spacing w:val="-1"/>
        </w:rPr>
        <w:t>http://www.ccgp.gov.cn/)</w:t>
      </w:r>
      <w:r>
        <w:rPr>
          <w:rFonts w:ascii="Arial Unicode MS" w:hAnsi="Arial Unicode MS" w:eastAsia="Arial Unicode MS" w:cs="Arial Unicode MS"/>
          <w:sz w:val="24"/>
          <w:szCs w:val="24"/>
          <w:spacing w:val="46"/>
        </w:rPr>
        <w:t xml:space="preserve"> </w:t>
      </w:r>
      <w:r>
        <w:rPr>
          <w:rFonts w:ascii="SimSun" w:hAnsi="SimSun" w:eastAsia="SimSun" w:cs="SimSun"/>
          <w:sz w:val="24"/>
          <w:szCs w:val="24"/>
          <w:spacing w:val="-1"/>
        </w:rPr>
        <w:t>“政府</w:t>
      </w:r>
      <w:r>
        <w:rPr>
          <w:rFonts w:ascii="SimSun" w:hAnsi="SimSun" w:eastAsia="SimSun" w:cs="SimSun"/>
          <w:sz w:val="24"/>
          <w:szCs w:val="24"/>
          <w:spacing w:val="-2"/>
        </w:rPr>
        <w:t>采购严重违法失信行为记录名单</w:t>
      </w:r>
      <w:r>
        <w:rPr>
          <w:rFonts w:ascii="SimSun" w:hAnsi="SimSun" w:eastAsia="SimSun" w:cs="SimSun"/>
          <w:sz w:val="24"/>
          <w:szCs w:val="24"/>
          <w:spacing w:val="-88"/>
        </w:rPr>
        <w:t xml:space="preserve"> </w:t>
      </w:r>
      <w:r>
        <w:rPr>
          <w:rFonts w:ascii="SimSun" w:hAnsi="SimSun" w:eastAsia="SimSun" w:cs="SimSun"/>
          <w:sz w:val="24"/>
          <w:szCs w:val="24"/>
          <w:spacing w:val="-2"/>
        </w:rPr>
        <w:t>”。（提供承</w:t>
      </w:r>
      <w:r>
        <w:rPr>
          <w:rFonts w:ascii="SimSun" w:hAnsi="SimSun" w:eastAsia="SimSun" w:cs="SimSun"/>
          <w:sz w:val="24"/>
          <w:szCs w:val="24"/>
        </w:rPr>
        <w:t xml:space="preserve"> </w:t>
      </w:r>
      <w:r>
        <w:rPr>
          <w:rFonts w:ascii="SimSun" w:hAnsi="SimSun" w:eastAsia="SimSun" w:cs="SimSun"/>
          <w:sz w:val="24"/>
          <w:szCs w:val="24"/>
          <w:spacing w:val="-1"/>
        </w:rPr>
        <w:t>诺函或信用截图并加盖单位公章，以现场查询为准</w:t>
      </w:r>
      <w:r>
        <w:rPr>
          <w:rFonts w:ascii="SimSun" w:hAnsi="SimSun" w:eastAsia="SimSun" w:cs="SimSun"/>
          <w:sz w:val="24"/>
          <w:szCs w:val="24"/>
          <w:spacing w:val="6"/>
        </w:rPr>
        <w:t>）；</w:t>
      </w:r>
    </w:p>
    <w:p>
      <w:pPr>
        <w:ind w:left="1" w:right="80" w:firstLine="490"/>
        <w:spacing w:before="63" w:line="383" w:lineRule="auto"/>
        <w:rPr>
          <w:rFonts w:ascii="SimSun" w:hAnsi="SimSun" w:eastAsia="SimSun" w:cs="SimSun"/>
          <w:sz w:val="24"/>
          <w:szCs w:val="24"/>
        </w:rPr>
      </w:pPr>
      <w:r>
        <w:rPr>
          <w:rFonts w:ascii="SimSun" w:hAnsi="SimSun" w:eastAsia="SimSun" w:cs="SimSun"/>
          <w:sz w:val="24"/>
          <w:szCs w:val="24"/>
          <w:spacing w:val="-3"/>
        </w:rPr>
        <w:t>（</w:t>
      </w:r>
      <w:r>
        <w:rPr>
          <w:rFonts w:ascii="Arial Unicode MS" w:hAnsi="Arial Unicode MS" w:eastAsia="Arial Unicode MS" w:cs="Arial Unicode MS"/>
          <w:sz w:val="24"/>
          <w:szCs w:val="24"/>
          <w:spacing w:val="-3"/>
        </w:rPr>
        <w:t>7</w:t>
      </w:r>
      <w:r>
        <w:rPr>
          <w:rFonts w:ascii="SimSun" w:hAnsi="SimSun" w:eastAsia="SimSun" w:cs="SimSun"/>
          <w:sz w:val="24"/>
          <w:szCs w:val="24"/>
          <w:spacing w:val="-3"/>
        </w:rPr>
        <w:t>）提供政府采购活动前三年内无环保类行政处罚记录声明函（环保类行政处罚记</w:t>
      </w:r>
      <w:r>
        <w:rPr>
          <w:rFonts w:ascii="SimSun" w:hAnsi="SimSun" w:eastAsia="SimSun" w:cs="SimSun"/>
          <w:sz w:val="24"/>
          <w:szCs w:val="24"/>
          <w:spacing w:val="13"/>
        </w:rPr>
        <w:t xml:space="preserve"> </w:t>
      </w:r>
      <w:r>
        <w:rPr>
          <w:rFonts w:ascii="SimSun" w:hAnsi="SimSun" w:eastAsia="SimSun" w:cs="SimSun"/>
          <w:sz w:val="24"/>
          <w:szCs w:val="24"/>
          <w:spacing w:val="-2"/>
        </w:rPr>
        <w:t>录声明函加盖公章）。</w:t>
      </w:r>
    </w:p>
    <w:p>
      <w:pPr>
        <w:ind w:right="80" w:firstLine="491"/>
        <w:spacing w:before="37" w:line="406" w:lineRule="auto"/>
        <w:jc w:val="both"/>
        <w:rPr>
          <w:rFonts w:ascii="SimSun" w:hAnsi="SimSun" w:eastAsia="SimSun" w:cs="SimSun"/>
          <w:sz w:val="24"/>
          <w:szCs w:val="24"/>
        </w:rPr>
      </w:pPr>
      <w:r>
        <w:rPr>
          <w:rFonts w:ascii="SimSun" w:hAnsi="SimSun" w:eastAsia="SimSun" w:cs="SimSun"/>
          <w:sz w:val="24"/>
          <w:szCs w:val="24"/>
          <w:spacing w:val="-3"/>
        </w:rPr>
        <w:t>（</w:t>
      </w:r>
      <w:r>
        <w:rPr>
          <w:rFonts w:ascii="Arial Unicode MS" w:hAnsi="Arial Unicode MS" w:eastAsia="Arial Unicode MS" w:cs="Arial Unicode MS"/>
          <w:sz w:val="24"/>
          <w:szCs w:val="24"/>
          <w:spacing w:val="-3"/>
        </w:rPr>
        <w:t>8</w:t>
      </w:r>
      <w:r>
        <w:rPr>
          <w:rFonts w:ascii="SimSun" w:hAnsi="SimSun" w:eastAsia="SimSun" w:cs="SimSun"/>
          <w:sz w:val="24"/>
          <w:szCs w:val="24"/>
          <w:spacing w:val="-3"/>
        </w:rPr>
        <w:t>）供应商是所投设备生产厂家，提供医疗器械生产许可证，所投设备属于二、三</w:t>
      </w:r>
      <w:r>
        <w:rPr>
          <w:rFonts w:ascii="SimSun" w:hAnsi="SimSun" w:eastAsia="SimSun" w:cs="SimSun"/>
          <w:sz w:val="24"/>
          <w:szCs w:val="24"/>
          <w:spacing w:val="13"/>
        </w:rPr>
        <w:t xml:space="preserve"> </w:t>
      </w:r>
      <w:r>
        <w:rPr>
          <w:rFonts w:ascii="SimSun" w:hAnsi="SimSun" w:eastAsia="SimSun" w:cs="SimSun"/>
          <w:sz w:val="24"/>
          <w:szCs w:val="24"/>
          <w:spacing w:val="1"/>
        </w:rPr>
        <w:t>类医疗器械产品的须具有医疗器械注册证，属于一类医疗器械产品的须具有第一类医疗</w:t>
      </w:r>
      <w:r>
        <w:rPr>
          <w:rFonts w:ascii="SimSun" w:hAnsi="SimSun" w:eastAsia="SimSun" w:cs="SimSun"/>
          <w:sz w:val="24"/>
          <w:szCs w:val="24"/>
          <w:spacing w:val="9"/>
        </w:rPr>
        <w:t xml:space="preserve"> </w:t>
      </w:r>
      <w:r>
        <w:rPr>
          <w:rFonts w:ascii="SimSun" w:hAnsi="SimSun" w:eastAsia="SimSun" w:cs="SimSun"/>
          <w:sz w:val="24"/>
          <w:szCs w:val="24"/>
          <w:spacing w:val="-1"/>
        </w:rPr>
        <w:t>器械备案凭证（提供证件复印件加盖公章</w:t>
      </w:r>
      <w:r>
        <w:rPr>
          <w:rFonts w:ascii="SimSun" w:hAnsi="SimSun" w:eastAsia="SimSun" w:cs="SimSun"/>
          <w:sz w:val="24"/>
          <w:szCs w:val="24"/>
          <w:spacing w:val="3"/>
        </w:rPr>
        <w:t>）；</w:t>
      </w:r>
    </w:p>
    <w:p>
      <w:pPr>
        <w:ind w:firstLine="491"/>
        <w:spacing w:before="36" w:line="427" w:lineRule="auto"/>
        <w:jc w:val="both"/>
        <w:rPr>
          <w:rFonts w:ascii="SimSun" w:hAnsi="SimSun" w:eastAsia="SimSun" w:cs="SimSun"/>
          <w:sz w:val="24"/>
          <w:szCs w:val="24"/>
        </w:rPr>
      </w:pPr>
      <w:r>
        <w:rPr>
          <w:rFonts w:ascii="SimSun" w:hAnsi="SimSun" w:eastAsia="SimSun" w:cs="SimSun"/>
          <w:sz w:val="24"/>
          <w:szCs w:val="24"/>
          <w:spacing w:val="-3"/>
        </w:rPr>
        <w:t>（</w:t>
      </w:r>
      <w:r>
        <w:rPr>
          <w:rFonts w:ascii="Arial Unicode MS" w:hAnsi="Arial Unicode MS" w:eastAsia="Arial Unicode MS" w:cs="Arial Unicode MS"/>
          <w:sz w:val="24"/>
          <w:szCs w:val="24"/>
          <w:spacing w:val="-3"/>
        </w:rPr>
        <w:t>9</w:t>
      </w:r>
      <w:r>
        <w:rPr>
          <w:rFonts w:ascii="SimSun" w:hAnsi="SimSun" w:eastAsia="SimSun" w:cs="SimSun"/>
          <w:sz w:val="24"/>
          <w:szCs w:val="24"/>
          <w:spacing w:val="-3"/>
        </w:rPr>
        <w:t>）供应商不是所投设备生产厂家，属于三类医疗器械的须具有医疗器械经营企业</w:t>
      </w:r>
      <w:r>
        <w:rPr>
          <w:rFonts w:ascii="SimSun" w:hAnsi="SimSun" w:eastAsia="SimSun" w:cs="SimSun"/>
          <w:sz w:val="24"/>
          <w:szCs w:val="24"/>
          <w:spacing w:val="13"/>
        </w:rPr>
        <w:t xml:space="preserve"> </w:t>
      </w:r>
      <w:r>
        <w:rPr>
          <w:rFonts w:ascii="SimSun" w:hAnsi="SimSun" w:eastAsia="SimSun" w:cs="SimSun"/>
          <w:sz w:val="24"/>
          <w:szCs w:val="24"/>
          <w:spacing w:val="-3"/>
        </w:rPr>
        <w:t>许可证，属于二类医疗器械的须具有医疗器械经营企业备案登记凭证；所投设备属于二、</w:t>
      </w:r>
      <w:r>
        <w:rPr>
          <w:rFonts w:ascii="SimSun" w:hAnsi="SimSun" w:eastAsia="SimSun" w:cs="SimSun"/>
          <w:sz w:val="24"/>
          <w:szCs w:val="24"/>
          <w:spacing w:val="4"/>
        </w:rPr>
        <w:t xml:space="preserve"> </w:t>
      </w:r>
      <w:r>
        <w:rPr>
          <w:rFonts w:ascii="SimSun" w:hAnsi="SimSun" w:eastAsia="SimSun" w:cs="SimSun"/>
          <w:sz w:val="24"/>
          <w:szCs w:val="24"/>
          <w:spacing w:val="1"/>
        </w:rPr>
        <w:t>三类医疗器械产品的须具有医疗器械注册证、医疗器械生产许可证，属于一类医疗器械</w:t>
      </w:r>
      <w:r>
        <w:rPr>
          <w:rFonts w:ascii="SimSun" w:hAnsi="SimSun" w:eastAsia="SimSun" w:cs="SimSun"/>
          <w:sz w:val="24"/>
          <w:szCs w:val="24"/>
          <w:spacing w:val="9"/>
        </w:rPr>
        <w:t xml:space="preserve"> </w:t>
      </w:r>
      <w:r>
        <w:rPr>
          <w:rFonts w:ascii="SimSun" w:hAnsi="SimSun" w:eastAsia="SimSun" w:cs="SimSun"/>
          <w:sz w:val="24"/>
          <w:szCs w:val="24"/>
          <w:spacing w:val="1"/>
        </w:rPr>
        <w:t>产品的须具有第一类医疗器械备案凭证、生产企业备案登记凭证（提供证件复印件加盖</w:t>
      </w:r>
      <w:r>
        <w:rPr>
          <w:rFonts w:ascii="SimSun" w:hAnsi="SimSun" w:eastAsia="SimSun" w:cs="SimSun"/>
          <w:sz w:val="24"/>
          <w:szCs w:val="24"/>
          <w:spacing w:val="9"/>
        </w:rPr>
        <w:t xml:space="preserve"> </w:t>
      </w:r>
      <w:r>
        <w:rPr>
          <w:rFonts w:ascii="SimSun" w:hAnsi="SimSun" w:eastAsia="SimSun" w:cs="SimSun"/>
          <w:sz w:val="24"/>
          <w:szCs w:val="24"/>
          <w:spacing w:val="-3"/>
        </w:rPr>
        <w:t>公章）。</w:t>
      </w:r>
    </w:p>
    <w:p>
      <w:pPr>
        <w:ind w:left="480"/>
        <w:spacing w:before="35" w:line="219" w:lineRule="auto"/>
        <w:rPr>
          <w:rFonts w:ascii="SimSun" w:hAnsi="SimSun" w:eastAsia="SimSun" w:cs="SimSun"/>
          <w:sz w:val="24"/>
          <w:szCs w:val="24"/>
        </w:rPr>
      </w:pPr>
      <w:r>
        <w:rPr>
          <w:rFonts w:ascii="SimSun" w:hAnsi="SimSun" w:eastAsia="SimSun" w:cs="SimSun"/>
          <w:sz w:val="24"/>
          <w:szCs w:val="24"/>
          <w:spacing w:val="-1"/>
        </w:rPr>
        <w:t>4.是否允许联合体投标：否。</w:t>
      </w:r>
    </w:p>
    <w:p>
      <w:pPr>
        <w:ind w:left="485"/>
        <w:spacing w:before="315" w:line="219" w:lineRule="auto"/>
        <w:rPr>
          <w:rFonts w:ascii="SimSun" w:hAnsi="SimSun" w:eastAsia="SimSun" w:cs="SimSun"/>
          <w:sz w:val="24"/>
          <w:szCs w:val="24"/>
        </w:rPr>
      </w:pPr>
      <w:r>
        <w:rPr>
          <w:rFonts w:ascii="SimSun" w:hAnsi="SimSun" w:eastAsia="SimSun" w:cs="SimSun"/>
          <w:sz w:val="24"/>
          <w:szCs w:val="24"/>
          <w:spacing w:val="-1"/>
        </w:rPr>
        <w:t>5.是否专门面向中小企业采购：否。</w:t>
      </w:r>
    </w:p>
    <w:p>
      <w:pPr>
        <w:spacing w:before="277" w:line="219" w:lineRule="auto"/>
        <w:rPr>
          <w:rFonts w:ascii="SimSun" w:hAnsi="SimSun" w:eastAsia="SimSun" w:cs="SimSun"/>
          <w:sz w:val="24"/>
          <w:szCs w:val="24"/>
        </w:rPr>
      </w:pPr>
      <w:r>
        <w:rPr>
          <w:rFonts w:ascii="SimSun" w:hAnsi="SimSun" w:eastAsia="SimSun" w:cs="SimSun"/>
          <w:sz w:val="24"/>
          <w:szCs w:val="24"/>
          <w:b/>
          <w:bCs/>
          <w:spacing w:val="-3"/>
        </w:rPr>
        <w:t>三、获取采购文件</w:t>
      </w:r>
    </w:p>
    <w:p>
      <w:pPr>
        <w:pStyle w:val="BodyText"/>
        <w:spacing w:line="328" w:lineRule="auto"/>
        <w:rPr/>
      </w:pPr>
      <w:r/>
    </w:p>
    <w:p>
      <w:pPr>
        <w:ind w:left="8" w:right="205" w:firstLine="489"/>
        <w:spacing w:before="104" w:line="323" w:lineRule="auto"/>
        <w:rPr>
          <w:rFonts w:ascii="SimSun" w:hAnsi="SimSun" w:eastAsia="SimSun" w:cs="SimSun"/>
          <w:sz w:val="24"/>
          <w:szCs w:val="24"/>
        </w:rPr>
      </w:pPr>
      <w:r>
        <w:rPr>
          <w:rFonts w:ascii="Arial Unicode MS" w:hAnsi="Arial Unicode MS" w:eastAsia="Arial Unicode MS" w:cs="Arial Unicode MS"/>
          <w:sz w:val="24"/>
          <w:szCs w:val="24"/>
          <w:spacing w:val="-6"/>
        </w:rPr>
        <w:t>1</w:t>
      </w:r>
      <w:r>
        <w:rPr>
          <w:rFonts w:ascii="SimSun" w:hAnsi="SimSun" w:eastAsia="SimSun" w:cs="SimSun"/>
          <w:sz w:val="24"/>
          <w:szCs w:val="24"/>
          <w:spacing w:val="-6"/>
        </w:rPr>
        <w:t>、时间：</w:t>
      </w:r>
      <w:r>
        <w:rPr>
          <w:rFonts w:ascii="Arial Unicode MS" w:hAnsi="Arial Unicode MS" w:eastAsia="Arial Unicode MS" w:cs="Arial Unicode MS"/>
          <w:sz w:val="24"/>
          <w:szCs w:val="24"/>
          <w:spacing w:val="-6"/>
        </w:rPr>
        <w:t>2024 </w:t>
      </w:r>
      <w:r>
        <w:rPr>
          <w:rFonts w:ascii="SimSun" w:hAnsi="SimSun" w:eastAsia="SimSun" w:cs="SimSun"/>
          <w:sz w:val="24"/>
          <w:szCs w:val="24"/>
          <w:spacing w:val="-6"/>
        </w:rPr>
        <w:t>年</w:t>
      </w:r>
      <w:r>
        <w:rPr>
          <w:rFonts w:ascii="SimSun" w:hAnsi="SimSun" w:eastAsia="SimSun" w:cs="SimSun"/>
          <w:sz w:val="24"/>
          <w:szCs w:val="24"/>
          <w:spacing w:val="-49"/>
        </w:rPr>
        <w:t xml:space="preserve"> </w:t>
      </w:r>
      <w:r>
        <w:rPr>
          <w:rFonts w:ascii="Arial Unicode MS" w:hAnsi="Arial Unicode MS" w:eastAsia="Arial Unicode MS" w:cs="Arial Unicode MS"/>
          <w:sz w:val="24"/>
          <w:szCs w:val="24"/>
          <w:spacing w:val="-6"/>
        </w:rPr>
        <w:t>08 </w:t>
      </w:r>
      <w:r>
        <w:rPr>
          <w:rFonts w:ascii="SimSun" w:hAnsi="SimSun" w:eastAsia="SimSun" w:cs="SimSun"/>
          <w:sz w:val="24"/>
          <w:szCs w:val="24"/>
          <w:spacing w:val="-6"/>
        </w:rPr>
        <w:t>月</w:t>
      </w:r>
      <w:r>
        <w:rPr>
          <w:rFonts w:ascii="SimSun" w:hAnsi="SimSun" w:eastAsia="SimSun" w:cs="SimSun"/>
          <w:sz w:val="24"/>
          <w:szCs w:val="24"/>
          <w:spacing w:val="-53"/>
        </w:rPr>
        <w:t xml:space="preserve"> </w:t>
      </w:r>
      <w:r>
        <w:rPr>
          <w:rFonts w:ascii="Arial Unicode MS" w:hAnsi="Arial Unicode MS" w:eastAsia="Arial Unicode MS" w:cs="Arial Unicode MS"/>
          <w:sz w:val="24"/>
          <w:szCs w:val="24"/>
          <w:spacing w:val="-6"/>
        </w:rPr>
        <w:t>20</w:t>
      </w:r>
      <w:r>
        <w:rPr>
          <w:rFonts w:ascii="Arial Unicode MS" w:hAnsi="Arial Unicode MS" w:eastAsia="Arial Unicode MS" w:cs="Arial Unicode MS"/>
          <w:sz w:val="24"/>
          <w:szCs w:val="24"/>
          <w:spacing w:val="43"/>
        </w:rPr>
        <w:t xml:space="preserve"> </w:t>
      </w:r>
      <w:r>
        <w:rPr>
          <w:rFonts w:ascii="SimSun" w:hAnsi="SimSun" w:eastAsia="SimSun" w:cs="SimSun"/>
          <w:sz w:val="24"/>
          <w:szCs w:val="24"/>
          <w:spacing w:val="-6"/>
        </w:rPr>
        <w:t>日至</w:t>
      </w:r>
      <w:r>
        <w:rPr>
          <w:rFonts w:ascii="SimSun" w:hAnsi="SimSun" w:eastAsia="SimSun" w:cs="SimSun"/>
          <w:sz w:val="24"/>
          <w:szCs w:val="24"/>
          <w:spacing w:val="-53"/>
        </w:rPr>
        <w:t xml:space="preserve"> </w:t>
      </w:r>
      <w:r>
        <w:rPr>
          <w:rFonts w:ascii="Arial Unicode MS" w:hAnsi="Arial Unicode MS" w:eastAsia="Arial Unicode MS" w:cs="Arial Unicode MS"/>
          <w:sz w:val="24"/>
          <w:szCs w:val="24"/>
          <w:spacing w:val="-6"/>
        </w:rPr>
        <w:t>2024 </w:t>
      </w:r>
      <w:r>
        <w:rPr>
          <w:rFonts w:ascii="SimSun" w:hAnsi="SimSun" w:eastAsia="SimSun" w:cs="SimSun"/>
          <w:sz w:val="24"/>
          <w:szCs w:val="24"/>
          <w:spacing w:val="-6"/>
        </w:rPr>
        <w:t>年</w:t>
      </w:r>
      <w:r>
        <w:rPr>
          <w:rFonts w:ascii="SimSun" w:hAnsi="SimSun" w:eastAsia="SimSun" w:cs="SimSun"/>
          <w:sz w:val="24"/>
          <w:szCs w:val="24"/>
          <w:spacing w:val="-49"/>
        </w:rPr>
        <w:t xml:space="preserve"> </w:t>
      </w:r>
      <w:r>
        <w:rPr>
          <w:rFonts w:ascii="Arial Unicode MS" w:hAnsi="Arial Unicode MS" w:eastAsia="Arial Unicode MS" w:cs="Arial Unicode MS"/>
          <w:sz w:val="24"/>
          <w:szCs w:val="24"/>
          <w:spacing w:val="-6"/>
        </w:rPr>
        <w:t>08 </w:t>
      </w:r>
      <w:r>
        <w:rPr>
          <w:rFonts w:ascii="SimSun" w:hAnsi="SimSun" w:eastAsia="SimSun" w:cs="SimSun"/>
          <w:sz w:val="24"/>
          <w:szCs w:val="24"/>
          <w:spacing w:val="-6"/>
        </w:rPr>
        <w:t>月</w:t>
      </w:r>
      <w:r>
        <w:rPr>
          <w:rFonts w:ascii="SimSun" w:hAnsi="SimSun" w:eastAsia="SimSun" w:cs="SimSun"/>
          <w:sz w:val="24"/>
          <w:szCs w:val="24"/>
          <w:spacing w:val="-52"/>
        </w:rPr>
        <w:t xml:space="preserve"> </w:t>
      </w:r>
      <w:r>
        <w:rPr>
          <w:rFonts w:ascii="Arial Unicode MS" w:hAnsi="Arial Unicode MS" w:eastAsia="Arial Unicode MS" w:cs="Arial Unicode MS"/>
          <w:sz w:val="24"/>
          <w:szCs w:val="24"/>
          <w:spacing w:val="-6"/>
        </w:rPr>
        <w:t>27  </w:t>
      </w:r>
      <w:r>
        <w:rPr>
          <w:rFonts w:ascii="SimSun" w:hAnsi="SimSun" w:eastAsia="SimSun" w:cs="SimSun"/>
          <w:sz w:val="24"/>
          <w:szCs w:val="24"/>
          <w:spacing w:val="-6"/>
        </w:rPr>
        <w:t>日，每天上午</w:t>
      </w:r>
      <w:r>
        <w:rPr>
          <w:rFonts w:ascii="SimSun" w:hAnsi="SimSun" w:eastAsia="SimSun" w:cs="SimSun"/>
          <w:sz w:val="24"/>
          <w:szCs w:val="24"/>
          <w:spacing w:val="-50"/>
        </w:rPr>
        <w:t xml:space="preserve"> </w:t>
      </w:r>
      <w:r>
        <w:rPr>
          <w:rFonts w:ascii="Arial Unicode MS" w:hAnsi="Arial Unicode MS" w:eastAsia="Arial Unicode MS" w:cs="Arial Unicode MS"/>
          <w:sz w:val="24"/>
          <w:szCs w:val="24"/>
          <w:spacing w:val="-6"/>
        </w:rPr>
        <w:t>0</w:t>
      </w:r>
      <w:r>
        <w:rPr>
          <w:rFonts w:ascii="Arial Unicode MS" w:hAnsi="Arial Unicode MS" w:eastAsia="Arial Unicode MS" w:cs="Arial Unicode MS"/>
          <w:sz w:val="24"/>
          <w:szCs w:val="24"/>
          <w:spacing w:val="-7"/>
        </w:rPr>
        <w:t>8:30 </w:t>
      </w:r>
      <w:r>
        <w:rPr>
          <w:rFonts w:ascii="SimSun" w:hAnsi="SimSun" w:eastAsia="SimSun" w:cs="SimSun"/>
          <w:sz w:val="24"/>
          <w:szCs w:val="24"/>
          <w:spacing w:val="-7"/>
        </w:rPr>
        <w:t>至</w:t>
      </w:r>
      <w:r>
        <w:rPr>
          <w:rFonts w:ascii="SimSun" w:hAnsi="SimSun" w:eastAsia="SimSun" w:cs="SimSun"/>
          <w:sz w:val="24"/>
          <w:szCs w:val="24"/>
          <w:spacing w:val="-33"/>
        </w:rPr>
        <w:t xml:space="preserve"> </w:t>
      </w:r>
      <w:r>
        <w:rPr>
          <w:rFonts w:ascii="Arial Unicode MS" w:hAnsi="Arial Unicode MS" w:eastAsia="Arial Unicode MS" w:cs="Arial Unicode MS"/>
          <w:sz w:val="24"/>
          <w:szCs w:val="24"/>
          <w:spacing w:val="-7"/>
        </w:rPr>
        <w:t>12:00</w:t>
      </w:r>
      <w:r>
        <w:rPr>
          <w:rFonts w:ascii="SimSun" w:hAnsi="SimSun" w:eastAsia="SimSun" w:cs="SimSun"/>
          <w:sz w:val="24"/>
          <w:szCs w:val="24"/>
          <w:spacing w:val="-7"/>
        </w:rPr>
        <w:t>，</w:t>
      </w:r>
      <w:r>
        <w:rPr>
          <w:rFonts w:ascii="SimSun" w:hAnsi="SimSun" w:eastAsia="SimSun" w:cs="SimSun"/>
          <w:sz w:val="24"/>
          <w:szCs w:val="24"/>
        </w:rPr>
        <w:t xml:space="preserve"> </w:t>
      </w:r>
      <w:r>
        <w:rPr>
          <w:rFonts w:ascii="SimSun" w:hAnsi="SimSun" w:eastAsia="SimSun" w:cs="SimSun"/>
          <w:sz w:val="24"/>
          <w:szCs w:val="24"/>
          <w:spacing w:val="-3"/>
        </w:rPr>
        <w:t>下午</w:t>
      </w:r>
      <w:r>
        <w:rPr>
          <w:rFonts w:ascii="SimSun" w:hAnsi="SimSun" w:eastAsia="SimSun" w:cs="SimSun"/>
          <w:sz w:val="24"/>
          <w:szCs w:val="24"/>
          <w:spacing w:val="-29"/>
        </w:rPr>
        <w:t xml:space="preserve"> </w:t>
      </w:r>
      <w:r>
        <w:rPr>
          <w:rFonts w:ascii="Arial Unicode MS" w:hAnsi="Arial Unicode MS" w:eastAsia="Arial Unicode MS" w:cs="Arial Unicode MS"/>
          <w:sz w:val="24"/>
          <w:szCs w:val="24"/>
          <w:spacing w:val="-3"/>
        </w:rPr>
        <w:t>14:30 </w:t>
      </w:r>
      <w:r>
        <w:rPr>
          <w:rFonts w:ascii="SimSun" w:hAnsi="SimSun" w:eastAsia="SimSun" w:cs="SimSun"/>
          <w:sz w:val="24"/>
          <w:szCs w:val="24"/>
          <w:spacing w:val="-3"/>
        </w:rPr>
        <w:t>至</w:t>
      </w:r>
      <w:r>
        <w:rPr>
          <w:rFonts w:ascii="SimSun" w:hAnsi="SimSun" w:eastAsia="SimSun" w:cs="SimSun"/>
          <w:sz w:val="24"/>
          <w:szCs w:val="24"/>
          <w:spacing w:val="-33"/>
        </w:rPr>
        <w:t xml:space="preserve"> </w:t>
      </w:r>
      <w:r>
        <w:rPr>
          <w:rFonts w:ascii="Arial Unicode MS" w:hAnsi="Arial Unicode MS" w:eastAsia="Arial Unicode MS" w:cs="Arial Unicode MS"/>
          <w:sz w:val="24"/>
          <w:szCs w:val="24"/>
          <w:spacing w:val="-3"/>
        </w:rPr>
        <w:t>17:30</w:t>
      </w:r>
      <w:r>
        <w:rPr>
          <w:rFonts w:ascii="SimSun" w:hAnsi="SimSun" w:eastAsia="SimSun" w:cs="SimSun"/>
          <w:sz w:val="24"/>
          <w:szCs w:val="24"/>
          <w:spacing w:val="-3"/>
        </w:rPr>
        <w:t>（北京时间，法定节假日除外）</w:t>
      </w:r>
    </w:p>
    <w:p>
      <w:pPr>
        <w:spacing w:line="323" w:lineRule="auto"/>
        <w:sectPr>
          <w:footerReference w:type="default" r:id="rId2"/>
          <w:pgSz w:w="11900" w:h="16840"/>
          <w:pgMar w:top="1431" w:right="1281" w:bottom="1128" w:left="1369" w:header="0" w:footer="911" w:gutter="0"/>
        </w:sectPr>
        <w:rPr>
          <w:rFonts w:ascii="SimSun" w:hAnsi="SimSun" w:eastAsia="SimSun" w:cs="SimSun"/>
          <w:sz w:val="24"/>
          <w:szCs w:val="24"/>
        </w:rPr>
      </w:pPr>
    </w:p>
    <w:p>
      <w:pPr>
        <w:ind w:left="479"/>
        <w:spacing w:before="251" w:line="189" w:lineRule="auto"/>
        <w:rPr>
          <w:rFonts w:ascii="SimSun" w:hAnsi="SimSun" w:eastAsia="SimSun" w:cs="SimSun"/>
          <w:sz w:val="24"/>
          <w:szCs w:val="24"/>
        </w:rPr>
      </w:pPr>
      <w:r>
        <w:rPr>
          <w:rFonts w:ascii="Arial Unicode MS" w:hAnsi="Arial Unicode MS" w:eastAsia="Arial Unicode MS" w:cs="Arial Unicode MS"/>
          <w:sz w:val="24"/>
          <w:szCs w:val="24"/>
          <w:spacing w:val="-2"/>
        </w:rPr>
        <w:t>2</w:t>
      </w:r>
      <w:r>
        <w:rPr>
          <w:rFonts w:ascii="SimSun" w:hAnsi="SimSun" w:eastAsia="SimSun" w:cs="SimSun"/>
          <w:sz w:val="24"/>
          <w:szCs w:val="24"/>
          <w:spacing w:val="-2"/>
        </w:rPr>
        <w:t>、地点：海口市龙华区渡海路</w:t>
      </w:r>
      <w:r>
        <w:rPr>
          <w:rFonts w:ascii="SimSun" w:hAnsi="SimSun" w:eastAsia="SimSun" w:cs="SimSun"/>
          <w:sz w:val="24"/>
          <w:szCs w:val="24"/>
          <w:spacing w:val="-26"/>
        </w:rPr>
        <w:t xml:space="preserve"> </w:t>
      </w:r>
      <w:r>
        <w:rPr>
          <w:rFonts w:ascii="Arial Unicode MS" w:hAnsi="Arial Unicode MS" w:eastAsia="Arial Unicode MS" w:cs="Arial Unicode MS"/>
          <w:sz w:val="24"/>
          <w:szCs w:val="24"/>
          <w:spacing w:val="-2"/>
        </w:rPr>
        <w:t>1-31</w:t>
      </w:r>
      <w:r>
        <w:rPr>
          <w:rFonts w:ascii="SimSun" w:hAnsi="SimSun" w:eastAsia="SimSun" w:cs="SimSun"/>
          <w:sz w:val="24"/>
          <w:szCs w:val="24"/>
          <w:spacing w:val="-2"/>
        </w:rPr>
        <w:t>（宝岛花园</w:t>
      </w:r>
      <w:r>
        <w:rPr>
          <w:rFonts w:ascii="SimSun" w:hAnsi="SimSun" w:eastAsia="SimSun" w:cs="SimSun"/>
          <w:sz w:val="24"/>
          <w:szCs w:val="24"/>
          <w:spacing w:val="-48"/>
        </w:rPr>
        <w:t xml:space="preserve"> </w:t>
      </w:r>
      <w:r>
        <w:rPr>
          <w:rFonts w:ascii="Arial Unicode MS" w:hAnsi="Arial Unicode MS" w:eastAsia="Arial Unicode MS" w:cs="Arial Unicode MS"/>
          <w:sz w:val="24"/>
          <w:szCs w:val="24"/>
          <w:spacing w:val="-2"/>
        </w:rPr>
        <w:t>C </w:t>
      </w:r>
      <w:r>
        <w:rPr>
          <w:rFonts w:ascii="SimSun" w:hAnsi="SimSun" w:eastAsia="SimSun" w:cs="SimSun"/>
          <w:sz w:val="24"/>
          <w:szCs w:val="24"/>
          <w:spacing w:val="-2"/>
        </w:rPr>
        <w:t>栋铺面二层）</w:t>
      </w:r>
    </w:p>
    <w:p>
      <w:pPr>
        <w:ind w:left="1" w:right="80" w:firstLine="483"/>
        <w:spacing w:before="230" w:line="422" w:lineRule="auto"/>
        <w:jc w:val="both"/>
        <w:rPr>
          <w:rFonts w:ascii="SimSun" w:hAnsi="SimSun" w:eastAsia="SimSun" w:cs="SimSun"/>
          <w:sz w:val="24"/>
          <w:szCs w:val="24"/>
        </w:rPr>
      </w:pPr>
      <w:r>
        <w:rPr>
          <w:rFonts w:ascii="SimSun" w:hAnsi="SimSun" w:eastAsia="SimSun" w:cs="SimSun"/>
          <w:sz w:val="24"/>
          <w:szCs w:val="24"/>
          <w:spacing w:val="-2"/>
        </w:rPr>
        <w:t>3、方式：现场购买。购买磋商文件时须提供有效的营业执照副本、授权委</w:t>
      </w:r>
      <w:r>
        <w:rPr>
          <w:rFonts w:ascii="SimSun" w:hAnsi="SimSun" w:eastAsia="SimSun" w:cs="SimSun"/>
          <w:sz w:val="24"/>
          <w:szCs w:val="24"/>
          <w:spacing w:val="-3"/>
        </w:rPr>
        <w:t>托书（附</w:t>
      </w:r>
      <w:r>
        <w:rPr>
          <w:rFonts w:ascii="SimSun" w:hAnsi="SimSun" w:eastAsia="SimSun" w:cs="SimSun"/>
          <w:sz w:val="24"/>
          <w:szCs w:val="24"/>
        </w:rPr>
        <w:t xml:space="preserve"> </w:t>
      </w:r>
      <w:r>
        <w:rPr>
          <w:rFonts w:ascii="SimSun" w:hAnsi="SimSun" w:eastAsia="SimSun" w:cs="SimSun"/>
          <w:sz w:val="24"/>
          <w:szCs w:val="24"/>
          <w:spacing w:val="1"/>
        </w:rPr>
        <w:t>法定代表人及授权代理人身份证复印件，授权代理人</w:t>
      </w:r>
      <w:r>
        <w:rPr>
          <w:rFonts w:ascii="SimSun" w:hAnsi="SimSun" w:eastAsia="SimSun" w:cs="SimSun"/>
          <w:sz w:val="24"/>
          <w:szCs w:val="24"/>
        </w:rPr>
        <w:t>身份证需核对原件</w:t>
      </w:r>
      <w:r>
        <w:rPr>
          <w:rFonts w:ascii="SimSun" w:hAnsi="SimSun" w:eastAsia="SimSun" w:cs="SimSun"/>
          <w:sz w:val="24"/>
          <w:szCs w:val="24"/>
          <w:spacing w:val="-18"/>
        </w:rPr>
        <w:t>）（</w:t>
      </w:r>
      <w:r>
        <w:rPr>
          <w:rFonts w:ascii="SimSun" w:hAnsi="SimSun" w:eastAsia="SimSun" w:cs="SimSun"/>
          <w:sz w:val="24"/>
          <w:szCs w:val="24"/>
        </w:rPr>
        <w:t>以上资料复</w:t>
      </w:r>
      <w:r>
        <w:rPr>
          <w:rFonts w:ascii="SimSun" w:hAnsi="SimSun" w:eastAsia="SimSun" w:cs="SimSun"/>
          <w:sz w:val="24"/>
          <w:szCs w:val="24"/>
          <w:spacing w:val="1"/>
        </w:rPr>
        <w:t xml:space="preserve"> </w:t>
      </w:r>
      <w:r>
        <w:rPr>
          <w:rFonts w:ascii="SimSun" w:hAnsi="SimSun" w:eastAsia="SimSun" w:cs="SimSun"/>
          <w:sz w:val="24"/>
          <w:szCs w:val="24"/>
          <w:spacing w:val="-1"/>
        </w:rPr>
        <w:t>印件均需加盖鲜章公章）。</w:t>
      </w:r>
    </w:p>
    <w:p>
      <w:pPr>
        <w:ind w:left="475"/>
        <w:spacing w:before="33" w:line="188" w:lineRule="auto"/>
        <w:rPr>
          <w:rFonts w:ascii="SimSun" w:hAnsi="SimSun" w:eastAsia="SimSun" w:cs="SimSun"/>
          <w:sz w:val="24"/>
          <w:szCs w:val="24"/>
        </w:rPr>
      </w:pPr>
      <w:r>
        <w:rPr>
          <w:rFonts w:ascii="Arial Unicode MS" w:hAnsi="Arial Unicode MS" w:eastAsia="Arial Unicode MS" w:cs="Arial Unicode MS"/>
          <w:sz w:val="24"/>
          <w:szCs w:val="24"/>
          <w:spacing w:val="-1"/>
        </w:rPr>
        <w:t>4</w:t>
      </w:r>
      <w:r>
        <w:rPr>
          <w:rFonts w:ascii="SimSun" w:hAnsi="SimSun" w:eastAsia="SimSun" w:cs="SimSun"/>
          <w:sz w:val="24"/>
          <w:szCs w:val="24"/>
          <w:spacing w:val="-1"/>
        </w:rPr>
        <w:t>、售价：￥</w:t>
      </w:r>
      <w:r>
        <w:rPr>
          <w:rFonts w:ascii="Arial Unicode MS" w:hAnsi="Arial Unicode MS" w:eastAsia="Arial Unicode MS" w:cs="Arial Unicode MS"/>
          <w:sz w:val="24"/>
          <w:szCs w:val="24"/>
          <w:spacing w:val="-1"/>
        </w:rPr>
        <w:t>0.00</w:t>
      </w:r>
      <w:r>
        <w:rPr>
          <w:rFonts w:ascii="Arial Unicode MS" w:hAnsi="Arial Unicode MS" w:eastAsia="Arial Unicode MS" w:cs="Arial Unicode MS"/>
          <w:sz w:val="24"/>
          <w:szCs w:val="24"/>
          <w:spacing w:val="64"/>
        </w:rPr>
        <w:t xml:space="preserve"> </w:t>
      </w:r>
      <w:r>
        <w:rPr>
          <w:rFonts w:ascii="SimSun" w:hAnsi="SimSun" w:eastAsia="SimSun" w:cs="SimSun"/>
          <w:sz w:val="24"/>
          <w:szCs w:val="24"/>
          <w:spacing w:val="-1"/>
        </w:rPr>
        <w:t>元（人民币）</w:t>
      </w:r>
    </w:p>
    <w:p>
      <w:pPr>
        <w:ind w:left="23"/>
        <w:spacing w:before="225" w:line="219" w:lineRule="auto"/>
        <w:rPr>
          <w:rFonts w:ascii="SimSun" w:hAnsi="SimSun" w:eastAsia="SimSun" w:cs="SimSun"/>
          <w:sz w:val="24"/>
          <w:szCs w:val="24"/>
        </w:rPr>
      </w:pPr>
      <w:r>
        <w:rPr>
          <w:rFonts w:ascii="SimSun" w:hAnsi="SimSun" w:eastAsia="SimSun" w:cs="SimSun"/>
          <w:sz w:val="24"/>
          <w:szCs w:val="24"/>
          <w:b/>
          <w:bCs/>
          <w:spacing w:val="-6"/>
        </w:rPr>
        <w:t>四、响应文件提交</w:t>
      </w:r>
    </w:p>
    <w:p>
      <w:pPr>
        <w:pStyle w:val="BodyText"/>
        <w:spacing w:line="327" w:lineRule="auto"/>
        <w:rPr/>
      </w:pPr>
      <w:r/>
    </w:p>
    <w:p>
      <w:pPr>
        <w:ind w:left="498"/>
        <w:spacing w:before="105" w:line="189" w:lineRule="auto"/>
        <w:rPr>
          <w:rFonts w:ascii="SimSun" w:hAnsi="SimSun" w:eastAsia="SimSun" w:cs="SimSun"/>
          <w:sz w:val="24"/>
          <w:szCs w:val="24"/>
        </w:rPr>
      </w:pPr>
      <w:r>
        <w:rPr>
          <w:rFonts w:ascii="Arial Unicode MS" w:hAnsi="Arial Unicode MS" w:eastAsia="Arial Unicode MS" w:cs="Arial Unicode MS"/>
          <w:sz w:val="24"/>
          <w:szCs w:val="24"/>
          <w:spacing w:val="-5"/>
        </w:rPr>
        <w:t>1</w:t>
      </w:r>
      <w:r>
        <w:rPr>
          <w:rFonts w:ascii="SimSun" w:hAnsi="SimSun" w:eastAsia="SimSun" w:cs="SimSun"/>
          <w:sz w:val="24"/>
          <w:szCs w:val="24"/>
          <w:spacing w:val="-5"/>
        </w:rPr>
        <w:t>、截止时间：</w:t>
      </w:r>
      <w:r>
        <w:rPr>
          <w:rFonts w:ascii="Arial Unicode MS" w:hAnsi="Arial Unicode MS" w:eastAsia="Arial Unicode MS" w:cs="Arial Unicode MS"/>
          <w:sz w:val="24"/>
          <w:szCs w:val="24"/>
          <w:spacing w:val="-5"/>
        </w:rPr>
        <w:t>2024 </w:t>
      </w:r>
      <w:r>
        <w:rPr>
          <w:rFonts w:ascii="SimSun" w:hAnsi="SimSun" w:eastAsia="SimSun" w:cs="SimSun"/>
          <w:sz w:val="24"/>
          <w:szCs w:val="24"/>
          <w:spacing w:val="-5"/>
        </w:rPr>
        <w:t>年</w:t>
      </w:r>
      <w:r>
        <w:rPr>
          <w:rFonts w:ascii="SimSun" w:hAnsi="SimSun" w:eastAsia="SimSun" w:cs="SimSun"/>
          <w:sz w:val="24"/>
          <w:szCs w:val="24"/>
          <w:spacing w:val="-49"/>
        </w:rPr>
        <w:t xml:space="preserve"> </w:t>
      </w:r>
      <w:r>
        <w:rPr>
          <w:rFonts w:ascii="Arial Unicode MS" w:hAnsi="Arial Unicode MS" w:eastAsia="Arial Unicode MS" w:cs="Arial Unicode MS"/>
          <w:sz w:val="24"/>
          <w:szCs w:val="24"/>
          <w:spacing w:val="-5"/>
        </w:rPr>
        <w:t>09 </w:t>
      </w:r>
      <w:r>
        <w:rPr>
          <w:rFonts w:ascii="SimSun" w:hAnsi="SimSun" w:eastAsia="SimSun" w:cs="SimSun"/>
          <w:sz w:val="24"/>
          <w:szCs w:val="24"/>
          <w:spacing w:val="-5"/>
        </w:rPr>
        <w:t>月</w:t>
      </w:r>
      <w:r>
        <w:rPr>
          <w:rFonts w:ascii="SimSun" w:hAnsi="SimSun" w:eastAsia="SimSun" w:cs="SimSun"/>
          <w:sz w:val="24"/>
          <w:szCs w:val="24"/>
          <w:spacing w:val="-49"/>
        </w:rPr>
        <w:t xml:space="preserve"> </w:t>
      </w:r>
      <w:r>
        <w:rPr>
          <w:rFonts w:ascii="Arial Unicode MS" w:hAnsi="Arial Unicode MS" w:eastAsia="Arial Unicode MS" w:cs="Arial Unicode MS"/>
          <w:sz w:val="24"/>
          <w:szCs w:val="24"/>
          <w:spacing w:val="-5"/>
        </w:rPr>
        <w:t>02</w:t>
      </w:r>
      <w:r>
        <w:rPr>
          <w:rFonts w:ascii="Arial Unicode MS" w:hAnsi="Arial Unicode MS" w:eastAsia="Arial Unicode MS" w:cs="Arial Unicode MS"/>
          <w:sz w:val="24"/>
          <w:szCs w:val="24"/>
          <w:spacing w:val="42"/>
          <w:w w:val="101"/>
        </w:rPr>
        <w:t xml:space="preserve"> </w:t>
      </w:r>
      <w:r>
        <w:rPr>
          <w:rFonts w:ascii="SimSun" w:hAnsi="SimSun" w:eastAsia="SimSun" w:cs="SimSun"/>
          <w:sz w:val="24"/>
          <w:szCs w:val="24"/>
          <w:spacing w:val="-6"/>
        </w:rPr>
        <w:t>日</w:t>
      </w:r>
      <w:r>
        <w:rPr>
          <w:rFonts w:ascii="SimSun" w:hAnsi="SimSun" w:eastAsia="SimSun" w:cs="SimSun"/>
          <w:sz w:val="24"/>
          <w:szCs w:val="24"/>
          <w:spacing w:val="-34"/>
        </w:rPr>
        <w:t xml:space="preserve"> </w:t>
      </w:r>
      <w:r>
        <w:rPr>
          <w:rFonts w:ascii="Arial Unicode MS" w:hAnsi="Arial Unicode MS" w:eastAsia="Arial Unicode MS" w:cs="Arial Unicode MS"/>
          <w:sz w:val="24"/>
          <w:szCs w:val="24"/>
          <w:spacing w:val="-6"/>
        </w:rPr>
        <w:t>10</w:t>
      </w:r>
      <w:r>
        <w:rPr>
          <w:rFonts w:ascii="Arial Unicode MS" w:hAnsi="Arial Unicode MS" w:eastAsia="Arial Unicode MS" w:cs="Arial Unicode MS"/>
          <w:sz w:val="24"/>
          <w:szCs w:val="24"/>
          <w:spacing w:val="16"/>
          <w:w w:val="101"/>
        </w:rPr>
        <w:t xml:space="preserve"> </w:t>
      </w:r>
      <w:r>
        <w:rPr>
          <w:rFonts w:ascii="SimSun" w:hAnsi="SimSun" w:eastAsia="SimSun" w:cs="SimSun"/>
          <w:sz w:val="24"/>
          <w:szCs w:val="24"/>
          <w:spacing w:val="-6"/>
        </w:rPr>
        <w:t>点</w:t>
      </w:r>
      <w:r>
        <w:rPr>
          <w:rFonts w:ascii="SimSun" w:hAnsi="SimSun" w:eastAsia="SimSun" w:cs="SimSun"/>
          <w:sz w:val="24"/>
          <w:szCs w:val="24"/>
          <w:spacing w:val="-50"/>
        </w:rPr>
        <w:t xml:space="preserve"> </w:t>
      </w:r>
      <w:r>
        <w:rPr>
          <w:rFonts w:ascii="Arial Unicode MS" w:hAnsi="Arial Unicode MS" w:eastAsia="Arial Unicode MS" w:cs="Arial Unicode MS"/>
          <w:sz w:val="24"/>
          <w:szCs w:val="24"/>
          <w:spacing w:val="-6"/>
        </w:rPr>
        <w:t>30 </w:t>
      </w:r>
      <w:r>
        <w:rPr>
          <w:rFonts w:ascii="SimSun" w:hAnsi="SimSun" w:eastAsia="SimSun" w:cs="SimSun"/>
          <w:sz w:val="24"/>
          <w:szCs w:val="24"/>
          <w:spacing w:val="-6"/>
        </w:rPr>
        <w:t>分（北京时间）</w:t>
      </w:r>
    </w:p>
    <w:p>
      <w:pPr>
        <w:ind w:left="479"/>
        <w:spacing w:before="230" w:line="189" w:lineRule="auto"/>
        <w:rPr>
          <w:rFonts w:ascii="Arial Unicode MS" w:hAnsi="Arial Unicode MS" w:eastAsia="Arial Unicode MS" w:cs="Arial Unicode MS"/>
          <w:sz w:val="24"/>
          <w:szCs w:val="24"/>
        </w:rPr>
      </w:pPr>
      <w:r>
        <w:rPr>
          <w:rFonts w:ascii="Arial Unicode MS" w:hAnsi="Arial Unicode MS" w:eastAsia="Arial Unicode MS" w:cs="Arial Unicode MS"/>
          <w:sz w:val="24"/>
          <w:szCs w:val="24"/>
          <w:spacing w:val="-2"/>
        </w:rPr>
        <w:t>2</w:t>
      </w:r>
      <w:r>
        <w:rPr>
          <w:rFonts w:ascii="SimSun" w:hAnsi="SimSun" w:eastAsia="SimSun" w:cs="SimSun"/>
          <w:sz w:val="24"/>
          <w:szCs w:val="24"/>
          <w:spacing w:val="-2"/>
        </w:rPr>
        <w:t>、地点：海口市美兰区蓝天路</w:t>
      </w:r>
      <w:r>
        <w:rPr>
          <w:rFonts w:ascii="SimSun" w:hAnsi="SimSun" w:eastAsia="SimSun" w:cs="SimSun"/>
          <w:sz w:val="24"/>
          <w:szCs w:val="24"/>
          <w:spacing w:val="-33"/>
        </w:rPr>
        <w:t xml:space="preserve"> </w:t>
      </w:r>
      <w:r>
        <w:rPr>
          <w:rFonts w:ascii="Arial Unicode MS" w:hAnsi="Arial Unicode MS" w:eastAsia="Arial Unicode MS" w:cs="Arial Unicode MS"/>
          <w:sz w:val="24"/>
          <w:szCs w:val="24"/>
          <w:spacing w:val="-2"/>
        </w:rPr>
        <w:t>51 </w:t>
      </w:r>
      <w:r>
        <w:rPr>
          <w:rFonts w:ascii="SimSun" w:hAnsi="SimSun" w:eastAsia="SimSun" w:cs="SimSun"/>
          <w:sz w:val="24"/>
          <w:szCs w:val="24"/>
          <w:spacing w:val="-2"/>
        </w:rPr>
        <w:t>号京航大酒店</w:t>
      </w:r>
      <w:r>
        <w:rPr>
          <w:rFonts w:ascii="SimSun" w:hAnsi="SimSun" w:eastAsia="SimSun" w:cs="SimSun"/>
          <w:sz w:val="24"/>
          <w:szCs w:val="24"/>
          <w:spacing w:val="-50"/>
        </w:rPr>
        <w:t xml:space="preserve"> </w:t>
      </w:r>
      <w:r>
        <w:rPr>
          <w:rFonts w:ascii="Arial Unicode MS" w:hAnsi="Arial Unicode MS" w:eastAsia="Arial Unicode MS" w:cs="Arial Unicode MS"/>
          <w:sz w:val="24"/>
          <w:szCs w:val="24"/>
          <w:spacing w:val="-2"/>
        </w:rPr>
        <w:t>5 </w:t>
      </w:r>
      <w:r>
        <w:rPr>
          <w:rFonts w:ascii="SimSun" w:hAnsi="SimSun" w:eastAsia="SimSun" w:cs="SimSun"/>
          <w:sz w:val="24"/>
          <w:szCs w:val="24"/>
          <w:spacing w:val="-2"/>
        </w:rPr>
        <w:t>楼开标室</w:t>
      </w:r>
      <w:r>
        <w:rPr>
          <w:rFonts w:ascii="SimSun" w:hAnsi="SimSun" w:eastAsia="SimSun" w:cs="SimSun"/>
          <w:sz w:val="24"/>
          <w:szCs w:val="24"/>
          <w:spacing w:val="-50"/>
        </w:rPr>
        <w:t xml:space="preserve"> </w:t>
      </w:r>
      <w:r>
        <w:rPr>
          <w:rFonts w:ascii="Arial Unicode MS" w:hAnsi="Arial Unicode MS" w:eastAsia="Arial Unicode MS" w:cs="Arial Unicode MS"/>
          <w:sz w:val="24"/>
          <w:szCs w:val="24"/>
          <w:spacing w:val="-2"/>
        </w:rPr>
        <w:t>5</w:t>
      </w:r>
    </w:p>
    <w:p>
      <w:pPr>
        <w:ind w:left="4"/>
        <w:spacing w:before="223" w:line="221" w:lineRule="auto"/>
        <w:rPr>
          <w:rFonts w:ascii="SimSun" w:hAnsi="SimSun" w:eastAsia="SimSun" w:cs="SimSun"/>
          <w:sz w:val="24"/>
          <w:szCs w:val="24"/>
        </w:rPr>
      </w:pPr>
      <w:r>
        <w:rPr>
          <w:rFonts w:ascii="SimSun" w:hAnsi="SimSun" w:eastAsia="SimSun" w:cs="SimSun"/>
          <w:sz w:val="24"/>
          <w:szCs w:val="24"/>
          <w:b/>
          <w:bCs/>
          <w:spacing w:val="-6"/>
        </w:rPr>
        <w:t>五、开启</w:t>
      </w:r>
    </w:p>
    <w:p>
      <w:pPr>
        <w:pStyle w:val="BodyText"/>
        <w:spacing w:line="323" w:lineRule="auto"/>
        <w:rPr/>
      </w:pPr>
      <w:r/>
    </w:p>
    <w:p>
      <w:pPr>
        <w:ind w:left="498"/>
        <w:spacing w:before="105" w:line="189" w:lineRule="auto"/>
        <w:rPr>
          <w:rFonts w:ascii="SimSun" w:hAnsi="SimSun" w:eastAsia="SimSun" w:cs="SimSun"/>
          <w:sz w:val="24"/>
          <w:szCs w:val="24"/>
        </w:rPr>
      </w:pPr>
      <w:r>
        <w:rPr>
          <w:rFonts w:ascii="Arial Unicode MS" w:hAnsi="Arial Unicode MS" w:eastAsia="Arial Unicode MS" w:cs="Arial Unicode MS"/>
          <w:sz w:val="24"/>
          <w:szCs w:val="24"/>
          <w:spacing w:val="-6"/>
        </w:rPr>
        <w:t>1</w:t>
      </w:r>
      <w:r>
        <w:rPr>
          <w:rFonts w:ascii="SimSun" w:hAnsi="SimSun" w:eastAsia="SimSun" w:cs="SimSun"/>
          <w:sz w:val="24"/>
          <w:szCs w:val="24"/>
          <w:spacing w:val="-6"/>
        </w:rPr>
        <w:t>、时间：</w:t>
      </w:r>
      <w:r>
        <w:rPr>
          <w:rFonts w:ascii="Arial Unicode MS" w:hAnsi="Arial Unicode MS" w:eastAsia="Arial Unicode MS" w:cs="Arial Unicode MS"/>
          <w:sz w:val="24"/>
          <w:szCs w:val="24"/>
          <w:spacing w:val="-6"/>
        </w:rPr>
        <w:t>2024 </w:t>
      </w:r>
      <w:r>
        <w:rPr>
          <w:rFonts w:ascii="SimSun" w:hAnsi="SimSun" w:eastAsia="SimSun" w:cs="SimSun"/>
          <w:sz w:val="24"/>
          <w:szCs w:val="24"/>
          <w:spacing w:val="-6"/>
        </w:rPr>
        <w:t>年</w:t>
      </w:r>
      <w:r>
        <w:rPr>
          <w:rFonts w:ascii="SimSun" w:hAnsi="SimSun" w:eastAsia="SimSun" w:cs="SimSun"/>
          <w:sz w:val="24"/>
          <w:szCs w:val="24"/>
          <w:spacing w:val="-42"/>
        </w:rPr>
        <w:t xml:space="preserve"> </w:t>
      </w:r>
      <w:r>
        <w:rPr>
          <w:rFonts w:ascii="Arial Unicode MS" w:hAnsi="Arial Unicode MS" w:eastAsia="Arial Unicode MS" w:cs="Arial Unicode MS"/>
          <w:sz w:val="24"/>
          <w:szCs w:val="24"/>
          <w:spacing w:val="-6"/>
        </w:rPr>
        <w:t>09 </w:t>
      </w:r>
      <w:r>
        <w:rPr>
          <w:rFonts w:ascii="SimSun" w:hAnsi="SimSun" w:eastAsia="SimSun" w:cs="SimSun"/>
          <w:sz w:val="24"/>
          <w:szCs w:val="24"/>
          <w:spacing w:val="-6"/>
        </w:rPr>
        <w:t>月</w:t>
      </w:r>
      <w:r>
        <w:rPr>
          <w:rFonts w:ascii="SimSun" w:hAnsi="SimSun" w:eastAsia="SimSun" w:cs="SimSun"/>
          <w:sz w:val="24"/>
          <w:szCs w:val="24"/>
          <w:spacing w:val="-49"/>
        </w:rPr>
        <w:t xml:space="preserve"> </w:t>
      </w:r>
      <w:r>
        <w:rPr>
          <w:rFonts w:ascii="Arial Unicode MS" w:hAnsi="Arial Unicode MS" w:eastAsia="Arial Unicode MS" w:cs="Arial Unicode MS"/>
          <w:sz w:val="24"/>
          <w:szCs w:val="24"/>
          <w:spacing w:val="-6"/>
        </w:rPr>
        <w:t>02</w:t>
      </w:r>
      <w:r>
        <w:rPr>
          <w:rFonts w:ascii="Arial Unicode MS" w:hAnsi="Arial Unicode MS" w:eastAsia="Arial Unicode MS" w:cs="Arial Unicode MS"/>
          <w:sz w:val="24"/>
          <w:szCs w:val="24"/>
          <w:spacing w:val="42"/>
          <w:w w:val="101"/>
        </w:rPr>
        <w:t xml:space="preserve"> </w:t>
      </w:r>
      <w:r>
        <w:rPr>
          <w:rFonts w:ascii="SimSun" w:hAnsi="SimSun" w:eastAsia="SimSun" w:cs="SimSun"/>
          <w:sz w:val="24"/>
          <w:szCs w:val="24"/>
          <w:spacing w:val="-6"/>
        </w:rPr>
        <w:t>日</w:t>
      </w:r>
      <w:r>
        <w:rPr>
          <w:rFonts w:ascii="SimSun" w:hAnsi="SimSun" w:eastAsia="SimSun" w:cs="SimSun"/>
          <w:sz w:val="24"/>
          <w:szCs w:val="24"/>
          <w:spacing w:val="-34"/>
        </w:rPr>
        <w:t xml:space="preserve"> </w:t>
      </w:r>
      <w:r>
        <w:rPr>
          <w:rFonts w:ascii="Arial Unicode MS" w:hAnsi="Arial Unicode MS" w:eastAsia="Arial Unicode MS" w:cs="Arial Unicode MS"/>
          <w:sz w:val="24"/>
          <w:szCs w:val="24"/>
          <w:spacing w:val="-6"/>
        </w:rPr>
        <w:t>10</w:t>
      </w:r>
      <w:r>
        <w:rPr>
          <w:rFonts w:ascii="Arial Unicode MS" w:hAnsi="Arial Unicode MS" w:eastAsia="Arial Unicode MS" w:cs="Arial Unicode MS"/>
          <w:sz w:val="24"/>
          <w:szCs w:val="24"/>
          <w:spacing w:val="16"/>
          <w:w w:val="101"/>
        </w:rPr>
        <w:t xml:space="preserve"> </w:t>
      </w:r>
      <w:r>
        <w:rPr>
          <w:rFonts w:ascii="SimSun" w:hAnsi="SimSun" w:eastAsia="SimSun" w:cs="SimSun"/>
          <w:sz w:val="24"/>
          <w:szCs w:val="24"/>
          <w:spacing w:val="-6"/>
        </w:rPr>
        <w:t>点</w:t>
      </w:r>
      <w:r>
        <w:rPr>
          <w:rFonts w:ascii="SimSun" w:hAnsi="SimSun" w:eastAsia="SimSun" w:cs="SimSun"/>
          <w:sz w:val="24"/>
          <w:szCs w:val="24"/>
          <w:spacing w:val="-50"/>
        </w:rPr>
        <w:t xml:space="preserve"> </w:t>
      </w:r>
      <w:r>
        <w:rPr>
          <w:rFonts w:ascii="Arial Unicode MS" w:hAnsi="Arial Unicode MS" w:eastAsia="Arial Unicode MS" w:cs="Arial Unicode MS"/>
          <w:sz w:val="24"/>
          <w:szCs w:val="24"/>
          <w:spacing w:val="-6"/>
        </w:rPr>
        <w:t>30 </w:t>
      </w:r>
      <w:r>
        <w:rPr>
          <w:rFonts w:ascii="SimSun" w:hAnsi="SimSun" w:eastAsia="SimSun" w:cs="SimSun"/>
          <w:sz w:val="24"/>
          <w:szCs w:val="24"/>
          <w:spacing w:val="-6"/>
        </w:rPr>
        <w:t>分（北京时间）</w:t>
      </w:r>
    </w:p>
    <w:p>
      <w:pPr>
        <w:ind w:left="479"/>
        <w:spacing w:before="233" w:line="189" w:lineRule="auto"/>
        <w:rPr>
          <w:rFonts w:ascii="Arial Unicode MS" w:hAnsi="Arial Unicode MS" w:eastAsia="Arial Unicode MS" w:cs="Arial Unicode MS"/>
          <w:sz w:val="24"/>
          <w:szCs w:val="24"/>
        </w:rPr>
      </w:pPr>
      <w:r>
        <w:rPr>
          <w:rFonts w:ascii="Arial Unicode MS" w:hAnsi="Arial Unicode MS" w:eastAsia="Arial Unicode MS" w:cs="Arial Unicode MS"/>
          <w:sz w:val="24"/>
          <w:szCs w:val="24"/>
          <w:spacing w:val="-2"/>
        </w:rPr>
        <w:t>2</w:t>
      </w:r>
      <w:r>
        <w:rPr>
          <w:rFonts w:ascii="SimSun" w:hAnsi="SimSun" w:eastAsia="SimSun" w:cs="SimSun"/>
          <w:sz w:val="24"/>
          <w:szCs w:val="24"/>
          <w:spacing w:val="-2"/>
        </w:rPr>
        <w:t>、地点：海口市美兰区蓝天路</w:t>
      </w:r>
      <w:r>
        <w:rPr>
          <w:rFonts w:ascii="SimSun" w:hAnsi="SimSun" w:eastAsia="SimSun" w:cs="SimSun"/>
          <w:sz w:val="24"/>
          <w:szCs w:val="24"/>
          <w:spacing w:val="-33"/>
        </w:rPr>
        <w:t xml:space="preserve"> </w:t>
      </w:r>
      <w:r>
        <w:rPr>
          <w:rFonts w:ascii="Arial Unicode MS" w:hAnsi="Arial Unicode MS" w:eastAsia="Arial Unicode MS" w:cs="Arial Unicode MS"/>
          <w:sz w:val="24"/>
          <w:szCs w:val="24"/>
          <w:spacing w:val="-2"/>
        </w:rPr>
        <w:t>51 </w:t>
      </w:r>
      <w:r>
        <w:rPr>
          <w:rFonts w:ascii="SimSun" w:hAnsi="SimSun" w:eastAsia="SimSun" w:cs="SimSun"/>
          <w:sz w:val="24"/>
          <w:szCs w:val="24"/>
          <w:spacing w:val="-2"/>
        </w:rPr>
        <w:t>号京航大酒店</w:t>
      </w:r>
      <w:r>
        <w:rPr>
          <w:rFonts w:ascii="SimSun" w:hAnsi="SimSun" w:eastAsia="SimSun" w:cs="SimSun"/>
          <w:sz w:val="24"/>
          <w:szCs w:val="24"/>
          <w:spacing w:val="-50"/>
        </w:rPr>
        <w:t xml:space="preserve"> </w:t>
      </w:r>
      <w:r>
        <w:rPr>
          <w:rFonts w:ascii="Arial Unicode MS" w:hAnsi="Arial Unicode MS" w:eastAsia="Arial Unicode MS" w:cs="Arial Unicode MS"/>
          <w:sz w:val="24"/>
          <w:szCs w:val="24"/>
          <w:spacing w:val="-2"/>
        </w:rPr>
        <w:t>5 </w:t>
      </w:r>
      <w:r>
        <w:rPr>
          <w:rFonts w:ascii="SimSun" w:hAnsi="SimSun" w:eastAsia="SimSun" w:cs="SimSun"/>
          <w:sz w:val="24"/>
          <w:szCs w:val="24"/>
          <w:spacing w:val="-2"/>
        </w:rPr>
        <w:t>楼开标室</w:t>
      </w:r>
      <w:r>
        <w:rPr>
          <w:rFonts w:ascii="SimSun" w:hAnsi="SimSun" w:eastAsia="SimSun" w:cs="SimSun"/>
          <w:sz w:val="24"/>
          <w:szCs w:val="24"/>
          <w:spacing w:val="-50"/>
        </w:rPr>
        <w:t xml:space="preserve"> </w:t>
      </w:r>
      <w:r>
        <w:rPr>
          <w:rFonts w:ascii="Arial Unicode MS" w:hAnsi="Arial Unicode MS" w:eastAsia="Arial Unicode MS" w:cs="Arial Unicode MS"/>
          <w:sz w:val="24"/>
          <w:szCs w:val="24"/>
          <w:spacing w:val="-2"/>
        </w:rPr>
        <w:t>5</w:t>
      </w:r>
    </w:p>
    <w:p>
      <w:pPr>
        <w:ind w:left="2"/>
        <w:spacing w:before="223" w:line="218" w:lineRule="auto"/>
        <w:rPr>
          <w:rFonts w:ascii="SimSun" w:hAnsi="SimSun" w:eastAsia="SimSun" w:cs="SimSun"/>
          <w:sz w:val="24"/>
          <w:szCs w:val="24"/>
        </w:rPr>
      </w:pPr>
      <w:r>
        <w:rPr>
          <w:rFonts w:ascii="SimSun" w:hAnsi="SimSun" w:eastAsia="SimSun" w:cs="SimSun"/>
          <w:sz w:val="24"/>
          <w:szCs w:val="24"/>
          <w:b/>
          <w:bCs/>
          <w:spacing w:val="-4"/>
        </w:rPr>
        <w:t>六、公告期限</w:t>
      </w:r>
    </w:p>
    <w:p>
      <w:pPr>
        <w:pStyle w:val="BodyText"/>
        <w:spacing w:line="327" w:lineRule="auto"/>
        <w:rPr/>
      </w:pPr>
      <w:r/>
    </w:p>
    <w:p>
      <w:pPr>
        <w:ind w:left="520"/>
        <w:spacing w:before="105" w:line="188" w:lineRule="auto"/>
        <w:rPr>
          <w:rFonts w:ascii="SimSun" w:hAnsi="SimSun" w:eastAsia="SimSun" w:cs="SimSun"/>
          <w:sz w:val="24"/>
          <w:szCs w:val="24"/>
        </w:rPr>
      </w:pPr>
      <w:r>
        <w:rPr>
          <w:rFonts w:ascii="SimSun" w:hAnsi="SimSun" w:eastAsia="SimSun" w:cs="SimSun"/>
          <w:sz w:val="24"/>
          <w:szCs w:val="24"/>
          <w:spacing w:val="-5"/>
        </w:rPr>
        <w:t>自本公告发布之日起</w:t>
      </w:r>
      <w:r>
        <w:rPr>
          <w:rFonts w:ascii="SimSun" w:hAnsi="SimSun" w:eastAsia="SimSun" w:cs="SimSun"/>
          <w:sz w:val="24"/>
          <w:szCs w:val="24"/>
          <w:spacing w:val="-38"/>
        </w:rPr>
        <w:t xml:space="preserve"> </w:t>
      </w:r>
      <w:r>
        <w:rPr>
          <w:rFonts w:ascii="Arial Unicode MS" w:hAnsi="Arial Unicode MS" w:eastAsia="Arial Unicode MS" w:cs="Arial Unicode MS"/>
          <w:sz w:val="24"/>
          <w:szCs w:val="24"/>
          <w:spacing w:val="-5"/>
        </w:rPr>
        <w:t>5 </w:t>
      </w:r>
      <w:r>
        <w:rPr>
          <w:rFonts w:ascii="SimSun" w:hAnsi="SimSun" w:eastAsia="SimSun" w:cs="SimSun"/>
          <w:sz w:val="24"/>
          <w:szCs w:val="24"/>
          <w:spacing w:val="-5"/>
        </w:rPr>
        <w:t>个工作日。</w:t>
      </w:r>
    </w:p>
    <w:p>
      <w:pPr>
        <w:spacing w:before="227" w:line="220" w:lineRule="auto"/>
        <w:rPr>
          <w:rFonts w:ascii="SimSun" w:hAnsi="SimSun" w:eastAsia="SimSun" w:cs="SimSun"/>
          <w:sz w:val="24"/>
          <w:szCs w:val="24"/>
        </w:rPr>
      </w:pPr>
      <w:r>
        <w:rPr>
          <w:rFonts w:ascii="SimSun" w:hAnsi="SimSun" w:eastAsia="SimSun" w:cs="SimSun"/>
          <w:sz w:val="24"/>
          <w:szCs w:val="24"/>
          <w:b/>
          <w:bCs/>
          <w:spacing w:val="-3"/>
        </w:rPr>
        <w:t>七、其他补充事宜</w:t>
      </w:r>
    </w:p>
    <w:p>
      <w:pPr>
        <w:pStyle w:val="BodyText"/>
        <w:spacing w:line="350" w:lineRule="auto"/>
        <w:rPr/>
      </w:pPr>
      <w:r/>
    </w:p>
    <w:p>
      <w:pPr>
        <w:spacing w:before="79" w:line="219" w:lineRule="auto"/>
        <w:jc w:val="right"/>
        <w:rPr>
          <w:rFonts w:ascii="SimSun" w:hAnsi="SimSun" w:eastAsia="SimSun" w:cs="SimSun"/>
          <w:sz w:val="24"/>
          <w:szCs w:val="24"/>
        </w:rPr>
      </w:pPr>
      <w:r>
        <w:rPr>
          <w:rFonts w:ascii="SimSun" w:hAnsi="SimSun" w:eastAsia="SimSun" w:cs="SimSun"/>
          <w:sz w:val="24"/>
          <w:szCs w:val="24"/>
          <w:spacing w:val="-3"/>
        </w:rPr>
        <w:t>采购信息发布媒体：中国政府采购网、儋州市人民政府网、海南西部中心医院官网。</w:t>
      </w:r>
    </w:p>
    <w:p>
      <w:pPr>
        <w:ind w:left="4"/>
        <w:spacing w:before="270" w:line="219" w:lineRule="auto"/>
        <w:rPr>
          <w:rFonts w:ascii="SimSun" w:hAnsi="SimSun" w:eastAsia="SimSun" w:cs="SimSun"/>
          <w:sz w:val="24"/>
          <w:szCs w:val="24"/>
        </w:rPr>
      </w:pPr>
      <w:r>
        <w:rPr>
          <w:rFonts w:ascii="SimSun" w:hAnsi="SimSun" w:eastAsia="SimSun" w:cs="SimSun"/>
          <w:sz w:val="24"/>
          <w:szCs w:val="24"/>
          <w:b/>
          <w:bCs/>
          <w:spacing w:val="-3"/>
        </w:rPr>
        <w:t>八、凡对本次采购提出询问，请按以下方式联系。</w:t>
      </w:r>
    </w:p>
    <w:p>
      <w:pPr>
        <w:pStyle w:val="BodyText"/>
        <w:spacing w:line="352" w:lineRule="auto"/>
        <w:rPr/>
      </w:pPr>
      <w:r/>
    </w:p>
    <w:p>
      <w:pPr>
        <w:ind w:left="498"/>
        <w:spacing w:before="79" w:line="219" w:lineRule="auto"/>
        <w:rPr>
          <w:rFonts w:ascii="SimSun" w:hAnsi="SimSun" w:eastAsia="SimSun" w:cs="SimSun"/>
          <w:sz w:val="24"/>
          <w:szCs w:val="24"/>
        </w:rPr>
      </w:pPr>
      <w:r>
        <w:rPr>
          <w:rFonts w:ascii="SimSun" w:hAnsi="SimSun" w:eastAsia="SimSun" w:cs="SimSun"/>
          <w:sz w:val="24"/>
          <w:szCs w:val="24"/>
          <w:spacing w:val="-4"/>
        </w:rPr>
        <w:t>1.采购人信息</w:t>
      </w:r>
    </w:p>
    <w:p>
      <w:pPr>
        <w:ind w:left="483"/>
        <w:spacing w:before="275" w:line="219" w:lineRule="auto"/>
        <w:rPr>
          <w:rFonts w:ascii="SimSun" w:hAnsi="SimSun" w:eastAsia="SimSun" w:cs="SimSun"/>
          <w:sz w:val="24"/>
          <w:szCs w:val="24"/>
        </w:rPr>
      </w:pPr>
      <w:r>
        <w:rPr>
          <w:rFonts w:ascii="SimSun" w:hAnsi="SimSun" w:eastAsia="SimSun" w:cs="SimSun"/>
          <w:sz w:val="24"/>
          <w:szCs w:val="24"/>
          <w:spacing w:val="-2"/>
        </w:rPr>
        <w:t>名 称：海南西部中心医院</w:t>
      </w:r>
    </w:p>
    <w:p>
      <w:pPr>
        <w:ind w:left="480" w:right="5057"/>
        <w:spacing w:before="277" w:line="421" w:lineRule="auto"/>
        <w:rPr>
          <w:rFonts w:ascii="SimSun" w:hAnsi="SimSun" w:eastAsia="SimSun" w:cs="SimSun"/>
          <w:sz w:val="24"/>
          <w:szCs w:val="24"/>
        </w:rPr>
      </w:pPr>
      <w:r>
        <w:rPr>
          <w:rFonts w:ascii="SimSun" w:hAnsi="SimSun" w:eastAsia="SimSun" w:cs="SimSun"/>
          <w:sz w:val="24"/>
          <w:szCs w:val="24"/>
          <w:spacing w:val="-3"/>
        </w:rPr>
        <w:t>地址：儋州市那大镇伏波东路</w:t>
      </w:r>
      <w:r>
        <w:rPr>
          <w:rFonts w:ascii="SimSun" w:hAnsi="SimSun" w:eastAsia="SimSun" w:cs="SimSun"/>
          <w:sz w:val="24"/>
          <w:szCs w:val="24"/>
          <w:spacing w:val="-41"/>
        </w:rPr>
        <w:t xml:space="preserve"> </w:t>
      </w:r>
      <w:r>
        <w:rPr>
          <w:rFonts w:ascii="SimSun" w:hAnsi="SimSun" w:eastAsia="SimSun" w:cs="SimSun"/>
          <w:sz w:val="24"/>
          <w:szCs w:val="24"/>
          <w:spacing w:val="-3"/>
        </w:rPr>
        <w:t>2</w:t>
      </w:r>
      <w:r>
        <w:rPr>
          <w:rFonts w:ascii="SimSun" w:hAnsi="SimSun" w:eastAsia="SimSun" w:cs="SimSun"/>
          <w:sz w:val="24"/>
          <w:szCs w:val="24"/>
          <w:spacing w:val="-45"/>
        </w:rPr>
        <w:t xml:space="preserve"> </w:t>
      </w:r>
      <w:r>
        <w:rPr>
          <w:rFonts w:ascii="SimSun" w:hAnsi="SimSun" w:eastAsia="SimSun" w:cs="SimSun"/>
          <w:sz w:val="24"/>
          <w:szCs w:val="24"/>
          <w:spacing w:val="-3"/>
        </w:rPr>
        <w:t>号</w:t>
      </w:r>
      <w:r>
        <w:rPr>
          <w:rFonts w:ascii="SimSun" w:hAnsi="SimSun" w:eastAsia="SimSun" w:cs="SimSun"/>
          <w:sz w:val="24"/>
          <w:szCs w:val="24"/>
        </w:rPr>
        <w:t xml:space="preserve">  </w:t>
      </w:r>
      <w:r>
        <w:rPr>
          <w:rFonts w:ascii="SimSun" w:hAnsi="SimSun" w:eastAsia="SimSun" w:cs="SimSun"/>
          <w:sz w:val="24"/>
          <w:szCs w:val="24"/>
          <w:spacing w:val="-1"/>
        </w:rPr>
        <w:t>联系方式：王先生、0898-23835422</w:t>
      </w:r>
      <w:r>
        <w:rPr>
          <w:rFonts w:ascii="SimSun" w:hAnsi="SimSun" w:eastAsia="SimSun" w:cs="SimSun"/>
          <w:sz w:val="24"/>
          <w:szCs w:val="24"/>
          <w:spacing w:val="12"/>
        </w:rPr>
        <w:t xml:space="preserve"> </w:t>
      </w:r>
      <w:r>
        <w:rPr>
          <w:rFonts w:ascii="SimSun" w:hAnsi="SimSun" w:eastAsia="SimSun" w:cs="SimSun"/>
          <w:sz w:val="24"/>
          <w:szCs w:val="24"/>
          <w:spacing w:val="-2"/>
        </w:rPr>
        <w:t>采购代理机构信息</w:t>
      </w:r>
    </w:p>
    <w:p>
      <w:pPr>
        <w:ind w:left="483"/>
        <w:spacing w:before="38" w:line="220" w:lineRule="auto"/>
        <w:rPr>
          <w:rFonts w:ascii="SimSun" w:hAnsi="SimSun" w:eastAsia="SimSun" w:cs="SimSun"/>
          <w:sz w:val="24"/>
          <w:szCs w:val="24"/>
        </w:rPr>
      </w:pPr>
      <w:r>
        <w:rPr>
          <w:rFonts w:ascii="SimSun" w:hAnsi="SimSun" w:eastAsia="SimSun" w:cs="SimSun"/>
          <w:sz w:val="24"/>
          <w:szCs w:val="24"/>
          <w:spacing w:val="-1"/>
        </w:rPr>
        <w:t>名  称：海南天行招投标有限公司</w:t>
      </w:r>
    </w:p>
    <w:p>
      <w:pPr>
        <w:ind w:left="480"/>
        <w:spacing w:before="273" w:line="219" w:lineRule="auto"/>
        <w:rPr>
          <w:rFonts w:ascii="SimSun" w:hAnsi="SimSun" w:eastAsia="SimSun" w:cs="SimSun"/>
          <w:sz w:val="24"/>
          <w:szCs w:val="24"/>
        </w:rPr>
      </w:pPr>
      <w:r>
        <w:rPr>
          <w:rFonts w:ascii="SimSun" w:hAnsi="SimSun" w:eastAsia="SimSun" w:cs="SimSun"/>
          <w:sz w:val="24"/>
          <w:szCs w:val="24"/>
        </w:rPr>
        <w:t>地  址：海口市龙华区渡海路</w:t>
      </w:r>
      <w:r>
        <w:rPr>
          <w:rFonts w:ascii="SimSun" w:hAnsi="SimSun" w:eastAsia="SimSun" w:cs="SimSun"/>
          <w:sz w:val="24"/>
          <w:szCs w:val="24"/>
          <w:spacing w:val="-20"/>
        </w:rPr>
        <w:t xml:space="preserve"> </w:t>
      </w:r>
      <w:r>
        <w:rPr>
          <w:rFonts w:ascii="SimSun" w:hAnsi="SimSun" w:eastAsia="SimSun" w:cs="SimSun"/>
          <w:sz w:val="24"/>
          <w:szCs w:val="24"/>
        </w:rPr>
        <w:t>1-31（宝岛花园C</w:t>
      </w:r>
      <w:r>
        <w:rPr>
          <w:rFonts w:ascii="SimSun" w:hAnsi="SimSun" w:eastAsia="SimSun" w:cs="SimSun"/>
          <w:sz w:val="24"/>
          <w:szCs w:val="24"/>
          <w:spacing w:val="-51"/>
        </w:rPr>
        <w:t xml:space="preserve"> </w:t>
      </w:r>
      <w:r>
        <w:rPr>
          <w:rFonts w:ascii="SimSun" w:hAnsi="SimSun" w:eastAsia="SimSun" w:cs="SimSun"/>
          <w:sz w:val="24"/>
          <w:szCs w:val="24"/>
        </w:rPr>
        <w:t>栋铺面二层）</w:t>
      </w:r>
    </w:p>
    <w:p>
      <w:pPr>
        <w:spacing w:line="219" w:lineRule="auto"/>
        <w:sectPr>
          <w:footerReference w:type="default" r:id="rId3"/>
          <w:pgSz w:w="11900" w:h="16840"/>
          <w:pgMar w:top="1431" w:right="1281" w:bottom="1128" w:left="1369" w:header="0" w:footer="911" w:gutter="0"/>
        </w:sectPr>
        <w:rPr>
          <w:rFonts w:ascii="SimSun" w:hAnsi="SimSun" w:eastAsia="SimSun" w:cs="SimSun"/>
          <w:sz w:val="24"/>
          <w:szCs w:val="24"/>
        </w:rPr>
      </w:pPr>
    </w:p>
    <w:p>
      <w:pPr>
        <w:ind w:left="69" w:right="5514" w:hanging="3"/>
        <w:spacing w:before="252" w:line="417" w:lineRule="auto"/>
        <w:rPr>
          <w:rFonts w:ascii="SimSun" w:hAnsi="SimSun" w:eastAsia="SimSun" w:cs="SimSun"/>
          <w:sz w:val="24"/>
          <w:szCs w:val="24"/>
        </w:rPr>
      </w:pPr>
      <w:r>
        <w:rPr>
          <w:rFonts w:ascii="SimSun" w:hAnsi="SimSun" w:eastAsia="SimSun" w:cs="SimSun"/>
          <w:sz w:val="24"/>
          <w:szCs w:val="24"/>
          <w:spacing w:val="-1"/>
        </w:rPr>
        <w:t>联系方式：0898-68597362</w:t>
      </w:r>
      <w:r>
        <w:rPr>
          <w:rFonts w:ascii="SimSun" w:hAnsi="SimSun" w:eastAsia="SimSun" w:cs="SimSun"/>
          <w:sz w:val="24"/>
          <w:szCs w:val="24"/>
          <w:spacing w:val="6"/>
        </w:rPr>
        <w:t xml:space="preserve"> </w:t>
      </w:r>
      <w:r>
        <w:rPr>
          <w:rFonts w:ascii="SimSun" w:hAnsi="SimSun" w:eastAsia="SimSun" w:cs="SimSun"/>
          <w:sz w:val="24"/>
          <w:szCs w:val="24"/>
          <w:spacing w:val="-2"/>
        </w:rPr>
        <w:t>3.项目联系方式</w:t>
      </w:r>
    </w:p>
    <w:p>
      <w:pPr>
        <w:ind w:left="69"/>
        <w:spacing w:before="33" w:line="220" w:lineRule="auto"/>
        <w:rPr>
          <w:rFonts w:ascii="SimSun" w:hAnsi="SimSun" w:eastAsia="SimSun" w:cs="SimSun"/>
          <w:sz w:val="24"/>
          <w:szCs w:val="24"/>
        </w:rPr>
      </w:pPr>
      <w:bookmarkStart w:name="bookmark4" w:id="10"/>
      <w:bookmarkEnd w:id="10"/>
      <w:r>
        <w:rPr>
          <w:rFonts w:ascii="SimSun" w:hAnsi="SimSun" w:eastAsia="SimSun" w:cs="SimSun"/>
          <w:sz w:val="24"/>
          <w:szCs w:val="24"/>
          <w:spacing w:val="-2"/>
        </w:rPr>
        <w:t>项目联系人：刘工</w:t>
      </w:r>
    </w:p>
    <w:p>
      <w:pPr>
        <w:ind w:left="93"/>
        <w:spacing w:before="276" w:line="221" w:lineRule="auto"/>
        <w:rPr>
          <w:rFonts w:ascii="SimSun" w:hAnsi="SimSun" w:eastAsia="SimSun" w:cs="SimSun"/>
          <w:sz w:val="24"/>
          <w:szCs w:val="24"/>
        </w:rPr>
      </w:pPr>
      <w:r>
        <w:rPr>
          <w:rFonts w:ascii="SimSun" w:hAnsi="SimSun" w:eastAsia="SimSun" w:cs="SimSun"/>
          <w:sz w:val="24"/>
          <w:szCs w:val="24"/>
          <w:spacing w:val="-3"/>
        </w:rPr>
        <w:t>电  话：0898-68597362</w:t>
      </w:r>
    </w:p>
    <w:p>
      <w:pPr>
        <w:spacing w:line="221" w:lineRule="auto"/>
        <w:sectPr>
          <w:footerReference w:type="default" r:id="rId4"/>
          <w:pgSz w:w="11900" w:h="16840"/>
          <w:pgMar w:top="1431" w:right="1785" w:bottom="1127" w:left="1785" w:header="0" w:footer="911" w:gutter="0"/>
        </w:sectPr>
        <w:rPr>
          <w:rFonts w:ascii="SimSun" w:hAnsi="SimSun" w:eastAsia="SimSun" w:cs="SimSun"/>
          <w:sz w:val="24"/>
          <w:szCs w:val="24"/>
        </w:rPr>
      </w:pPr>
    </w:p>
    <w:p>
      <w:pPr>
        <w:ind w:left="2965"/>
        <w:spacing w:before="71" w:line="224" w:lineRule="auto"/>
        <w:outlineLvl w:val="0"/>
        <w:rPr>
          <w:rFonts w:ascii="SimSun" w:hAnsi="SimSun" w:eastAsia="SimSun" w:cs="SimSun"/>
          <w:sz w:val="35"/>
          <w:szCs w:val="35"/>
        </w:rPr>
      </w:pPr>
      <w:bookmarkStart w:name="bookmark6" w:id="11"/>
      <w:bookmarkEnd w:id="11"/>
      <w:bookmarkStart w:name="bookmark3" w:id="12"/>
      <w:bookmarkEnd w:id="12"/>
      <w:r>
        <w:rPr>
          <w:rFonts w:ascii="SimSun" w:hAnsi="SimSun" w:eastAsia="SimSun" w:cs="SimSun"/>
          <w:sz w:val="35"/>
          <w:szCs w:val="35"/>
          <w:b/>
          <w:bCs/>
          <w:spacing w:val="5"/>
        </w:rPr>
        <w:t>第二章</w:t>
      </w:r>
      <w:r>
        <w:rPr>
          <w:rFonts w:ascii="SimSun" w:hAnsi="SimSun" w:eastAsia="SimSun" w:cs="SimSun"/>
          <w:sz w:val="35"/>
          <w:szCs w:val="35"/>
          <w:spacing w:val="5"/>
        </w:rPr>
        <w:t xml:space="preserve">  </w:t>
      </w:r>
      <w:r>
        <w:rPr>
          <w:rFonts w:ascii="SimSun" w:hAnsi="SimSun" w:eastAsia="SimSun" w:cs="SimSun"/>
          <w:sz w:val="35"/>
          <w:szCs w:val="35"/>
          <w:b/>
          <w:bCs/>
          <w:spacing w:val="5"/>
        </w:rPr>
        <w:t>用户需求书</w:t>
      </w:r>
    </w:p>
    <w:p>
      <w:pPr>
        <w:spacing w:before="259" w:line="219" w:lineRule="auto"/>
        <w:rPr>
          <w:rFonts w:ascii="SimSun" w:hAnsi="SimSun" w:eastAsia="SimSun" w:cs="SimSun"/>
          <w:sz w:val="24"/>
          <w:szCs w:val="24"/>
        </w:rPr>
      </w:pPr>
      <w:r>
        <w:rPr>
          <w:rFonts w:ascii="SimSun" w:hAnsi="SimSun" w:eastAsia="SimSun" w:cs="SimSun"/>
          <w:sz w:val="24"/>
          <w:szCs w:val="24"/>
          <w:b/>
          <w:bCs/>
          <w:spacing w:val="-4"/>
        </w:rPr>
        <w:t>一、项目概况</w:t>
      </w:r>
    </w:p>
    <w:p>
      <w:pPr>
        <w:ind w:firstLine="494"/>
        <w:spacing w:before="184" w:line="289" w:lineRule="auto"/>
        <w:rPr>
          <w:rFonts w:ascii="SimSun" w:hAnsi="SimSun" w:eastAsia="SimSun" w:cs="SimSun"/>
          <w:sz w:val="24"/>
          <w:szCs w:val="24"/>
        </w:rPr>
      </w:pPr>
      <w:r>
        <w:rPr>
          <w:rFonts w:ascii="SimSun" w:hAnsi="SimSun" w:eastAsia="SimSun" w:cs="SimSun"/>
          <w:sz w:val="24"/>
          <w:szCs w:val="24"/>
          <w:spacing w:val="-2"/>
        </w:rPr>
        <w:t>1、项目名称：海南西部中心医院购置滨海院</w:t>
      </w:r>
      <w:r>
        <w:rPr>
          <w:rFonts w:ascii="SimSun" w:hAnsi="SimSun" w:eastAsia="SimSun" w:cs="SimSun"/>
          <w:sz w:val="24"/>
          <w:szCs w:val="24"/>
          <w:spacing w:val="-3"/>
        </w:rPr>
        <w:t>区手术室、麻醉科、供应室开业急需设</w:t>
      </w:r>
      <w:r>
        <w:rPr>
          <w:rFonts w:ascii="SimSun" w:hAnsi="SimSun" w:eastAsia="SimSun" w:cs="SimSun"/>
          <w:sz w:val="24"/>
          <w:szCs w:val="24"/>
        </w:rPr>
        <w:t xml:space="preserve"> </w:t>
      </w:r>
      <w:r>
        <w:rPr>
          <w:rFonts w:ascii="SimSun" w:hAnsi="SimSun" w:eastAsia="SimSun" w:cs="SimSun"/>
          <w:sz w:val="24"/>
          <w:szCs w:val="24"/>
          <w:spacing w:val="-5"/>
        </w:rPr>
        <w:t>备一批</w:t>
      </w:r>
    </w:p>
    <w:p>
      <w:pPr>
        <w:ind w:left="480"/>
        <w:spacing w:before="179" w:line="219" w:lineRule="auto"/>
        <w:rPr>
          <w:rFonts w:ascii="SimSun" w:hAnsi="SimSun" w:eastAsia="SimSun" w:cs="SimSun"/>
          <w:sz w:val="24"/>
          <w:szCs w:val="24"/>
        </w:rPr>
      </w:pPr>
      <w:r>
        <w:rPr>
          <w:rFonts w:ascii="SimSun" w:hAnsi="SimSun" w:eastAsia="SimSun" w:cs="SimSun"/>
          <w:sz w:val="24"/>
          <w:szCs w:val="24"/>
          <w:spacing w:val="-2"/>
        </w:rPr>
        <w:t>2、预算金额：116.5411</w:t>
      </w:r>
      <w:r>
        <w:rPr>
          <w:rFonts w:ascii="SimSun" w:hAnsi="SimSun" w:eastAsia="SimSun" w:cs="SimSun"/>
          <w:sz w:val="24"/>
          <w:szCs w:val="24"/>
          <w:spacing w:val="-40"/>
        </w:rPr>
        <w:t xml:space="preserve"> </w:t>
      </w:r>
      <w:r>
        <w:rPr>
          <w:rFonts w:ascii="SimSun" w:hAnsi="SimSun" w:eastAsia="SimSun" w:cs="SimSun"/>
          <w:sz w:val="24"/>
          <w:szCs w:val="24"/>
          <w:spacing w:val="-2"/>
        </w:rPr>
        <w:t>万元</w:t>
      </w:r>
    </w:p>
    <w:p>
      <w:pPr>
        <w:ind w:left="481"/>
        <w:spacing w:before="182" w:line="218" w:lineRule="auto"/>
        <w:rPr>
          <w:rFonts w:ascii="SimSun" w:hAnsi="SimSun" w:eastAsia="SimSun" w:cs="SimSun"/>
          <w:sz w:val="24"/>
          <w:szCs w:val="24"/>
        </w:rPr>
      </w:pPr>
      <w:r>
        <w:rPr>
          <w:rFonts w:ascii="SimSun" w:hAnsi="SimSun" w:eastAsia="SimSun" w:cs="SimSun"/>
          <w:sz w:val="24"/>
          <w:szCs w:val="24"/>
          <w:spacing w:val="-2"/>
        </w:rPr>
        <w:t>3、最高限价：116.5411</w:t>
      </w:r>
      <w:r>
        <w:rPr>
          <w:rFonts w:ascii="SimSun" w:hAnsi="SimSun" w:eastAsia="SimSun" w:cs="SimSun"/>
          <w:sz w:val="24"/>
          <w:szCs w:val="24"/>
          <w:spacing w:val="-42"/>
        </w:rPr>
        <w:t xml:space="preserve"> </w:t>
      </w:r>
      <w:r>
        <w:rPr>
          <w:rFonts w:ascii="SimSun" w:hAnsi="SimSun" w:eastAsia="SimSun" w:cs="SimSun"/>
          <w:sz w:val="24"/>
          <w:szCs w:val="24"/>
          <w:spacing w:val="-2"/>
        </w:rPr>
        <w:t>万元</w:t>
      </w:r>
    </w:p>
    <w:p>
      <w:pPr>
        <w:ind w:left="476"/>
        <w:spacing w:before="184" w:line="219" w:lineRule="auto"/>
        <w:rPr>
          <w:rFonts w:ascii="SimSun" w:hAnsi="SimSun" w:eastAsia="SimSun" w:cs="SimSun"/>
          <w:sz w:val="24"/>
          <w:szCs w:val="24"/>
        </w:rPr>
      </w:pPr>
      <w:r>
        <w:rPr>
          <w:rFonts w:ascii="SimSun" w:hAnsi="SimSun" w:eastAsia="SimSun" w:cs="SimSun"/>
          <w:sz w:val="24"/>
          <w:szCs w:val="24"/>
          <w:spacing w:val="-1"/>
        </w:rPr>
        <w:t>4、供货地点：采购人指定地点。</w:t>
      </w:r>
    </w:p>
    <w:p>
      <w:pPr>
        <w:spacing w:before="181" w:line="219" w:lineRule="auto"/>
        <w:rPr>
          <w:rFonts w:ascii="SimSun" w:hAnsi="SimSun" w:eastAsia="SimSun" w:cs="SimSun"/>
          <w:sz w:val="24"/>
          <w:szCs w:val="24"/>
        </w:rPr>
      </w:pPr>
      <w:r>
        <w:rPr>
          <w:rFonts w:ascii="SimSun" w:hAnsi="SimSun" w:eastAsia="SimSun" w:cs="SimSun"/>
          <w:sz w:val="24"/>
          <w:szCs w:val="24"/>
          <w:b/>
          <w:bCs/>
          <w:spacing w:val="-4"/>
        </w:rPr>
        <w:t>二、采购清单</w:t>
      </w:r>
    </w:p>
    <w:p>
      <w:pPr>
        <w:spacing w:before="106"/>
        <w:rPr/>
      </w:pPr>
      <w:r/>
    </w:p>
    <w:tbl>
      <w:tblPr>
        <w:tblStyle w:val="TableNormal"/>
        <w:tblW w:w="9075" w:type="dxa"/>
        <w:tblInd w:w="3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0"/>
        <w:gridCol w:w="1732"/>
        <w:gridCol w:w="733"/>
        <w:gridCol w:w="1099"/>
        <w:gridCol w:w="1283"/>
        <w:gridCol w:w="1082"/>
        <w:gridCol w:w="1382"/>
        <w:gridCol w:w="1064"/>
      </w:tblGrid>
      <w:tr>
        <w:trPr>
          <w:trHeight w:val="554" w:hRule="atLeast"/>
        </w:trPr>
        <w:tc>
          <w:tcPr>
            <w:tcW w:w="700" w:type="dxa"/>
            <w:vAlign w:val="top"/>
          </w:tcPr>
          <w:p>
            <w:pPr>
              <w:pStyle w:val="TableText"/>
              <w:ind w:left="143"/>
              <w:spacing w:before="172" w:line="229" w:lineRule="auto"/>
              <w:rPr/>
            </w:pPr>
            <w:r>
              <w:rPr>
                <w:b/>
                <w:bCs/>
                <w:spacing w:val="4"/>
              </w:rPr>
              <w:t>序号</w:t>
            </w:r>
          </w:p>
        </w:tc>
        <w:tc>
          <w:tcPr>
            <w:tcW w:w="1732" w:type="dxa"/>
            <w:vAlign w:val="top"/>
          </w:tcPr>
          <w:p>
            <w:pPr>
              <w:pStyle w:val="TableText"/>
              <w:ind w:left="235"/>
              <w:spacing w:before="172" w:line="227" w:lineRule="auto"/>
              <w:rPr/>
            </w:pPr>
            <w:r>
              <w:rPr>
                <w:b/>
                <w:bCs/>
                <w:spacing w:val="7"/>
              </w:rPr>
              <w:t>采购品目名称</w:t>
            </w:r>
          </w:p>
        </w:tc>
        <w:tc>
          <w:tcPr>
            <w:tcW w:w="733" w:type="dxa"/>
            <w:vAlign w:val="top"/>
          </w:tcPr>
          <w:p>
            <w:pPr>
              <w:pStyle w:val="TableText"/>
              <w:ind w:left="159"/>
              <w:spacing w:before="172" w:line="228" w:lineRule="auto"/>
              <w:rPr/>
            </w:pPr>
            <w:r>
              <w:rPr>
                <w:b/>
                <w:bCs/>
                <w:spacing w:val="3"/>
              </w:rPr>
              <w:t>单位</w:t>
            </w:r>
          </w:p>
        </w:tc>
        <w:tc>
          <w:tcPr>
            <w:tcW w:w="1099" w:type="dxa"/>
            <w:vAlign w:val="top"/>
          </w:tcPr>
          <w:p>
            <w:pPr>
              <w:pStyle w:val="TableText"/>
              <w:ind w:left="132"/>
              <w:spacing w:before="172" w:line="227" w:lineRule="auto"/>
              <w:rPr/>
            </w:pPr>
            <w:r>
              <w:rPr>
                <w:b/>
                <w:bCs/>
                <w:spacing w:val="6"/>
              </w:rPr>
              <w:t>采购数量</w:t>
            </w:r>
          </w:p>
        </w:tc>
        <w:tc>
          <w:tcPr>
            <w:tcW w:w="1283" w:type="dxa"/>
            <w:vAlign w:val="top"/>
          </w:tcPr>
          <w:p>
            <w:pPr>
              <w:pStyle w:val="TableText"/>
              <w:ind w:left="119" w:right="116" w:firstLine="1"/>
              <w:spacing w:before="34" w:line="235" w:lineRule="auto"/>
              <w:rPr/>
            </w:pPr>
            <w:r>
              <w:rPr>
                <w:b/>
                <w:bCs/>
                <w:spacing w:val="6"/>
              </w:rPr>
              <w:t>最高单价限</w:t>
            </w:r>
            <w:r>
              <w:rPr/>
              <w:t xml:space="preserve"> </w:t>
            </w:r>
            <w:r>
              <w:rPr>
                <w:b/>
                <w:bCs/>
                <w:spacing w:val="4"/>
              </w:rPr>
              <w:t>价（万元）</w:t>
            </w:r>
          </w:p>
        </w:tc>
        <w:tc>
          <w:tcPr>
            <w:tcW w:w="1082" w:type="dxa"/>
            <w:vAlign w:val="top"/>
          </w:tcPr>
          <w:p>
            <w:pPr>
              <w:pStyle w:val="TableText"/>
              <w:ind w:left="335" w:right="115" w:hanging="205"/>
              <w:spacing w:before="34" w:line="235" w:lineRule="auto"/>
              <w:rPr/>
            </w:pPr>
            <w:r>
              <w:rPr>
                <w:b/>
                <w:bCs/>
                <w:spacing w:val="5"/>
              </w:rPr>
              <w:t>是否核心</w:t>
            </w:r>
            <w:r>
              <w:rPr>
                <w:spacing w:val="1"/>
              </w:rPr>
              <w:t xml:space="preserve"> </w:t>
            </w:r>
            <w:r>
              <w:rPr>
                <w:b/>
                <w:bCs/>
                <w:spacing w:val="3"/>
              </w:rPr>
              <w:t>产品</w:t>
            </w:r>
          </w:p>
        </w:tc>
        <w:tc>
          <w:tcPr>
            <w:tcW w:w="1382" w:type="dxa"/>
            <w:vAlign w:val="top"/>
          </w:tcPr>
          <w:p>
            <w:pPr>
              <w:pStyle w:val="TableText"/>
              <w:ind w:left="201" w:right="163" w:hanging="28"/>
              <w:spacing w:before="34" w:line="235" w:lineRule="auto"/>
              <w:rPr/>
            </w:pPr>
            <w:r>
              <w:rPr>
                <w:b/>
                <w:bCs/>
                <w:spacing w:val="5"/>
              </w:rPr>
              <w:t>是否允许进</w:t>
            </w:r>
            <w:r>
              <w:rPr>
                <w:spacing w:val="3"/>
              </w:rPr>
              <w:t xml:space="preserve"> </w:t>
            </w:r>
            <w:r>
              <w:rPr>
                <w:b/>
                <w:bCs/>
              </w:rPr>
              <w:t>口产品投标</w:t>
            </w:r>
          </w:p>
        </w:tc>
        <w:tc>
          <w:tcPr>
            <w:tcW w:w="1064" w:type="dxa"/>
            <w:vAlign w:val="top"/>
          </w:tcPr>
          <w:p>
            <w:pPr>
              <w:pStyle w:val="TableText"/>
              <w:ind w:left="329"/>
              <w:spacing w:before="172" w:line="229" w:lineRule="auto"/>
              <w:rPr/>
            </w:pPr>
            <w:r>
              <w:rPr>
                <w:b/>
                <w:bCs/>
                <w:spacing w:val="2"/>
              </w:rPr>
              <w:t>备注</w:t>
            </w:r>
          </w:p>
        </w:tc>
      </w:tr>
      <w:tr>
        <w:trPr>
          <w:trHeight w:val="459" w:hRule="atLeast"/>
        </w:trPr>
        <w:tc>
          <w:tcPr>
            <w:tcW w:w="700" w:type="dxa"/>
            <w:vAlign w:val="top"/>
          </w:tcPr>
          <w:p>
            <w:pPr>
              <w:pStyle w:val="TableText"/>
              <w:ind w:left="318"/>
              <w:spacing w:before="154" w:line="189" w:lineRule="auto"/>
              <w:rPr/>
            </w:pPr>
            <w:r>
              <w:rPr/>
              <w:t>1</w:t>
            </w:r>
          </w:p>
        </w:tc>
        <w:tc>
          <w:tcPr>
            <w:tcW w:w="1732" w:type="dxa"/>
            <w:vAlign w:val="top"/>
          </w:tcPr>
          <w:p>
            <w:pPr>
              <w:pStyle w:val="TableText"/>
              <w:ind w:left="142"/>
              <w:spacing w:before="122" w:line="227" w:lineRule="auto"/>
              <w:rPr/>
            </w:pPr>
            <w:r>
              <w:rPr>
                <w:spacing w:val="7"/>
              </w:rPr>
              <w:t>医用真空干燥柜</w:t>
            </w:r>
          </w:p>
        </w:tc>
        <w:tc>
          <w:tcPr>
            <w:tcW w:w="733" w:type="dxa"/>
            <w:vAlign w:val="top"/>
          </w:tcPr>
          <w:p>
            <w:pPr>
              <w:pStyle w:val="TableText"/>
              <w:ind w:left="282"/>
              <w:spacing w:before="122" w:line="230" w:lineRule="auto"/>
              <w:rPr/>
            </w:pPr>
            <w:r>
              <w:rPr/>
              <w:t>台</w:t>
            </w:r>
          </w:p>
        </w:tc>
        <w:tc>
          <w:tcPr>
            <w:tcW w:w="1099" w:type="dxa"/>
            <w:vAlign w:val="top"/>
          </w:tcPr>
          <w:p>
            <w:pPr>
              <w:pStyle w:val="TableText"/>
              <w:ind w:left="515"/>
              <w:spacing w:before="154" w:line="189" w:lineRule="auto"/>
              <w:rPr/>
            </w:pPr>
            <w:r>
              <w:rPr/>
              <w:t>1</w:t>
            </w:r>
          </w:p>
        </w:tc>
        <w:tc>
          <w:tcPr>
            <w:tcW w:w="1283" w:type="dxa"/>
            <w:vAlign w:val="top"/>
          </w:tcPr>
          <w:p>
            <w:pPr>
              <w:pStyle w:val="TableText"/>
              <w:ind w:left="556"/>
              <w:spacing w:before="153" w:line="190" w:lineRule="auto"/>
              <w:rPr/>
            </w:pPr>
            <w:r>
              <w:rPr>
                <w:spacing w:val="-7"/>
              </w:rPr>
              <w:t>18</w:t>
            </w:r>
          </w:p>
        </w:tc>
        <w:tc>
          <w:tcPr>
            <w:tcW w:w="1082" w:type="dxa"/>
            <w:vAlign w:val="top"/>
          </w:tcPr>
          <w:p>
            <w:pPr>
              <w:rPr>
                <w:rFonts w:ascii="Arial"/>
                <w:sz w:val="21"/>
              </w:rPr>
            </w:pPr>
            <w:r/>
          </w:p>
        </w:tc>
        <w:tc>
          <w:tcPr>
            <w:tcW w:w="1382"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599"/>
              <w:spacing w:before="65" w:line="228" w:lineRule="auto"/>
              <w:rPr/>
            </w:pPr>
            <w:r>
              <w:rPr/>
              <w:t>否</w:t>
            </w:r>
          </w:p>
        </w:tc>
        <w:tc>
          <w:tcPr>
            <w:tcW w:w="1064" w:type="dxa"/>
            <w:vAlign w:val="top"/>
            <w:vMerge w:val="restart"/>
            <w:tcBorders>
              <w:bottom w:val="nil"/>
            </w:tcBorders>
          </w:tcPr>
          <w:p>
            <w:pPr>
              <w:rPr>
                <w:rFonts w:ascii="Arial"/>
                <w:sz w:val="21"/>
              </w:rPr>
            </w:pPr>
            <w:r/>
          </w:p>
        </w:tc>
      </w:tr>
      <w:tr>
        <w:trPr>
          <w:trHeight w:val="459" w:hRule="atLeast"/>
        </w:trPr>
        <w:tc>
          <w:tcPr>
            <w:tcW w:w="700" w:type="dxa"/>
            <w:vAlign w:val="top"/>
          </w:tcPr>
          <w:p>
            <w:pPr>
              <w:pStyle w:val="TableText"/>
              <w:ind w:left="305"/>
              <w:spacing w:before="154" w:line="189" w:lineRule="auto"/>
              <w:rPr/>
            </w:pPr>
            <w:r>
              <w:rPr/>
              <w:t>2</w:t>
            </w:r>
          </w:p>
        </w:tc>
        <w:tc>
          <w:tcPr>
            <w:tcW w:w="1732" w:type="dxa"/>
            <w:vAlign w:val="top"/>
          </w:tcPr>
          <w:p>
            <w:pPr>
              <w:pStyle w:val="TableText"/>
              <w:ind w:left="158"/>
              <w:spacing w:before="121" w:line="228" w:lineRule="auto"/>
              <w:rPr/>
            </w:pPr>
            <w:r>
              <w:rPr>
                <w:spacing w:val="5"/>
              </w:rPr>
              <w:t>内镜清洗工作站</w:t>
            </w:r>
          </w:p>
        </w:tc>
        <w:tc>
          <w:tcPr>
            <w:tcW w:w="733" w:type="dxa"/>
            <w:vAlign w:val="top"/>
          </w:tcPr>
          <w:p>
            <w:pPr>
              <w:pStyle w:val="TableText"/>
              <w:ind w:left="266"/>
              <w:spacing w:before="121" w:line="228" w:lineRule="auto"/>
              <w:rPr/>
            </w:pPr>
            <w:r>
              <w:rPr/>
              <w:t>套</w:t>
            </w:r>
          </w:p>
        </w:tc>
        <w:tc>
          <w:tcPr>
            <w:tcW w:w="1099" w:type="dxa"/>
            <w:vAlign w:val="top"/>
          </w:tcPr>
          <w:p>
            <w:pPr>
              <w:pStyle w:val="TableText"/>
              <w:ind w:left="515"/>
              <w:spacing w:before="154" w:line="189" w:lineRule="auto"/>
              <w:rPr/>
            </w:pPr>
            <w:r>
              <w:rPr/>
              <w:t>1</w:t>
            </w:r>
          </w:p>
        </w:tc>
        <w:tc>
          <w:tcPr>
            <w:tcW w:w="1283" w:type="dxa"/>
            <w:vAlign w:val="top"/>
          </w:tcPr>
          <w:p>
            <w:pPr>
              <w:pStyle w:val="TableText"/>
              <w:ind w:left="398"/>
              <w:spacing w:before="153" w:line="190" w:lineRule="auto"/>
              <w:rPr/>
            </w:pPr>
            <w:r>
              <w:rPr/>
              <w:t>12.75</w:t>
            </w:r>
          </w:p>
        </w:tc>
        <w:tc>
          <w:tcPr>
            <w:tcW w:w="1082" w:type="dxa"/>
            <w:vAlign w:val="top"/>
          </w:tcPr>
          <w:p>
            <w:pPr>
              <w:rPr>
                <w:rFonts w:ascii="Arial"/>
                <w:sz w:val="21"/>
              </w:rPr>
            </w:pPr>
            <w:r/>
          </w:p>
        </w:tc>
        <w:tc>
          <w:tcPr>
            <w:tcW w:w="1382" w:type="dxa"/>
            <w:vAlign w:val="top"/>
            <w:vMerge w:val="continue"/>
            <w:tcBorders>
              <w:top w:val="nil"/>
              <w:bottom w:val="nil"/>
            </w:tcBorders>
          </w:tcPr>
          <w:p>
            <w:pPr>
              <w:rPr>
                <w:rFonts w:ascii="Arial"/>
                <w:sz w:val="21"/>
              </w:rPr>
            </w:pPr>
            <w:r/>
          </w:p>
        </w:tc>
        <w:tc>
          <w:tcPr>
            <w:tcW w:w="1064" w:type="dxa"/>
            <w:vAlign w:val="top"/>
            <w:vMerge w:val="continue"/>
            <w:tcBorders>
              <w:top w:val="nil"/>
              <w:bottom w:val="nil"/>
            </w:tcBorders>
          </w:tcPr>
          <w:p>
            <w:pPr>
              <w:rPr>
                <w:rFonts w:ascii="Arial"/>
                <w:sz w:val="21"/>
              </w:rPr>
            </w:pPr>
            <w:r/>
          </w:p>
        </w:tc>
      </w:tr>
      <w:tr>
        <w:trPr>
          <w:trHeight w:val="549" w:hRule="atLeast"/>
        </w:trPr>
        <w:tc>
          <w:tcPr>
            <w:tcW w:w="700" w:type="dxa"/>
            <w:vAlign w:val="top"/>
          </w:tcPr>
          <w:p>
            <w:pPr>
              <w:pStyle w:val="TableText"/>
              <w:ind w:left="306"/>
              <w:spacing w:before="199" w:line="189" w:lineRule="auto"/>
              <w:rPr/>
            </w:pPr>
            <w:r>
              <w:rPr/>
              <w:t>3</w:t>
            </w:r>
          </w:p>
        </w:tc>
        <w:tc>
          <w:tcPr>
            <w:tcW w:w="1732" w:type="dxa"/>
            <w:vAlign w:val="top"/>
          </w:tcPr>
          <w:p>
            <w:pPr>
              <w:pStyle w:val="TableText"/>
              <w:ind w:left="677" w:right="133" w:hanging="535"/>
              <w:spacing w:before="32" w:line="234" w:lineRule="auto"/>
              <w:rPr/>
            </w:pPr>
            <w:r>
              <w:rPr>
                <w:spacing w:val="7"/>
              </w:rPr>
              <w:t>多功能清洗消毒</w:t>
            </w:r>
            <w:r>
              <w:rPr/>
              <w:t xml:space="preserve"> </w:t>
            </w:r>
            <w:r>
              <w:rPr>
                <w:spacing w:val="-5"/>
              </w:rPr>
              <w:t>中心</w:t>
            </w:r>
          </w:p>
        </w:tc>
        <w:tc>
          <w:tcPr>
            <w:tcW w:w="733" w:type="dxa"/>
            <w:vAlign w:val="top"/>
          </w:tcPr>
          <w:p>
            <w:pPr>
              <w:pStyle w:val="TableText"/>
              <w:ind w:left="282"/>
              <w:spacing w:before="166" w:line="230" w:lineRule="auto"/>
              <w:rPr/>
            </w:pPr>
            <w:r>
              <w:rPr/>
              <w:t>台</w:t>
            </w:r>
          </w:p>
        </w:tc>
        <w:tc>
          <w:tcPr>
            <w:tcW w:w="1099" w:type="dxa"/>
            <w:vAlign w:val="top"/>
          </w:tcPr>
          <w:p>
            <w:pPr>
              <w:pStyle w:val="TableText"/>
              <w:ind w:left="515"/>
              <w:spacing w:before="198" w:line="189" w:lineRule="auto"/>
              <w:rPr/>
            </w:pPr>
            <w:r>
              <w:rPr/>
              <w:t>1</w:t>
            </w:r>
          </w:p>
        </w:tc>
        <w:tc>
          <w:tcPr>
            <w:tcW w:w="1283" w:type="dxa"/>
            <w:vAlign w:val="top"/>
          </w:tcPr>
          <w:p>
            <w:pPr>
              <w:pStyle w:val="TableText"/>
              <w:ind w:left="442"/>
              <w:spacing w:before="199" w:line="189" w:lineRule="auto"/>
              <w:rPr/>
            </w:pPr>
            <w:r>
              <w:rPr>
                <w:spacing w:val="1"/>
              </w:rPr>
              <w:t>36.5</w:t>
            </w:r>
          </w:p>
        </w:tc>
        <w:tc>
          <w:tcPr>
            <w:tcW w:w="1082" w:type="dxa"/>
            <w:vAlign w:val="top"/>
          </w:tcPr>
          <w:p>
            <w:pPr>
              <w:pStyle w:val="TableText"/>
              <w:ind w:left="444"/>
              <w:spacing w:before="166" w:line="231" w:lineRule="auto"/>
              <w:rPr/>
            </w:pPr>
            <w:r>
              <w:rPr/>
              <w:t>是</w:t>
            </w:r>
          </w:p>
        </w:tc>
        <w:tc>
          <w:tcPr>
            <w:tcW w:w="1382" w:type="dxa"/>
            <w:vAlign w:val="top"/>
            <w:vMerge w:val="continue"/>
            <w:tcBorders>
              <w:top w:val="nil"/>
              <w:bottom w:val="nil"/>
            </w:tcBorders>
          </w:tcPr>
          <w:p>
            <w:pPr>
              <w:rPr>
                <w:rFonts w:ascii="Arial"/>
                <w:sz w:val="21"/>
              </w:rPr>
            </w:pPr>
            <w:r/>
          </w:p>
        </w:tc>
        <w:tc>
          <w:tcPr>
            <w:tcW w:w="1064" w:type="dxa"/>
            <w:vAlign w:val="top"/>
            <w:vMerge w:val="continue"/>
            <w:tcBorders>
              <w:top w:val="nil"/>
              <w:bottom w:val="nil"/>
            </w:tcBorders>
          </w:tcPr>
          <w:p>
            <w:pPr>
              <w:rPr>
                <w:rFonts w:ascii="Arial"/>
                <w:sz w:val="21"/>
              </w:rPr>
            </w:pPr>
            <w:r/>
          </w:p>
        </w:tc>
      </w:tr>
      <w:tr>
        <w:trPr>
          <w:trHeight w:val="459" w:hRule="atLeast"/>
        </w:trPr>
        <w:tc>
          <w:tcPr>
            <w:tcW w:w="700" w:type="dxa"/>
            <w:vAlign w:val="top"/>
          </w:tcPr>
          <w:p>
            <w:pPr>
              <w:pStyle w:val="TableText"/>
              <w:ind w:left="301"/>
              <w:spacing w:before="156" w:line="189" w:lineRule="auto"/>
              <w:rPr/>
            </w:pPr>
            <w:r>
              <w:rPr/>
              <w:t>4</w:t>
            </w:r>
          </w:p>
        </w:tc>
        <w:tc>
          <w:tcPr>
            <w:tcW w:w="1732" w:type="dxa"/>
            <w:vAlign w:val="top"/>
          </w:tcPr>
          <w:p>
            <w:pPr>
              <w:pStyle w:val="TableText"/>
              <w:ind w:left="346"/>
              <w:spacing w:before="123" w:line="228" w:lineRule="auto"/>
              <w:rPr/>
            </w:pPr>
            <w:r>
              <w:rPr>
                <w:spacing w:val="7"/>
              </w:rPr>
              <w:t>污物接收台</w:t>
            </w:r>
          </w:p>
        </w:tc>
        <w:tc>
          <w:tcPr>
            <w:tcW w:w="733" w:type="dxa"/>
            <w:vAlign w:val="top"/>
          </w:tcPr>
          <w:p>
            <w:pPr>
              <w:pStyle w:val="TableText"/>
              <w:ind w:left="270"/>
              <w:spacing w:before="123" w:line="230" w:lineRule="auto"/>
              <w:rPr/>
            </w:pPr>
            <w:r>
              <w:rPr/>
              <w:t>张</w:t>
            </w:r>
          </w:p>
        </w:tc>
        <w:tc>
          <w:tcPr>
            <w:tcW w:w="1099" w:type="dxa"/>
            <w:vAlign w:val="top"/>
          </w:tcPr>
          <w:p>
            <w:pPr>
              <w:pStyle w:val="TableText"/>
              <w:ind w:left="502"/>
              <w:spacing w:before="156" w:line="189" w:lineRule="auto"/>
              <w:rPr/>
            </w:pPr>
            <w:r>
              <w:rPr/>
              <w:t>2</w:t>
            </w:r>
          </w:p>
        </w:tc>
        <w:tc>
          <w:tcPr>
            <w:tcW w:w="1283" w:type="dxa"/>
            <w:vAlign w:val="top"/>
          </w:tcPr>
          <w:p>
            <w:pPr>
              <w:pStyle w:val="TableText"/>
              <w:ind w:left="384"/>
              <w:spacing w:before="156" w:line="189" w:lineRule="auto"/>
              <w:rPr/>
            </w:pPr>
            <w:r>
              <w:rPr>
                <w:spacing w:val="2"/>
              </w:rPr>
              <w:t>0.756</w:t>
            </w:r>
          </w:p>
        </w:tc>
        <w:tc>
          <w:tcPr>
            <w:tcW w:w="1082" w:type="dxa"/>
            <w:vAlign w:val="top"/>
          </w:tcPr>
          <w:p>
            <w:pPr>
              <w:rPr>
                <w:rFonts w:ascii="Arial"/>
                <w:sz w:val="21"/>
              </w:rPr>
            </w:pPr>
            <w:r/>
          </w:p>
        </w:tc>
        <w:tc>
          <w:tcPr>
            <w:tcW w:w="1382" w:type="dxa"/>
            <w:vAlign w:val="top"/>
            <w:vMerge w:val="continue"/>
            <w:tcBorders>
              <w:top w:val="nil"/>
              <w:bottom w:val="nil"/>
            </w:tcBorders>
          </w:tcPr>
          <w:p>
            <w:pPr>
              <w:rPr>
                <w:rFonts w:ascii="Arial"/>
                <w:sz w:val="21"/>
              </w:rPr>
            </w:pPr>
            <w:r/>
          </w:p>
        </w:tc>
        <w:tc>
          <w:tcPr>
            <w:tcW w:w="1064" w:type="dxa"/>
            <w:vAlign w:val="top"/>
            <w:vMerge w:val="continue"/>
            <w:tcBorders>
              <w:top w:val="nil"/>
              <w:bottom w:val="nil"/>
            </w:tcBorders>
          </w:tcPr>
          <w:p>
            <w:pPr>
              <w:rPr>
                <w:rFonts w:ascii="Arial"/>
                <w:sz w:val="21"/>
              </w:rPr>
            </w:pPr>
            <w:r/>
          </w:p>
        </w:tc>
      </w:tr>
      <w:tr>
        <w:trPr>
          <w:trHeight w:val="459" w:hRule="atLeast"/>
        </w:trPr>
        <w:tc>
          <w:tcPr>
            <w:tcW w:w="700" w:type="dxa"/>
            <w:vAlign w:val="top"/>
          </w:tcPr>
          <w:p>
            <w:pPr>
              <w:pStyle w:val="TableText"/>
              <w:ind w:left="306"/>
              <w:spacing w:before="157" w:line="187" w:lineRule="auto"/>
              <w:rPr/>
            </w:pPr>
            <w:r>
              <w:rPr/>
              <w:t>5</w:t>
            </w:r>
          </w:p>
        </w:tc>
        <w:tc>
          <w:tcPr>
            <w:tcW w:w="1732" w:type="dxa"/>
            <w:vAlign w:val="top"/>
          </w:tcPr>
          <w:p>
            <w:pPr>
              <w:pStyle w:val="TableText"/>
              <w:ind w:left="344"/>
              <w:spacing w:before="123" w:line="228" w:lineRule="auto"/>
              <w:rPr/>
            </w:pPr>
            <w:r>
              <w:rPr>
                <w:spacing w:val="8"/>
              </w:rPr>
              <w:t>清洗工作台</w:t>
            </w:r>
          </w:p>
        </w:tc>
        <w:tc>
          <w:tcPr>
            <w:tcW w:w="733" w:type="dxa"/>
            <w:vAlign w:val="top"/>
          </w:tcPr>
          <w:p>
            <w:pPr>
              <w:pStyle w:val="TableText"/>
              <w:ind w:left="270"/>
              <w:spacing w:before="122" w:line="230" w:lineRule="auto"/>
              <w:rPr/>
            </w:pPr>
            <w:r>
              <w:rPr/>
              <w:t>张</w:t>
            </w:r>
          </w:p>
        </w:tc>
        <w:tc>
          <w:tcPr>
            <w:tcW w:w="1099" w:type="dxa"/>
            <w:vAlign w:val="top"/>
          </w:tcPr>
          <w:p>
            <w:pPr>
              <w:pStyle w:val="TableText"/>
              <w:ind w:left="499"/>
              <w:spacing w:before="155" w:line="189" w:lineRule="auto"/>
              <w:rPr/>
            </w:pPr>
            <w:r>
              <w:rPr/>
              <w:t>4</w:t>
            </w:r>
          </w:p>
        </w:tc>
        <w:tc>
          <w:tcPr>
            <w:tcW w:w="1283" w:type="dxa"/>
            <w:vAlign w:val="top"/>
          </w:tcPr>
          <w:p>
            <w:pPr>
              <w:pStyle w:val="TableText"/>
              <w:ind w:left="439"/>
              <w:spacing w:before="155" w:line="189" w:lineRule="auto"/>
              <w:rPr/>
            </w:pPr>
            <w:r>
              <w:rPr>
                <w:spacing w:val="2"/>
              </w:rPr>
              <w:t>0.62</w:t>
            </w:r>
          </w:p>
        </w:tc>
        <w:tc>
          <w:tcPr>
            <w:tcW w:w="1082" w:type="dxa"/>
            <w:vAlign w:val="top"/>
          </w:tcPr>
          <w:p>
            <w:pPr>
              <w:rPr>
                <w:rFonts w:ascii="Arial"/>
                <w:sz w:val="21"/>
              </w:rPr>
            </w:pPr>
            <w:r/>
          </w:p>
        </w:tc>
        <w:tc>
          <w:tcPr>
            <w:tcW w:w="1382" w:type="dxa"/>
            <w:vAlign w:val="top"/>
            <w:vMerge w:val="continue"/>
            <w:tcBorders>
              <w:top w:val="nil"/>
              <w:bottom w:val="nil"/>
            </w:tcBorders>
          </w:tcPr>
          <w:p>
            <w:pPr>
              <w:rPr>
                <w:rFonts w:ascii="Arial"/>
                <w:sz w:val="21"/>
              </w:rPr>
            </w:pPr>
            <w:r/>
          </w:p>
        </w:tc>
        <w:tc>
          <w:tcPr>
            <w:tcW w:w="1064" w:type="dxa"/>
            <w:vAlign w:val="top"/>
            <w:vMerge w:val="continue"/>
            <w:tcBorders>
              <w:top w:val="nil"/>
              <w:bottom w:val="nil"/>
            </w:tcBorders>
          </w:tcPr>
          <w:p>
            <w:pPr>
              <w:rPr>
                <w:rFonts w:ascii="Arial"/>
                <w:sz w:val="21"/>
              </w:rPr>
            </w:pPr>
            <w:r/>
          </w:p>
        </w:tc>
      </w:tr>
      <w:tr>
        <w:trPr>
          <w:trHeight w:val="459" w:hRule="atLeast"/>
        </w:trPr>
        <w:tc>
          <w:tcPr>
            <w:tcW w:w="700" w:type="dxa"/>
            <w:vAlign w:val="top"/>
          </w:tcPr>
          <w:p>
            <w:pPr>
              <w:pStyle w:val="TableText"/>
              <w:ind w:left="304"/>
              <w:spacing w:before="154" w:line="189" w:lineRule="auto"/>
              <w:rPr/>
            </w:pPr>
            <w:r>
              <w:rPr/>
              <w:t>6</w:t>
            </w:r>
          </w:p>
        </w:tc>
        <w:tc>
          <w:tcPr>
            <w:tcW w:w="1732" w:type="dxa"/>
            <w:vAlign w:val="top"/>
          </w:tcPr>
          <w:p>
            <w:pPr>
              <w:pStyle w:val="TableText"/>
              <w:ind w:left="554"/>
              <w:spacing w:before="121" w:line="228" w:lineRule="auto"/>
              <w:rPr/>
            </w:pPr>
            <w:r>
              <w:rPr>
                <w:spacing w:val="6"/>
              </w:rPr>
              <w:t>污物车</w:t>
            </w:r>
          </w:p>
        </w:tc>
        <w:tc>
          <w:tcPr>
            <w:tcW w:w="733" w:type="dxa"/>
            <w:vAlign w:val="top"/>
          </w:tcPr>
          <w:p>
            <w:pPr>
              <w:pStyle w:val="TableText"/>
              <w:ind w:left="265"/>
              <w:spacing w:before="121" w:line="228" w:lineRule="auto"/>
              <w:rPr/>
            </w:pPr>
            <w:r>
              <w:rPr>
                <w:spacing w:val="1"/>
              </w:rPr>
              <w:t>辆</w:t>
            </w:r>
          </w:p>
        </w:tc>
        <w:tc>
          <w:tcPr>
            <w:tcW w:w="1099" w:type="dxa"/>
            <w:vAlign w:val="top"/>
          </w:tcPr>
          <w:p>
            <w:pPr>
              <w:pStyle w:val="TableText"/>
              <w:ind w:left="499"/>
              <w:spacing w:before="154" w:line="189" w:lineRule="auto"/>
              <w:rPr/>
            </w:pPr>
            <w:r>
              <w:rPr/>
              <w:t>4</w:t>
            </w:r>
          </w:p>
        </w:tc>
        <w:tc>
          <w:tcPr>
            <w:tcW w:w="1283" w:type="dxa"/>
            <w:vAlign w:val="top"/>
          </w:tcPr>
          <w:p>
            <w:pPr>
              <w:pStyle w:val="TableText"/>
              <w:ind w:left="439"/>
              <w:spacing w:before="154" w:line="189" w:lineRule="auto"/>
              <w:rPr/>
            </w:pPr>
            <w:r>
              <w:rPr>
                <w:spacing w:val="2"/>
              </w:rPr>
              <w:t>0.35</w:t>
            </w:r>
          </w:p>
        </w:tc>
        <w:tc>
          <w:tcPr>
            <w:tcW w:w="1082" w:type="dxa"/>
            <w:vAlign w:val="top"/>
          </w:tcPr>
          <w:p>
            <w:pPr>
              <w:rPr>
                <w:rFonts w:ascii="Arial"/>
                <w:sz w:val="21"/>
              </w:rPr>
            </w:pPr>
            <w:r/>
          </w:p>
        </w:tc>
        <w:tc>
          <w:tcPr>
            <w:tcW w:w="1382" w:type="dxa"/>
            <w:vAlign w:val="top"/>
            <w:vMerge w:val="continue"/>
            <w:tcBorders>
              <w:top w:val="nil"/>
              <w:bottom w:val="nil"/>
            </w:tcBorders>
          </w:tcPr>
          <w:p>
            <w:pPr>
              <w:rPr>
                <w:rFonts w:ascii="Arial"/>
                <w:sz w:val="21"/>
              </w:rPr>
            </w:pPr>
            <w:r/>
          </w:p>
        </w:tc>
        <w:tc>
          <w:tcPr>
            <w:tcW w:w="1064" w:type="dxa"/>
            <w:vAlign w:val="top"/>
            <w:vMerge w:val="continue"/>
            <w:tcBorders>
              <w:top w:val="nil"/>
              <w:bottom w:val="nil"/>
            </w:tcBorders>
          </w:tcPr>
          <w:p>
            <w:pPr>
              <w:rPr>
                <w:rFonts w:ascii="Arial"/>
                <w:sz w:val="21"/>
              </w:rPr>
            </w:pPr>
            <w:r/>
          </w:p>
        </w:tc>
      </w:tr>
      <w:tr>
        <w:trPr>
          <w:trHeight w:val="459" w:hRule="atLeast"/>
        </w:trPr>
        <w:tc>
          <w:tcPr>
            <w:tcW w:w="700" w:type="dxa"/>
            <w:vAlign w:val="top"/>
          </w:tcPr>
          <w:p>
            <w:pPr>
              <w:pStyle w:val="TableText"/>
              <w:ind w:left="307"/>
              <w:spacing w:before="158" w:line="187" w:lineRule="auto"/>
              <w:rPr/>
            </w:pPr>
            <w:r>
              <w:rPr/>
              <w:t>7</w:t>
            </w:r>
          </w:p>
        </w:tc>
        <w:tc>
          <w:tcPr>
            <w:tcW w:w="1732" w:type="dxa"/>
            <w:vAlign w:val="top"/>
          </w:tcPr>
          <w:p>
            <w:pPr>
              <w:pStyle w:val="TableText"/>
              <w:ind w:left="344"/>
              <w:spacing w:before="123" w:line="228" w:lineRule="auto"/>
              <w:rPr/>
            </w:pPr>
            <w:r>
              <w:rPr>
                <w:spacing w:val="8"/>
              </w:rPr>
              <w:t>检包工作台</w:t>
            </w:r>
          </w:p>
        </w:tc>
        <w:tc>
          <w:tcPr>
            <w:tcW w:w="733" w:type="dxa"/>
            <w:vAlign w:val="top"/>
          </w:tcPr>
          <w:p>
            <w:pPr>
              <w:pStyle w:val="TableText"/>
              <w:ind w:left="270"/>
              <w:spacing w:before="123" w:line="230" w:lineRule="auto"/>
              <w:rPr/>
            </w:pPr>
            <w:r>
              <w:rPr/>
              <w:t>张</w:t>
            </w:r>
          </w:p>
        </w:tc>
        <w:tc>
          <w:tcPr>
            <w:tcW w:w="1099" w:type="dxa"/>
            <w:vAlign w:val="top"/>
          </w:tcPr>
          <w:p>
            <w:pPr>
              <w:pStyle w:val="TableText"/>
              <w:ind w:left="499"/>
              <w:spacing w:before="156" w:line="189" w:lineRule="auto"/>
              <w:rPr/>
            </w:pPr>
            <w:r>
              <w:rPr/>
              <w:t>4</w:t>
            </w:r>
          </w:p>
        </w:tc>
        <w:tc>
          <w:tcPr>
            <w:tcW w:w="1283" w:type="dxa"/>
            <w:vAlign w:val="top"/>
          </w:tcPr>
          <w:p>
            <w:pPr>
              <w:pStyle w:val="TableText"/>
              <w:ind w:left="398"/>
              <w:spacing w:before="155" w:line="190" w:lineRule="auto"/>
              <w:rPr/>
            </w:pPr>
            <w:r>
              <w:rPr/>
              <w:t>1.233</w:t>
            </w:r>
          </w:p>
        </w:tc>
        <w:tc>
          <w:tcPr>
            <w:tcW w:w="1082" w:type="dxa"/>
            <w:vAlign w:val="top"/>
          </w:tcPr>
          <w:p>
            <w:pPr>
              <w:rPr>
                <w:rFonts w:ascii="Arial"/>
                <w:sz w:val="21"/>
              </w:rPr>
            </w:pPr>
            <w:r/>
          </w:p>
        </w:tc>
        <w:tc>
          <w:tcPr>
            <w:tcW w:w="1382" w:type="dxa"/>
            <w:vAlign w:val="top"/>
            <w:vMerge w:val="continue"/>
            <w:tcBorders>
              <w:top w:val="nil"/>
              <w:bottom w:val="nil"/>
            </w:tcBorders>
          </w:tcPr>
          <w:p>
            <w:pPr>
              <w:rPr>
                <w:rFonts w:ascii="Arial"/>
                <w:sz w:val="21"/>
              </w:rPr>
            </w:pPr>
            <w:r/>
          </w:p>
        </w:tc>
        <w:tc>
          <w:tcPr>
            <w:tcW w:w="1064" w:type="dxa"/>
            <w:vAlign w:val="top"/>
            <w:vMerge w:val="continue"/>
            <w:tcBorders>
              <w:top w:val="nil"/>
              <w:bottom w:val="nil"/>
            </w:tcBorders>
          </w:tcPr>
          <w:p>
            <w:pPr>
              <w:rPr>
                <w:rFonts w:ascii="Arial"/>
                <w:sz w:val="21"/>
              </w:rPr>
            </w:pPr>
            <w:r/>
          </w:p>
        </w:tc>
      </w:tr>
      <w:tr>
        <w:trPr>
          <w:trHeight w:val="459" w:hRule="atLeast"/>
        </w:trPr>
        <w:tc>
          <w:tcPr>
            <w:tcW w:w="700" w:type="dxa"/>
            <w:vAlign w:val="top"/>
          </w:tcPr>
          <w:p>
            <w:pPr>
              <w:pStyle w:val="TableText"/>
              <w:ind w:left="303"/>
              <w:spacing w:before="155" w:line="189" w:lineRule="auto"/>
              <w:rPr/>
            </w:pPr>
            <w:r>
              <w:rPr/>
              <w:t>8</w:t>
            </w:r>
          </w:p>
        </w:tc>
        <w:tc>
          <w:tcPr>
            <w:tcW w:w="1732" w:type="dxa"/>
            <w:vAlign w:val="top"/>
          </w:tcPr>
          <w:p>
            <w:pPr>
              <w:pStyle w:val="TableText"/>
              <w:ind w:left="133"/>
              <w:spacing w:before="122" w:line="227" w:lineRule="auto"/>
              <w:rPr/>
            </w:pPr>
            <w:r>
              <w:rPr>
                <w:spacing w:val="8"/>
              </w:rPr>
              <w:t>包布检查打包台</w:t>
            </w:r>
          </w:p>
        </w:tc>
        <w:tc>
          <w:tcPr>
            <w:tcW w:w="733" w:type="dxa"/>
            <w:vAlign w:val="top"/>
          </w:tcPr>
          <w:p>
            <w:pPr>
              <w:pStyle w:val="TableText"/>
              <w:ind w:left="270"/>
              <w:spacing w:before="122" w:line="230" w:lineRule="auto"/>
              <w:rPr/>
            </w:pPr>
            <w:r>
              <w:rPr/>
              <w:t>张</w:t>
            </w:r>
          </w:p>
        </w:tc>
        <w:tc>
          <w:tcPr>
            <w:tcW w:w="1099" w:type="dxa"/>
            <w:vAlign w:val="top"/>
          </w:tcPr>
          <w:p>
            <w:pPr>
              <w:pStyle w:val="TableText"/>
              <w:ind w:left="502"/>
              <w:spacing w:before="155" w:line="189" w:lineRule="auto"/>
              <w:rPr/>
            </w:pPr>
            <w:r>
              <w:rPr/>
              <w:t>2</w:t>
            </w:r>
          </w:p>
        </w:tc>
        <w:tc>
          <w:tcPr>
            <w:tcW w:w="1283" w:type="dxa"/>
            <w:vAlign w:val="top"/>
          </w:tcPr>
          <w:p>
            <w:pPr>
              <w:pStyle w:val="TableText"/>
              <w:ind w:left="490"/>
              <w:spacing w:before="155" w:line="189" w:lineRule="auto"/>
              <w:rPr/>
            </w:pPr>
            <w:r>
              <w:rPr>
                <w:spacing w:val="1"/>
              </w:rPr>
              <w:t>0.8</w:t>
            </w:r>
          </w:p>
        </w:tc>
        <w:tc>
          <w:tcPr>
            <w:tcW w:w="1082" w:type="dxa"/>
            <w:vAlign w:val="top"/>
          </w:tcPr>
          <w:p>
            <w:pPr>
              <w:rPr>
                <w:rFonts w:ascii="Arial"/>
                <w:sz w:val="21"/>
              </w:rPr>
            </w:pPr>
            <w:r/>
          </w:p>
        </w:tc>
        <w:tc>
          <w:tcPr>
            <w:tcW w:w="1382" w:type="dxa"/>
            <w:vAlign w:val="top"/>
            <w:vMerge w:val="continue"/>
            <w:tcBorders>
              <w:top w:val="nil"/>
              <w:bottom w:val="nil"/>
            </w:tcBorders>
          </w:tcPr>
          <w:p>
            <w:pPr>
              <w:rPr>
                <w:rFonts w:ascii="Arial"/>
                <w:sz w:val="21"/>
              </w:rPr>
            </w:pPr>
            <w:r/>
          </w:p>
        </w:tc>
        <w:tc>
          <w:tcPr>
            <w:tcW w:w="1064" w:type="dxa"/>
            <w:vAlign w:val="top"/>
            <w:vMerge w:val="continue"/>
            <w:tcBorders>
              <w:top w:val="nil"/>
              <w:bottom w:val="nil"/>
            </w:tcBorders>
          </w:tcPr>
          <w:p>
            <w:pPr>
              <w:rPr>
                <w:rFonts w:ascii="Arial"/>
                <w:sz w:val="21"/>
              </w:rPr>
            </w:pPr>
            <w:r/>
          </w:p>
        </w:tc>
      </w:tr>
      <w:tr>
        <w:trPr>
          <w:trHeight w:val="549" w:hRule="atLeast"/>
        </w:trPr>
        <w:tc>
          <w:tcPr>
            <w:tcW w:w="700" w:type="dxa"/>
            <w:vAlign w:val="top"/>
          </w:tcPr>
          <w:p>
            <w:pPr>
              <w:pStyle w:val="TableText"/>
              <w:ind w:left="303"/>
              <w:spacing w:before="200" w:line="189" w:lineRule="auto"/>
              <w:rPr/>
            </w:pPr>
            <w:r>
              <w:rPr/>
              <w:t>9</w:t>
            </w:r>
          </w:p>
        </w:tc>
        <w:tc>
          <w:tcPr>
            <w:tcW w:w="1732" w:type="dxa"/>
            <w:vAlign w:val="top"/>
          </w:tcPr>
          <w:p>
            <w:pPr>
              <w:pStyle w:val="TableText"/>
              <w:ind w:left="525" w:right="133" w:hanging="391"/>
              <w:spacing w:before="32" w:line="234" w:lineRule="auto"/>
              <w:rPr/>
            </w:pPr>
            <w:r>
              <w:rPr>
                <w:spacing w:val="8"/>
              </w:rPr>
              <w:t>单侧立式网框储</w:t>
            </w:r>
            <w:r>
              <w:rPr>
                <w:spacing w:val="2"/>
              </w:rPr>
              <w:t xml:space="preserve"> </w:t>
            </w:r>
            <w:r>
              <w:rPr>
                <w:spacing w:val="2"/>
              </w:rPr>
              <w:t>存架</w:t>
            </w:r>
            <w:r>
              <w:rPr>
                <w:spacing w:val="-34"/>
              </w:rPr>
              <w:t xml:space="preserve"> </w:t>
            </w:r>
            <w:r>
              <w:rPr>
                <w:spacing w:val="2"/>
              </w:rPr>
              <w:t>20</w:t>
            </w:r>
          </w:p>
        </w:tc>
        <w:tc>
          <w:tcPr>
            <w:tcW w:w="733" w:type="dxa"/>
            <w:vAlign w:val="top"/>
          </w:tcPr>
          <w:p>
            <w:pPr>
              <w:pStyle w:val="TableText"/>
              <w:ind w:left="266"/>
              <w:spacing w:before="167" w:line="228" w:lineRule="auto"/>
              <w:rPr/>
            </w:pPr>
            <w:r>
              <w:rPr/>
              <w:t>套</w:t>
            </w:r>
          </w:p>
        </w:tc>
        <w:tc>
          <w:tcPr>
            <w:tcW w:w="1099" w:type="dxa"/>
            <w:vAlign w:val="top"/>
          </w:tcPr>
          <w:p>
            <w:pPr>
              <w:pStyle w:val="TableText"/>
              <w:ind w:left="499"/>
              <w:spacing w:before="200" w:line="189" w:lineRule="auto"/>
              <w:rPr/>
            </w:pPr>
            <w:r>
              <w:rPr/>
              <w:t>4</w:t>
            </w:r>
          </w:p>
        </w:tc>
        <w:tc>
          <w:tcPr>
            <w:tcW w:w="1283" w:type="dxa"/>
            <w:vAlign w:val="top"/>
          </w:tcPr>
          <w:p>
            <w:pPr>
              <w:pStyle w:val="TableText"/>
              <w:ind w:left="439"/>
              <w:spacing w:before="200" w:line="189" w:lineRule="auto"/>
              <w:rPr/>
            </w:pPr>
            <w:r>
              <w:rPr>
                <w:spacing w:val="2"/>
              </w:rPr>
              <w:t>0.62</w:t>
            </w:r>
          </w:p>
        </w:tc>
        <w:tc>
          <w:tcPr>
            <w:tcW w:w="1082" w:type="dxa"/>
            <w:vAlign w:val="top"/>
          </w:tcPr>
          <w:p>
            <w:pPr>
              <w:rPr>
                <w:rFonts w:ascii="Arial"/>
                <w:sz w:val="21"/>
              </w:rPr>
            </w:pPr>
            <w:r/>
          </w:p>
        </w:tc>
        <w:tc>
          <w:tcPr>
            <w:tcW w:w="1382" w:type="dxa"/>
            <w:vAlign w:val="top"/>
            <w:vMerge w:val="continue"/>
            <w:tcBorders>
              <w:top w:val="nil"/>
              <w:bottom w:val="nil"/>
            </w:tcBorders>
          </w:tcPr>
          <w:p>
            <w:pPr>
              <w:rPr>
                <w:rFonts w:ascii="Arial"/>
                <w:sz w:val="21"/>
              </w:rPr>
            </w:pPr>
            <w:r/>
          </w:p>
        </w:tc>
        <w:tc>
          <w:tcPr>
            <w:tcW w:w="1064" w:type="dxa"/>
            <w:vAlign w:val="top"/>
            <w:vMerge w:val="continue"/>
            <w:tcBorders>
              <w:top w:val="nil"/>
              <w:bottom w:val="nil"/>
            </w:tcBorders>
          </w:tcPr>
          <w:p>
            <w:pPr>
              <w:rPr>
                <w:rFonts w:ascii="Arial"/>
                <w:sz w:val="21"/>
              </w:rPr>
            </w:pPr>
            <w:r/>
          </w:p>
        </w:tc>
      </w:tr>
      <w:tr>
        <w:trPr>
          <w:trHeight w:val="459" w:hRule="atLeast"/>
        </w:trPr>
        <w:tc>
          <w:tcPr>
            <w:tcW w:w="700" w:type="dxa"/>
            <w:vAlign w:val="top"/>
          </w:tcPr>
          <w:p>
            <w:pPr>
              <w:pStyle w:val="TableText"/>
              <w:ind w:left="265"/>
              <w:spacing w:before="153" w:line="190" w:lineRule="auto"/>
              <w:rPr/>
            </w:pPr>
            <w:r>
              <w:rPr>
                <w:spacing w:val="-7"/>
              </w:rPr>
              <w:t>10</w:t>
            </w:r>
          </w:p>
        </w:tc>
        <w:tc>
          <w:tcPr>
            <w:tcW w:w="1732" w:type="dxa"/>
            <w:vAlign w:val="top"/>
          </w:tcPr>
          <w:p>
            <w:pPr>
              <w:pStyle w:val="TableText"/>
              <w:ind w:left="452"/>
              <w:spacing w:before="122" w:line="227" w:lineRule="auto"/>
              <w:rPr/>
            </w:pPr>
            <w:r>
              <w:rPr>
                <w:spacing w:val="6"/>
              </w:rPr>
              <w:t>大包布车</w:t>
            </w:r>
          </w:p>
        </w:tc>
        <w:tc>
          <w:tcPr>
            <w:tcW w:w="733" w:type="dxa"/>
            <w:vAlign w:val="top"/>
          </w:tcPr>
          <w:p>
            <w:pPr>
              <w:pStyle w:val="TableText"/>
              <w:ind w:left="265"/>
              <w:spacing w:before="121" w:line="228" w:lineRule="auto"/>
              <w:rPr/>
            </w:pPr>
            <w:r>
              <w:rPr>
                <w:spacing w:val="1"/>
              </w:rPr>
              <w:t>辆</w:t>
            </w:r>
          </w:p>
        </w:tc>
        <w:tc>
          <w:tcPr>
            <w:tcW w:w="1099" w:type="dxa"/>
            <w:vAlign w:val="top"/>
          </w:tcPr>
          <w:p>
            <w:pPr>
              <w:pStyle w:val="TableText"/>
              <w:ind w:left="515"/>
              <w:spacing w:before="154" w:line="189" w:lineRule="auto"/>
              <w:rPr/>
            </w:pPr>
            <w:r>
              <w:rPr/>
              <w:t>1</w:t>
            </w:r>
          </w:p>
        </w:tc>
        <w:tc>
          <w:tcPr>
            <w:tcW w:w="1283" w:type="dxa"/>
            <w:vAlign w:val="top"/>
          </w:tcPr>
          <w:p>
            <w:pPr>
              <w:pStyle w:val="TableText"/>
              <w:ind w:left="384"/>
              <w:spacing w:before="155" w:line="189" w:lineRule="auto"/>
              <w:rPr/>
            </w:pPr>
            <w:r>
              <w:rPr>
                <w:spacing w:val="2"/>
              </w:rPr>
              <w:t>0.252</w:t>
            </w:r>
          </w:p>
        </w:tc>
        <w:tc>
          <w:tcPr>
            <w:tcW w:w="1082" w:type="dxa"/>
            <w:vAlign w:val="top"/>
          </w:tcPr>
          <w:p>
            <w:pPr>
              <w:rPr>
                <w:rFonts w:ascii="Arial"/>
                <w:sz w:val="21"/>
              </w:rPr>
            </w:pPr>
            <w:r/>
          </w:p>
        </w:tc>
        <w:tc>
          <w:tcPr>
            <w:tcW w:w="1382" w:type="dxa"/>
            <w:vAlign w:val="top"/>
            <w:vMerge w:val="continue"/>
            <w:tcBorders>
              <w:top w:val="nil"/>
              <w:bottom w:val="nil"/>
            </w:tcBorders>
          </w:tcPr>
          <w:p>
            <w:pPr>
              <w:rPr>
                <w:rFonts w:ascii="Arial"/>
                <w:sz w:val="21"/>
              </w:rPr>
            </w:pPr>
            <w:r/>
          </w:p>
        </w:tc>
        <w:tc>
          <w:tcPr>
            <w:tcW w:w="1064" w:type="dxa"/>
            <w:vAlign w:val="top"/>
            <w:vMerge w:val="continue"/>
            <w:tcBorders>
              <w:top w:val="nil"/>
              <w:bottom w:val="nil"/>
            </w:tcBorders>
          </w:tcPr>
          <w:p>
            <w:pPr>
              <w:rPr>
                <w:rFonts w:ascii="Arial"/>
                <w:sz w:val="21"/>
              </w:rPr>
            </w:pPr>
            <w:r/>
          </w:p>
        </w:tc>
      </w:tr>
      <w:tr>
        <w:trPr>
          <w:trHeight w:val="458" w:hRule="atLeast"/>
        </w:trPr>
        <w:tc>
          <w:tcPr>
            <w:tcW w:w="700" w:type="dxa"/>
            <w:vAlign w:val="top"/>
          </w:tcPr>
          <w:p>
            <w:pPr>
              <w:pStyle w:val="TableText"/>
              <w:ind w:left="265"/>
              <w:spacing w:before="156" w:line="189" w:lineRule="auto"/>
              <w:rPr/>
            </w:pPr>
            <w:r>
              <w:rPr>
                <w:spacing w:val="-7"/>
              </w:rPr>
              <w:t>11</w:t>
            </w:r>
          </w:p>
        </w:tc>
        <w:tc>
          <w:tcPr>
            <w:tcW w:w="1732" w:type="dxa"/>
            <w:vAlign w:val="top"/>
          </w:tcPr>
          <w:p>
            <w:pPr>
              <w:pStyle w:val="TableText"/>
              <w:ind w:left="345"/>
              <w:spacing w:before="123" w:line="228" w:lineRule="auto"/>
              <w:rPr/>
            </w:pPr>
            <w:r>
              <w:rPr>
                <w:spacing w:val="7"/>
              </w:rPr>
              <w:t>两层平台车</w:t>
            </w:r>
          </w:p>
        </w:tc>
        <w:tc>
          <w:tcPr>
            <w:tcW w:w="733" w:type="dxa"/>
            <w:vAlign w:val="top"/>
          </w:tcPr>
          <w:p>
            <w:pPr>
              <w:pStyle w:val="TableText"/>
              <w:ind w:left="265"/>
              <w:spacing w:before="123" w:line="228" w:lineRule="auto"/>
              <w:rPr/>
            </w:pPr>
            <w:r>
              <w:rPr>
                <w:spacing w:val="1"/>
              </w:rPr>
              <w:t>辆</w:t>
            </w:r>
          </w:p>
        </w:tc>
        <w:tc>
          <w:tcPr>
            <w:tcW w:w="1099" w:type="dxa"/>
            <w:vAlign w:val="top"/>
          </w:tcPr>
          <w:p>
            <w:pPr>
              <w:pStyle w:val="TableText"/>
              <w:ind w:left="500"/>
              <w:spacing w:before="156" w:line="189" w:lineRule="auto"/>
              <w:rPr/>
            </w:pPr>
            <w:r>
              <w:rPr/>
              <w:t>8</w:t>
            </w:r>
          </w:p>
        </w:tc>
        <w:tc>
          <w:tcPr>
            <w:tcW w:w="1283" w:type="dxa"/>
            <w:vAlign w:val="top"/>
          </w:tcPr>
          <w:p>
            <w:pPr>
              <w:pStyle w:val="TableText"/>
              <w:ind w:left="384"/>
              <w:spacing w:before="156" w:line="189" w:lineRule="auto"/>
              <w:rPr/>
            </w:pPr>
            <w:r>
              <w:rPr>
                <w:spacing w:val="2"/>
              </w:rPr>
              <w:t>0.207</w:t>
            </w:r>
          </w:p>
        </w:tc>
        <w:tc>
          <w:tcPr>
            <w:tcW w:w="1082" w:type="dxa"/>
            <w:vAlign w:val="top"/>
          </w:tcPr>
          <w:p>
            <w:pPr>
              <w:rPr>
                <w:rFonts w:ascii="Arial"/>
                <w:sz w:val="21"/>
              </w:rPr>
            </w:pPr>
            <w:r/>
          </w:p>
        </w:tc>
        <w:tc>
          <w:tcPr>
            <w:tcW w:w="1382" w:type="dxa"/>
            <w:vAlign w:val="top"/>
            <w:vMerge w:val="continue"/>
            <w:tcBorders>
              <w:top w:val="nil"/>
              <w:bottom w:val="nil"/>
            </w:tcBorders>
          </w:tcPr>
          <w:p>
            <w:pPr>
              <w:rPr>
                <w:rFonts w:ascii="Arial"/>
                <w:sz w:val="21"/>
              </w:rPr>
            </w:pPr>
            <w:r/>
          </w:p>
        </w:tc>
        <w:tc>
          <w:tcPr>
            <w:tcW w:w="1064" w:type="dxa"/>
            <w:vAlign w:val="top"/>
            <w:vMerge w:val="continue"/>
            <w:tcBorders>
              <w:top w:val="nil"/>
              <w:bottom w:val="nil"/>
            </w:tcBorders>
          </w:tcPr>
          <w:p>
            <w:pPr>
              <w:rPr>
                <w:rFonts w:ascii="Arial"/>
                <w:sz w:val="21"/>
              </w:rPr>
            </w:pPr>
            <w:r/>
          </w:p>
        </w:tc>
      </w:tr>
      <w:tr>
        <w:trPr>
          <w:trHeight w:val="459" w:hRule="atLeast"/>
        </w:trPr>
        <w:tc>
          <w:tcPr>
            <w:tcW w:w="700" w:type="dxa"/>
            <w:vAlign w:val="top"/>
          </w:tcPr>
          <w:p>
            <w:pPr>
              <w:pStyle w:val="TableText"/>
              <w:ind w:left="265"/>
              <w:spacing w:before="156" w:line="189" w:lineRule="auto"/>
              <w:rPr/>
            </w:pPr>
            <w:r>
              <w:rPr>
                <w:spacing w:val="-7"/>
              </w:rPr>
              <w:t>12</w:t>
            </w:r>
          </w:p>
        </w:tc>
        <w:tc>
          <w:tcPr>
            <w:tcW w:w="1732" w:type="dxa"/>
            <w:vAlign w:val="top"/>
          </w:tcPr>
          <w:p>
            <w:pPr>
              <w:pStyle w:val="TableText"/>
              <w:ind w:left="343"/>
              <w:spacing w:before="123" w:line="227" w:lineRule="auto"/>
              <w:rPr/>
            </w:pPr>
            <w:r>
              <w:rPr>
                <w:spacing w:val="8"/>
              </w:rPr>
              <w:t>平板送物车</w:t>
            </w:r>
          </w:p>
        </w:tc>
        <w:tc>
          <w:tcPr>
            <w:tcW w:w="733" w:type="dxa"/>
            <w:vAlign w:val="top"/>
          </w:tcPr>
          <w:p>
            <w:pPr>
              <w:pStyle w:val="TableText"/>
              <w:ind w:left="265"/>
              <w:spacing w:before="123" w:line="228" w:lineRule="auto"/>
              <w:rPr/>
            </w:pPr>
            <w:r>
              <w:rPr>
                <w:spacing w:val="1"/>
              </w:rPr>
              <w:t>辆</w:t>
            </w:r>
          </w:p>
        </w:tc>
        <w:tc>
          <w:tcPr>
            <w:tcW w:w="1099" w:type="dxa"/>
            <w:vAlign w:val="top"/>
          </w:tcPr>
          <w:p>
            <w:pPr>
              <w:pStyle w:val="TableText"/>
              <w:ind w:left="499"/>
              <w:spacing w:before="156" w:line="189" w:lineRule="auto"/>
              <w:rPr/>
            </w:pPr>
            <w:r>
              <w:rPr/>
              <w:t>4</w:t>
            </w:r>
          </w:p>
        </w:tc>
        <w:tc>
          <w:tcPr>
            <w:tcW w:w="1283" w:type="dxa"/>
            <w:vAlign w:val="top"/>
          </w:tcPr>
          <w:p>
            <w:pPr>
              <w:pStyle w:val="TableText"/>
              <w:ind w:left="334"/>
              <w:spacing w:before="156" w:line="189" w:lineRule="auto"/>
              <w:rPr/>
            </w:pPr>
            <w:r>
              <w:rPr>
                <w:spacing w:val="3"/>
              </w:rPr>
              <w:t>0.2304</w:t>
            </w:r>
          </w:p>
        </w:tc>
        <w:tc>
          <w:tcPr>
            <w:tcW w:w="1082" w:type="dxa"/>
            <w:vAlign w:val="top"/>
          </w:tcPr>
          <w:p>
            <w:pPr>
              <w:rPr>
                <w:rFonts w:ascii="Arial"/>
                <w:sz w:val="21"/>
              </w:rPr>
            </w:pPr>
            <w:r/>
          </w:p>
        </w:tc>
        <w:tc>
          <w:tcPr>
            <w:tcW w:w="1382" w:type="dxa"/>
            <w:vAlign w:val="top"/>
            <w:vMerge w:val="continue"/>
            <w:tcBorders>
              <w:top w:val="nil"/>
              <w:bottom w:val="nil"/>
            </w:tcBorders>
          </w:tcPr>
          <w:p>
            <w:pPr>
              <w:rPr>
                <w:rFonts w:ascii="Arial"/>
                <w:sz w:val="21"/>
              </w:rPr>
            </w:pPr>
            <w:r/>
          </w:p>
        </w:tc>
        <w:tc>
          <w:tcPr>
            <w:tcW w:w="1064" w:type="dxa"/>
            <w:vAlign w:val="top"/>
            <w:vMerge w:val="continue"/>
            <w:tcBorders>
              <w:top w:val="nil"/>
              <w:bottom w:val="nil"/>
            </w:tcBorders>
          </w:tcPr>
          <w:p>
            <w:pPr>
              <w:rPr>
                <w:rFonts w:ascii="Arial"/>
                <w:sz w:val="21"/>
              </w:rPr>
            </w:pPr>
            <w:r/>
          </w:p>
        </w:tc>
      </w:tr>
      <w:tr>
        <w:trPr>
          <w:trHeight w:val="459" w:hRule="atLeast"/>
        </w:trPr>
        <w:tc>
          <w:tcPr>
            <w:tcW w:w="700" w:type="dxa"/>
            <w:vAlign w:val="top"/>
          </w:tcPr>
          <w:p>
            <w:pPr>
              <w:pStyle w:val="TableText"/>
              <w:ind w:left="265"/>
              <w:spacing w:before="154" w:line="190" w:lineRule="auto"/>
              <w:rPr/>
            </w:pPr>
            <w:r>
              <w:rPr>
                <w:spacing w:val="-7"/>
              </w:rPr>
              <w:t>13</w:t>
            </w:r>
          </w:p>
        </w:tc>
        <w:tc>
          <w:tcPr>
            <w:tcW w:w="1732" w:type="dxa"/>
            <w:vAlign w:val="top"/>
          </w:tcPr>
          <w:p>
            <w:pPr>
              <w:pStyle w:val="TableText"/>
              <w:ind w:left="134"/>
              <w:spacing w:before="122" w:line="228" w:lineRule="auto"/>
              <w:rPr/>
            </w:pPr>
            <w:r>
              <w:rPr>
                <w:spacing w:val="8"/>
              </w:rPr>
              <w:t>单槽污物清洗槽</w:t>
            </w:r>
          </w:p>
        </w:tc>
        <w:tc>
          <w:tcPr>
            <w:tcW w:w="733" w:type="dxa"/>
            <w:vAlign w:val="top"/>
          </w:tcPr>
          <w:p>
            <w:pPr>
              <w:pStyle w:val="TableText"/>
              <w:ind w:left="266"/>
              <w:spacing w:before="123" w:line="228" w:lineRule="auto"/>
              <w:rPr/>
            </w:pPr>
            <w:r>
              <w:rPr/>
              <w:t>套</w:t>
            </w:r>
          </w:p>
        </w:tc>
        <w:tc>
          <w:tcPr>
            <w:tcW w:w="1099" w:type="dxa"/>
            <w:vAlign w:val="top"/>
          </w:tcPr>
          <w:p>
            <w:pPr>
              <w:pStyle w:val="TableText"/>
              <w:ind w:left="515"/>
              <w:spacing w:before="155" w:line="189" w:lineRule="auto"/>
              <w:rPr/>
            </w:pPr>
            <w:r>
              <w:rPr/>
              <w:t>1</w:t>
            </w:r>
          </w:p>
        </w:tc>
        <w:tc>
          <w:tcPr>
            <w:tcW w:w="1283" w:type="dxa"/>
            <w:vAlign w:val="top"/>
          </w:tcPr>
          <w:p>
            <w:pPr>
              <w:pStyle w:val="TableText"/>
              <w:ind w:left="384"/>
              <w:spacing w:before="156" w:line="189" w:lineRule="auto"/>
              <w:rPr/>
            </w:pPr>
            <w:r>
              <w:rPr>
                <w:spacing w:val="2"/>
              </w:rPr>
              <w:t>0.684</w:t>
            </w:r>
          </w:p>
        </w:tc>
        <w:tc>
          <w:tcPr>
            <w:tcW w:w="1082" w:type="dxa"/>
            <w:vAlign w:val="top"/>
          </w:tcPr>
          <w:p>
            <w:pPr>
              <w:rPr>
                <w:rFonts w:ascii="Arial"/>
                <w:sz w:val="21"/>
              </w:rPr>
            </w:pPr>
            <w:r/>
          </w:p>
        </w:tc>
        <w:tc>
          <w:tcPr>
            <w:tcW w:w="1382" w:type="dxa"/>
            <w:vAlign w:val="top"/>
            <w:vMerge w:val="continue"/>
            <w:tcBorders>
              <w:top w:val="nil"/>
              <w:bottom w:val="nil"/>
            </w:tcBorders>
          </w:tcPr>
          <w:p>
            <w:pPr>
              <w:rPr>
                <w:rFonts w:ascii="Arial"/>
                <w:sz w:val="21"/>
              </w:rPr>
            </w:pPr>
            <w:r/>
          </w:p>
        </w:tc>
        <w:tc>
          <w:tcPr>
            <w:tcW w:w="1064" w:type="dxa"/>
            <w:vAlign w:val="top"/>
            <w:vMerge w:val="continue"/>
            <w:tcBorders>
              <w:top w:val="nil"/>
              <w:bottom w:val="nil"/>
            </w:tcBorders>
          </w:tcPr>
          <w:p>
            <w:pPr>
              <w:rPr>
                <w:rFonts w:ascii="Arial"/>
                <w:sz w:val="21"/>
              </w:rPr>
            </w:pPr>
            <w:r/>
          </w:p>
        </w:tc>
      </w:tr>
      <w:tr>
        <w:trPr>
          <w:trHeight w:val="459" w:hRule="atLeast"/>
        </w:trPr>
        <w:tc>
          <w:tcPr>
            <w:tcW w:w="700" w:type="dxa"/>
            <w:vAlign w:val="top"/>
          </w:tcPr>
          <w:p>
            <w:pPr>
              <w:pStyle w:val="TableText"/>
              <w:ind w:left="265"/>
              <w:spacing w:before="157" w:line="189" w:lineRule="auto"/>
              <w:rPr/>
            </w:pPr>
            <w:r>
              <w:rPr>
                <w:spacing w:val="-7"/>
              </w:rPr>
              <w:t>14</w:t>
            </w:r>
          </w:p>
        </w:tc>
        <w:tc>
          <w:tcPr>
            <w:tcW w:w="1732" w:type="dxa"/>
            <w:vAlign w:val="top"/>
          </w:tcPr>
          <w:p>
            <w:pPr>
              <w:pStyle w:val="TableText"/>
              <w:ind w:left="133"/>
              <w:spacing w:before="124" w:line="227" w:lineRule="auto"/>
              <w:rPr/>
            </w:pPr>
            <w:r>
              <w:rPr>
                <w:spacing w:val="8"/>
              </w:rPr>
              <w:t>疏列隔板存放架</w:t>
            </w:r>
          </w:p>
        </w:tc>
        <w:tc>
          <w:tcPr>
            <w:tcW w:w="733" w:type="dxa"/>
            <w:vAlign w:val="top"/>
          </w:tcPr>
          <w:p>
            <w:pPr>
              <w:pStyle w:val="TableText"/>
              <w:ind w:left="265"/>
              <w:spacing w:before="124" w:line="228" w:lineRule="auto"/>
              <w:rPr/>
            </w:pPr>
            <w:r>
              <w:rPr/>
              <w:t>个</w:t>
            </w:r>
          </w:p>
        </w:tc>
        <w:tc>
          <w:tcPr>
            <w:tcW w:w="1099" w:type="dxa"/>
            <w:vAlign w:val="top"/>
          </w:tcPr>
          <w:p>
            <w:pPr>
              <w:pStyle w:val="TableText"/>
              <w:ind w:left="465"/>
              <w:spacing w:before="156" w:line="190" w:lineRule="auto"/>
              <w:rPr/>
            </w:pPr>
            <w:r>
              <w:rPr>
                <w:spacing w:val="-7"/>
              </w:rPr>
              <w:t>16</w:t>
            </w:r>
          </w:p>
        </w:tc>
        <w:tc>
          <w:tcPr>
            <w:tcW w:w="1283" w:type="dxa"/>
            <w:vAlign w:val="top"/>
          </w:tcPr>
          <w:p>
            <w:pPr>
              <w:pStyle w:val="TableText"/>
              <w:ind w:left="490"/>
              <w:spacing w:before="157" w:line="189" w:lineRule="auto"/>
              <w:rPr/>
            </w:pPr>
            <w:r>
              <w:rPr>
                <w:spacing w:val="1"/>
              </w:rPr>
              <w:t>0.4</w:t>
            </w:r>
          </w:p>
        </w:tc>
        <w:tc>
          <w:tcPr>
            <w:tcW w:w="1082" w:type="dxa"/>
            <w:vAlign w:val="top"/>
          </w:tcPr>
          <w:p>
            <w:pPr>
              <w:rPr>
                <w:rFonts w:ascii="Arial"/>
                <w:sz w:val="21"/>
              </w:rPr>
            </w:pPr>
            <w:r/>
          </w:p>
        </w:tc>
        <w:tc>
          <w:tcPr>
            <w:tcW w:w="1382" w:type="dxa"/>
            <w:vAlign w:val="top"/>
            <w:vMerge w:val="continue"/>
            <w:tcBorders>
              <w:top w:val="nil"/>
              <w:bottom w:val="nil"/>
            </w:tcBorders>
          </w:tcPr>
          <w:p>
            <w:pPr>
              <w:rPr>
                <w:rFonts w:ascii="Arial"/>
                <w:sz w:val="21"/>
              </w:rPr>
            </w:pPr>
            <w:r/>
          </w:p>
        </w:tc>
        <w:tc>
          <w:tcPr>
            <w:tcW w:w="1064" w:type="dxa"/>
            <w:vAlign w:val="top"/>
            <w:vMerge w:val="continue"/>
            <w:tcBorders>
              <w:top w:val="nil"/>
              <w:bottom w:val="nil"/>
            </w:tcBorders>
          </w:tcPr>
          <w:p>
            <w:pPr>
              <w:rPr>
                <w:rFonts w:ascii="Arial"/>
                <w:sz w:val="21"/>
              </w:rPr>
            </w:pPr>
            <w:r/>
          </w:p>
        </w:tc>
      </w:tr>
      <w:tr>
        <w:trPr>
          <w:trHeight w:val="459" w:hRule="atLeast"/>
        </w:trPr>
        <w:tc>
          <w:tcPr>
            <w:tcW w:w="700" w:type="dxa"/>
            <w:vAlign w:val="top"/>
          </w:tcPr>
          <w:p>
            <w:pPr>
              <w:pStyle w:val="TableText"/>
              <w:ind w:left="265"/>
              <w:spacing w:before="155" w:line="190" w:lineRule="auto"/>
              <w:rPr/>
            </w:pPr>
            <w:r>
              <w:rPr>
                <w:spacing w:val="-7"/>
              </w:rPr>
              <w:t>15</w:t>
            </w:r>
          </w:p>
        </w:tc>
        <w:tc>
          <w:tcPr>
            <w:tcW w:w="1732" w:type="dxa"/>
            <w:vAlign w:val="top"/>
          </w:tcPr>
          <w:p>
            <w:pPr>
              <w:pStyle w:val="TableText"/>
              <w:ind w:left="349"/>
              <w:spacing w:before="123" w:line="228" w:lineRule="auto"/>
              <w:rPr/>
            </w:pPr>
            <w:r>
              <w:rPr>
                <w:spacing w:val="7"/>
              </w:rPr>
              <w:t>常规存放柜</w:t>
            </w:r>
          </w:p>
        </w:tc>
        <w:tc>
          <w:tcPr>
            <w:tcW w:w="733" w:type="dxa"/>
            <w:vAlign w:val="top"/>
          </w:tcPr>
          <w:p>
            <w:pPr>
              <w:pStyle w:val="TableText"/>
              <w:ind w:left="266"/>
              <w:spacing w:before="124" w:line="228" w:lineRule="auto"/>
              <w:rPr/>
            </w:pPr>
            <w:r>
              <w:rPr/>
              <w:t>套</w:t>
            </w:r>
          </w:p>
        </w:tc>
        <w:tc>
          <w:tcPr>
            <w:tcW w:w="1099" w:type="dxa"/>
            <w:vAlign w:val="top"/>
          </w:tcPr>
          <w:p>
            <w:pPr>
              <w:pStyle w:val="TableText"/>
              <w:ind w:left="501"/>
              <w:spacing w:before="156" w:line="189" w:lineRule="auto"/>
              <w:rPr/>
            </w:pPr>
            <w:r>
              <w:rPr/>
              <w:t>6</w:t>
            </w:r>
          </w:p>
        </w:tc>
        <w:tc>
          <w:tcPr>
            <w:tcW w:w="1283" w:type="dxa"/>
            <w:vAlign w:val="top"/>
          </w:tcPr>
          <w:p>
            <w:pPr>
              <w:pStyle w:val="TableText"/>
              <w:ind w:left="384"/>
              <w:spacing w:before="156" w:line="189" w:lineRule="auto"/>
              <w:rPr/>
            </w:pPr>
            <w:r>
              <w:rPr>
                <w:spacing w:val="2"/>
              </w:rPr>
              <w:t>0.972</w:t>
            </w:r>
          </w:p>
        </w:tc>
        <w:tc>
          <w:tcPr>
            <w:tcW w:w="1082" w:type="dxa"/>
            <w:vAlign w:val="top"/>
          </w:tcPr>
          <w:p>
            <w:pPr>
              <w:rPr>
                <w:rFonts w:ascii="Arial"/>
                <w:sz w:val="21"/>
              </w:rPr>
            </w:pPr>
            <w:r/>
          </w:p>
        </w:tc>
        <w:tc>
          <w:tcPr>
            <w:tcW w:w="1382" w:type="dxa"/>
            <w:vAlign w:val="top"/>
            <w:vMerge w:val="continue"/>
            <w:tcBorders>
              <w:top w:val="nil"/>
              <w:bottom w:val="nil"/>
            </w:tcBorders>
          </w:tcPr>
          <w:p>
            <w:pPr>
              <w:rPr>
                <w:rFonts w:ascii="Arial"/>
                <w:sz w:val="21"/>
              </w:rPr>
            </w:pPr>
            <w:r/>
          </w:p>
        </w:tc>
        <w:tc>
          <w:tcPr>
            <w:tcW w:w="1064" w:type="dxa"/>
            <w:vAlign w:val="top"/>
            <w:vMerge w:val="continue"/>
            <w:tcBorders>
              <w:top w:val="nil"/>
              <w:bottom w:val="nil"/>
            </w:tcBorders>
          </w:tcPr>
          <w:p>
            <w:pPr>
              <w:rPr>
                <w:rFonts w:ascii="Arial"/>
                <w:sz w:val="21"/>
              </w:rPr>
            </w:pPr>
            <w:r/>
          </w:p>
        </w:tc>
      </w:tr>
      <w:tr>
        <w:trPr>
          <w:trHeight w:val="458" w:hRule="atLeast"/>
        </w:trPr>
        <w:tc>
          <w:tcPr>
            <w:tcW w:w="700" w:type="dxa"/>
            <w:vAlign w:val="top"/>
          </w:tcPr>
          <w:p>
            <w:pPr>
              <w:pStyle w:val="TableText"/>
              <w:ind w:left="265"/>
              <w:spacing w:before="154" w:line="190" w:lineRule="auto"/>
              <w:rPr/>
            </w:pPr>
            <w:r>
              <w:rPr>
                <w:spacing w:val="-7"/>
              </w:rPr>
              <w:t>16</w:t>
            </w:r>
          </w:p>
        </w:tc>
        <w:tc>
          <w:tcPr>
            <w:tcW w:w="1732" w:type="dxa"/>
            <w:vAlign w:val="top"/>
          </w:tcPr>
          <w:p>
            <w:pPr>
              <w:pStyle w:val="TableText"/>
              <w:ind w:left="368"/>
              <w:spacing w:before="123" w:line="228" w:lineRule="auto"/>
              <w:rPr/>
            </w:pPr>
            <w:r>
              <w:rPr>
                <w:spacing w:val="3"/>
              </w:rPr>
              <w:t>电脑工作台</w:t>
            </w:r>
          </w:p>
        </w:tc>
        <w:tc>
          <w:tcPr>
            <w:tcW w:w="733" w:type="dxa"/>
            <w:vAlign w:val="top"/>
          </w:tcPr>
          <w:p>
            <w:pPr>
              <w:pStyle w:val="TableText"/>
              <w:ind w:left="282"/>
              <w:spacing w:before="123" w:line="230" w:lineRule="auto"/>
              <w:rPr/>
            </w:pPr>
            <w:r>
              <w:rPr/>
              <w:t>台</w:t>
            </w:r>
          </w:p>
        </w:tc>
        <w:tc>
          <w:tcPr>
            <w:tcW w:w="1099" w:type="dxa"/>
            <w:vAlign w:val="top"/>
          </w:tcPr>
          <w:p>
            <w:pPr>
              <w:pStyle w:val="TableText"/>
              <w:ind w:left="504"/>
              <w:spacing w:before="158" w:line="187" w:lineRule="auto"/>
              <w:rPr/>
            </w:pPr>
            <w:r>
              <w:rPr/>
              <w:t>5</w:t>
            </w:r>
          </w:p>
        </w:tc>
        <w:tc>
          <w:tcPr>
            <w:tcW w:w="1283" w:type="dxa"/>
            <w:vAlign w:val="top"/>
          </w:tcPr>
          <w:p>
            <w:pPr>
              <w:pStyle w:val="TableText"/>
              <w:ind w:left="490"/>
              <w:spacing w:before="155" w:line="190" w:lineRule="auto"/>
              <w:rPr/>
            </w:pPr>
            <w:r>
              <w:rPr>
                <w:spacing w:val="1"/>
              </w:rPr>
              <w:t>0.1</w:t>
            </w:r>
          </w:p>
        </w:tc>
        <w:tc>
          <w:tcPr>
            <w:tcW w:w="1082" w:type="dxa"/>
            <w:vAlign w:val="top"/>
          </w:tcPr>
          <w:p>
            <w:pPr>
              <w:rPr>
                <w:rFonts w:ascii="Arial"/>
                <w:sz w:val="21"/>
              </w:rPr>
            </w:pPr>
            <w:r/>
          </w:p>
        </w:tc>
        <w:tc>
          <w:tcPr>
            <w:tcW w:w="1382" w:type="dxa"/>
            <w:vAlign w:val="top"/>
            <w:vMerge w:val="continue"/>
            <w:tcBorders>
              <w:top w:val="nil"/>
              <w:bottom w:val="nil"/>
            </w:tcBorders>
          </w:tcPr>
          <w:p>
            <w:pPr>
              <w:rPr>
                <w:rFonts w:ascii="Arial"/>
                <w:sz w:val="21"/>
              </w:rPr>
            </w:pPr>
            <w:r/>
          </w:p>
        </w:tc>
        <w:tc>
          <w:tcPr>
            <w:tcW w:w="1064" w:type="dxa"/>
            <w:vAlign w:val="top"/>
            <w:vMerge w:val="continue"/>
            <w:tcBorders>
              <w:top w:val="nil"/>
              <w:bottom w:val="nil"/>
            </w:tcBorders>
          </w:tcPr>
          <w:p>
            <w:pPr>
              <w:rPr>
                <w:rFonts w:ascii="Arial"/>
                <w:sz w:val="21"/>
              </w:rPr>
            </w:pPr>
            <w:r/>
          </w:p>
        </w:tc>
      </w:tr>
      <w:tr>
        <w:trPr>
          <w:trHeight w:val="459" w:hRule="atLeast"/>
        </w:trPr>
        <w:tc>
          <w:tcPr>
            <w:tcW w:w="700" w:type="dxa"/>
            <w:vAlign w:val="top"/>
          </w:tcPr>
          <w:p>
            <w:pPr>
              <w:pStyle w:val="TableText"/>
              <w:ind w:left="265"/>
              <w:spacing w:before="157" w:line="190" w:lineRule="auto"/>
              <w:rPr/>
            </w:pPr>
            <w:r>
              <w:rPr>
                <w:spacing w:val="-7"/>
              </w:rPr>
              <w:t>17</w:t>
            </w:r>
          </w:p>
        </w:tc>
        <w:tc>
          <w:tcPr>
            <w:tcW w:w="1732" w:type="dxa"/>
            <w:vAlign w:val="top"/>
          </w:tcPr>
          <w:p>
            <w:pPr>
              <w:pStyle w:val="TableText"/>
              <w:ind w:left="138"/>
              <w:spacing w:before="125" w:line="228" w:lineRule="auto"/>
              <w:rPr/>
            </w:pPr>
            <w:r>
              <w:rPr>
                <w:spacing w:val="7"/>
              </w:rPr>
              <w:t>常规密封下送车</w:t>
            </w:r>
          </w:p>
        </w:tc>
        <w:tc>
          <w:tcPr>
            <w:tcW w:w="733" w:type="dxa"/>
            <w:vAlign w:val="top"/>
          </w:tcPr>
          <w:p>
            <w:pPr>
              <w:pStyle w:val="TableText"/>
              <w:ind w:left="265"/>
              <w:spacing w:before="125" w:line="228" w:lineRule="auto"/>
              <w:rPr/>
            </w:pPr>
            <w:r>
              <w:rPr>
                <w:spacing w:val="1"/>
              </w:rPr>
              <w:t>辆</w:t>
            </w:r>
          </w:p>
        </w:tc>
        <w:tc>
          <w:tcPr>
            <w:tcW w:w="1099" w:type="dxa"/>
            <w:vAlign w:val="top"/>
          </w:tcPr>
          <w:p>
            <w:pPr>
              <w:pStyle w:val="TableText"/>
              <w:ind w:left="501"/>
              <w:spacing w:before="158" w:line="189" w:lineRule="auto"/>
              <w:rPr/>
            </w:pPr>
            <w:r>
              <w:rPr/>
              <w:t>6</w:t>
            </w:r>
          </w:p>
        </w:tc>
        <w:tc>
          <w:tcPr>
            <w:tcW w:w="1283" w:type="dxa"/>
            <w:vAlign w:val="top"/>
          </w:tcPr>
          <w:p>
            <w:pPr>
              <w:pStyle w:val="TableText"/>
              <w:ind w:left="439"/>
              <w:spacing w:before="158" w:line="189" w:lineRule="auto"/>
              <w:rPr/>
            </w:pPr>
            <w:r>
              <w:rPr>
                <w:spacing w:val="2"/>
              </w:rPr>
              <w:t>0.63</w:t>
            </w:r>
          </w:p>
        </w:tc>
        <w:tc>
          <w:tcPr>
            <w:tcW w:w="1082" w:type="dxa"/>
            <w:vAlign w:val="top"/>
          </w:tcPr>
          <w:p>
            <w:pPr>
              <w:rPr>
                <w:rFonts w:ascii="Arial"/>
                <w:sz w:val="21"/>
              </w:rPr>
            </w:pPr>
            <w:r/>
          </w:p>
        </w:tc>
        <w:tc>
          <w:tcPr>
            <w:tcW w:w="1382" w:type="dxa"/>
            <w:vAlign w:val="top"/>
            <w:vMerge w:val="continue"/>
            <w:tcBorders>
              <w:top w:val="nil"/>
              <w:bottom w:val="nil"/>
            </w:tcBorders>
          </w:tcPr>
          <w:p>
            <w:pPr>
              <w:rPr>
                <w:rFonts w:ascii="Arial"/>
                <w:sz w:val="21"/>
              </w:rPr>
            </w:pPr>
            <w:r/>
          </w:p>
        </w:tc>
        <w:tc>
          <w:tcPr>
            <w:tcW w:w="1064" w:type="dxa"/>
            <w:vAlign w:val="top"/>
            <w:vMerge w:val="continue"/>
            <w:tcBorders>
              <w:top w:val="nil"/>
              <w:bottom w:val="nil"/>
            </w:tcBorders>
          </w:tcPr>
          <w:p>
            <w:pPr>
              <w:rPr>
                <w:rFonts w:ascii="Arial"/>
                <w:sz w:val="21"/>
              </w:rPr>
            </w:pPr>
            <w:r/>
          </w:p>
        </w:tc>
      </w:tr>
      <w:tr>
        <w:trPr>
          <w:trHeight w:val="459" w:hRule="atLeast"/>
        </w:trPr>
        <w:tc>
          <w:tcPr>
            <w:tcW w:w="700" w:type="dxa"/>
            <w:vAlign w:val="top"/>
          </w:tcPr>
          <w:p>
            <w:pPr>
              <w:pStyle w:val="TableText"/>
              <w:ind w:left="265"/>
              <w:spacing w:before="156" w:line="190" w:lineRule="auto"/>
              <w:rPr/>
            </w:pPr>
            <w:r>
              <w:rPr>
                <w:spacing w:val="-7"/>
              </w:rPr>
              <w:t>18</w:t>
            </w:r>
          </w:p>
        </w:tc>
        <w:tc>
          <w:tcPr>
            <w:tcW w:w="1732" w:type="dxa"/>
            <w:vAlign w:val="top"/>
          </w:tcPr>
          <w:p>
            <w:pPr>
              <w:pStyle w:val="TableText"/>
              <w:ind w:left="343"/>
              <w:spacing w:before="124" w:line="228" w:lineRule="auto"/>
              <w:rPr/>
            </w:pPr>
            <w:r>
              <w:rPr>
                <w:spacing w:val="8"/>
              </w:rPr>
              <w:t>病人运送车</w:t>
            </w:r>
          </w:p>
        </w:tc>
        <w:tc>
          <w:tcPr>
            <w:tcW w:w="733" w:type="dxa"/>
            <w:vAlign w:val="top"/>
          </w:tcPr>
          <w:p>
            <w:pPr>
              <w:pStyle w:val="TableText"/>
              <w:ind w:left="265"/>
              <w:spacing w:before="124" w:line="228" w:lineRule="auto"/>
              <w:rPr/>
            </w:pPr>
            <w:r>
              <w:rPr>
                <w:spacing w:val="1"/>
              </w:rPr>
              <w:t>辆</w:t>
            </w:r>
          </w:p>
        </w:tc>
        <w:tc>
          <w:tcPr>
            <w:tcW w:w="1099" w:type="dxa"/>
            <w:vAlign w:val="top"/>
          </w:tcPr>
          <w:p>
            <w:pPr>
              <w:pStyle w:val="TableText"/>
              <w:ind w:left="501"/>
              <w:spacing w:before="157" w:line="189" w:lineRule="auto"/>
              <w:rPr/>
            </w:pPr>
            <w:r>
              <w:rPr/>
              <w:t>6</w:t>
            </w:r>
          </w:p>
        </w:tc>
        <w:tc>
          <w:tcPr>
            <w:tcW w:w="1283" w:type="dxa"/>
            <w:vAlign w:val="top"/>
          </w:tcPr>
          <w:p>
            <w:pPr>
              <w:pStyle w:val="TableText"/>
              <w:ind w:left="439"/>
              <w:spacing w:before="157" w:line="189" w:lineRule="auto"/>
              <w:rPr/>
            </w:pPr>
            <w:r>
              <w:rPr>
                <w:spacing w:val="2"/>
              </w:rPr>
              <w:t>0.89</w:t>
            </w:r>
          </w:p>
        </w:tc>
        <w:tc>
          <w:tcPr>
            <w:tcW w:w="1082" w:type="dxa"/>
            <w:vAlign w:val="top"/>
          </w:tcPr>
          <w:p>
            <w:pPr>
              <w:rPr>
                <w:rFonts w:ascii="Arial"/>
                <w:sz w:val="21"/>
              </w:rPr>
            </w:pPr>
            <w:r/>
          </w:p>
        </w:tc>
        <w:tc>
          <w:tcPr>
            <w:tcW w:w="1382" w:type="dxa"/>
            <w:vAlign w:val="top"/>
            <w:vMerge w:val="continue"/>
            <w:tcBorders>
              <w:top w:val="nil"/>
              <w:bottom w:val="nil"/>
            </w:tcBorders>
          </w:tcPr>
          <w:p>
            <w:pPr>
              <w:rPr>
                <w:rFonts w:ascii="Arial"/>
                <w:sz w:val="21"/>
              </w:rPr>
            </w:pPr>
            <w:r/>
          </w:p>
        </w:tc>
        <w:tc>
          <w:tcPr>
            <w:tcW w:w="1064" w:type="dxa"/>
            <w:vAlign w:val="top"/>
            <w:vMerge w:val="continue"/>
            <w:tcBorders>
              <w:top w:val="nil"/>
              <w:bottom w:val="nil"/>
            </w:tcBorders>
          </w:tcPr>
          <w:p>
            <w:pPr>
              <w:rPr>
                <w:rFonts w:ascii="Arial"/>
                <w:sz w:val="21"/>
              </w:rPr>
            </w:pPr>
            <w:r/>
          </w:p>
        </w:tc>
      </w:tr>
      <w:tr>
        <w:trPr>
          <w:trHeight w:val="461" w:hRule="atLeast"/>
        </w:trPr>
        <w:tc>
          <w:tcPr>
            <w:tcW w:w="700" w:type="dxa"/>
            <w:vAlign w:val="top"/>
          </w:tcPr>
          <w:p>
            <w:pPr>
              <w:pStyle w:val="TableText"/>
              <w:ind w:left="265"/>
              <w:spacing w:before="155" w:line="190" w:lineRule="auto"/>
              <w:rPr/>
            </w:pPr>
            <w:r>
              <w:rPr>
                <w:spacing w:val="-7"/>
              </w:rPr>
              <w:t>19</w:t>
            </w:r>
          </w:p>
        </w:tc>
        <w:tc>
          <w:tcPr>
            <w:tcW w:w="1732" w:type="dxa"/>
            <w:vAlign w:val="top"/>
          </w:tcPr>
          <w:p>
            <w:pPr>
              <w:pStyle w:val="TableText"/>
              <w:ind w:left="552"/>
              <w:spacing w:before="123" w:line="228" w:lineRule="auto"/>
              <w:rPr/>
            </w:pPr>
            <w:r>
              <w:rPr>
                <w:spacing w:val="7"/>
              </w:rPr>
              <w:t>输液车</w:t>
            </w:r>
          </w:p>
        </w:tc>
        <w:tc>
          <w:tcPr>
            <w:tcW w:w="733" w:type="dxa"/>
            <w:vAlign w:val="top"/>
          </w:tcPr>
          <w:p>
            <w:pPr>
              <w:pStyle w:val="TableText"/>
              <w:ind w:left="265"/>
              <w:spacing w:before="123" w:line="228" w:lineRule="auto"/>
              <w:rPr/>
            </w:pPr>
            <w:r>
              <w:rPr>
                <w:spacing w:val="1"/>
              </w:rPr>
              <w:t>辆</w:t>
            </w:r>
          </w:p>
        </w:tc>
        <w:tc>
          <w:tcPr>
            <w:tcW w:w="1099" w:type="dxa"/>
            <w:vAlign w:val="top"/>
          </w:tcPr>
          <w:p>
            <w:pPr>
              <w:pStyle w:val="TableText"/>
              <w:ind w:left="500"/>
              <w:spacing w:before="157" w:line="189" w:lineRule="auto"/>
              <w:rPr/>
            </w:pPr>
            <w:r>
              <w:rPr/>
              <w:t>8</w:t>
            </w:r>
          </w:p>
        </w:tc>
        <w:tc>
          <w:tcPr>
            <w:tcW w:w="1283" w:type="dxa"/>
            <w:vAlign w:val="top"/>
          </w:tcPr>
          <w:p>
            <w:pPr>
              <w:pStyle w:val="TableText"/>
              <w:ind w:left="439"/>
              <w:spacing w:before="157" w:line="189" w:lineRule="auto"/>
              <w:rPr/>
            </w:pPr>
            <w:r>
              <w:rPr>
                <w:spacing w:val="2"/>
              </w:rPr>
              <w:t>0.26</w:t>
            </w:r>
          </w:p>
        </w:tc>
        <w:tc>
          <w:tcPr>
            <w:tcW w:w="1082" w:type="dxa"/>
            <w:vAlign w:val="top"/>
          </w:tcPr>
          <w:p>
            <w:pPr>
              <w:rPr>
                <w:rFonts w:ascii="Arial"/>
                <w:sz w:val="21"/>
              </w:rPr>
            </w:pPr>
            <w:r/>
          </w:p>
        </w:tc>
        <w:tc>
          <w:tcPr>
            <w:tcW w:w="1382" w:type="dxa"/>
            <w:vAlign w:val="top"/>
            <w:vMerge w:val="continue"/>
            <w:tcBorders>
              <w:top w:val="nil"/>
            </w:tcBorders>
          </w:tcPr>
          <w:p>
            <w:pPr>
              <w:rPr>
                <w:rFonts w:ascii="Arial"/>
                <w:sz w:val="21"/>
              </w:rPr>
            </w:pPr>
            <w:r/>
          </w:p>
        </w:tc>
        <w:tc>
          <w:tcPr>
            <w:tcW w:w="1064" w:type="dxa"/>
            <w:vAlign w:val="top"/>
            <w:vMerge w:val="continue"/>
            <w:tcBorders>
              <w:top w:val="nil"/>
            </w:tcBorders>
          </w:tcPr>
          <w:p>
            <w:pPr>
              <w:rPr>
                <w:rFonts w:ascii="Arial"/>
                <w:sz w:val="21"/>
              </w:rPr>
            </w:pPr>
            <w:r/>
          </w:p>
        </w:tc>
      </w:tr>
    </w:tbl>
    <w:p>
      <w:pPr>
        <w:pStyle w:val="BodyText"/>
        <w:rPr/>
      </w:pPr>
      <w:r/>
    </w:p>
    <w:p>
      <w:pPr>
        <w:sectPr>
          <w:footerReference w:type="default" r:id="rId5"/>
          <w:pgSz w:w="11900" w:h="16840"/>
          <w:pgMar w:top="1419" w:right="1361" w:bottom="1125" w:left="1373" w:header="0" w:footer="911" w:gutter="0"/>
        </w:sectPr>
        <w:rPr/>
      </w:pPr>
    </w:p>
    <w:p>
      <w:pPr>
        <w:spacing w:line="89" w:lineRule="auto"/>
        <w:rPr>
          <w:rFonts w:ascii="Arial"/>
          <w:sz w:val="2"/>
        </w:rPr>
      </w:pPr>
      <w:r>
        <w:rPr>
          <w:rFonts w:ascii="Arial"/>
          <w:sz w:val="2"/>
        </w:rPr>
      </w:r>
    </w:p>
    <w:tbl>
      <w:tblPr>
        <w:tblStyle w:val="TableNormal"/>
        <w:tblW w:w="9075" w:type="dxa"/>
        <w:tblInd w:w="4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0"/>
        <w:gridCol w:w="1732"/>
        <w:gridCol w:w="733"/>
        <w:gridCol w:w="1099"/>
        <w:gridCol w:w="1283"/>
        <w:gridCol w:w="1082"/>
        <w:gridCol w:w="1382"/>
        <w:gridCol w:w="1064"/>
      </w:tblGrid>
      <w:tr>
        <w:trPr>
          <w:trHeight w:val="462" w:hRule="atLeast"/>
        </w:trPr>
        <w:tc>
          <w:tcPr>
            <w:tcW w:w="700" w:type="dxa"/>
            <w:vAlign w:val="top"/>
          </w:tcPr>
          <w:p>
            <w:pPr>
              <w:pStyle w:val="TableText"/>
              <w:ind w:left="252"/>
              <w:spacing w:before="158" w:line="189" w:lineRule="auto"/>
              <w:rPr/>
            </w:pPr>
            <w:r>
              <w:rPr>
                <w:spacing w:val="-1"/>
              </w:rPr>
              <w:t>20</w:t>
            </w:r>
          </w:p>
        </w:tc>
        <w:tc>
          <w:tcPr>
            <w:tcW w:w="1732" w:type="dxa"/>
            <w:vAlign w:val="top"/>
          </w:tcPr>
          <w:p>
            <w:pPr>
              <w:pStyle w:val="TableText"/>
              <w:ind w:left="658"/>
              <w:spacing w:before="125" w:line="230" w:lineRule="auto"/>
              <w:rPr/>
            </w:pPr>
            <w:r>
              <w:rPr>
                <w:spacing w:val="4"/>
              </w:rPr>
              <w:t>托盘</w:t>
            </w:r>
          </w:p>
        </w:tc>
        <w:tc>
          <w:tcPr>
            <w:tcW w:w="733" w:type="dxa"/>
            <w:vAlign w:val="top"/>
          </w:tcPr>
          <w:p>
            <w:pPr>
              <w:pStyle w:val="TableText"/>
              <w:ind w:left="265"/>
              <w:spacing w:before="125" w:line="228" w:lineRule="auto"/>
              <w:rPr/>
            </w:pPr>
            <w:r>
              <w:rPr/>
              <w:t>个</w:t>
            </w:r>
          </w:p>
        </w:tc>
        <w:tc>
          <w:tcPr>
            <w:tcW w:w="1099" w:type="dxa"/>
            <w:vAlign w:val="top"/>
          </w:tcPr>
          <w:p>
            <w:pPr>
              <w:pStyle w:val="TableText"/>
              <w:ind w:left="500"/>
              <w:spacing w:before="158" w:line="189" w:lineRule="auto"/>
              <w:rPr/>
            </w:pPr>
            <w:r>
              <w:rPr/>
              <w:t>9</w:t>
            </w:r>
          </w:p>
        </w:tc>
        <w:tc>
          <w:tcPr>
            <w:tcW w:w="1283" w:type="dxa"/>
            <w:vAlign w:val="top"/>
          </w:tcPr>
          <w:p>
            <w:pPr>
              <w:pStyle w:val="TableText"/>
              <w:ind w:left="334"/>
              <w:spacing w:before="157" w:line="190" w:lineRule="auto"/>
              <w:rPr/>
            </w:pPr>
            <w:r>
              <w:rPr>
                <w:spacing w:val="3"/>
              </w:rPr>
              <w:t>0.0135</w:t>
            </w:r>
          </w:p>
        </w:tc>
        <w:tc>
          <w:tcPr>
            <w:tcW w:w="1082" w:type="dxa"/>
            <w:vAlign w:val="top"/>
          </w:tcPr>
          <w:p>
            <w:pPr>
              <w:rPr>
                <w:rFonts w:ascii="Arial"/>
                <w:sz w:val="21"/>
              </w:rPr>
            </w:pPr>
            <w:r/>
          </w:p>
        </w:tc>
        <w:tc>
          <w:tcPr>
            <w:tcW w:w="1382" w:type="dxa"/>
            <w:vAlign w:val="top"/>
            <w:vMerge w:val="restart"/>
            <w:tcBorders>
              <w:bottom w:val="nil"/>
            </w:tcBorders>
          </w:tcPr>
          <w:p>
            <w:pPr>
              <w:rPr>
                <w:rFonts w:ascii="Arial"/>
                <w:sz w:val="21"/>
              </w:rPr>
            </w:pPr>
            <w:r/>
          </w:p>
        </w:tc>
        <w:tc>
          <w:tcPr>
            <w:tcW w:w="1064" w:type="dxa"/>
            <w:vAlign w:val="top"/>
            <w:vMerge w:val="restart"/>
            <w:tcBorders>
              <w:bottom w:val="nil"/>
            </w:tcBorders>
          </w:tcPr>
          <w:p>
            <w:pPr>
              <w:rPr>
                <w:rFonts w:ascii="Arial"/>
                <w:sz w:val="21"/>
              </w:rPr>
            </w:pPr>
            <w:r/>
          </w:p>
        </w:tc>
      </w:tr>
      <w:tr>
        <w:trPr>
          <w:trHeight w:val="458" w:hRule="atLeast"/>
        </w:trPr>
        <w:tc>
          <w:tcPr>
            <w:tcW w:w="700" w:type="dxa"/>
            <w:vAlign w:val="top"/>
          </w:tcPr>
          <w:p>
            <w:pPr>
              <w:pStyle w:val="TableText"/>
              <w:ind w:left="252"/>
              <w:spacing w:before="154" w:line="189" w:lineRule="auto"/>
              <w:rPr/>
            </w:pPr>
            <w:r>
              <w:rPr>
                <w:spacing w:val="-1"/>
              </w:rPr>
              <w:t>21</w:t>
            </w:r>
          </w:p>
        </w:tc>
        <w:tc>
          <w:tcPr>
            <w:tcW w:w="1732" w:type="dxa"/>
            <w:vAlign w:val="top"/>
          </w:tcPr>
          <w:p>
            <w:pPr>
              <w:pStyle w:val="TableText"/>
              <w:ind w:left="449"/>
              <w:spacing w:before="121" w:line="228" w:lineRule="auto"/>
              <w:rPr/>
            </w:pPr>
            <w:r>
              <w:rPr>
                <w:spacing w:val="7"/>
              </w:rPr>
              <w:t>三件套车</w:t>
            </w:r>
          </w:p>
        </w:tc>
        <w:tc>
          <w:tcPr>
            <w:tcW w:w="733" w:type="dxa"/>
            <w:vAlign w:val="top"/>
          </w:tcPr>
          <w:p>
            <w:pPr>
              <w:pStyle w:val="TableText"/>
              <w:ind w:left="266"/>
              <w:spacing w:before="122" w:line="228" w:lineRule="auto"/>
              <w:rPr/>
            </w:pPr>
            <w:r>
              <w:rPr/>
              <w:t>套</w:t>
            </w:r>
          </w:p>
        </w:tc>
        <w:tc>
          <w:tcPr>
            <w:tcW w:w="1099" w:type="dxa"/>
            <w:vAlign w:val="top"/>
          </w:tcPr>
          <w:p>
            <w:pPr>
              <w:pStyle w:val="TableText"/>
              <w:ind w:left="501"/>
              <w:spacing w:before="155" w:line="189" w:lineRule="auto"/>
              <w:rPr/>
            </w:pPr>
            <w:r>
              <w:rPr/>
              <w:t>6</w:t>
            </w:r>
          </w:p>
        </w:tc>
        <w:tc>
          <w:tcPr>
            <w:tcW w:w="1283" w:type="dxa"/>
            <w:vAlign w:val="top"/>
          </w:tcPr>
          <w:p>
            <w:pPr>
              <w:pStyle w:val="TableText"/>
              <w:ind w:left="384"/>
              <w:spacing w:before="155" w:line="189" w:lineRule="auto"/>
              <w:rPr/>
            </w:pPr>
            <w:r>
              <w:rPr>
                <w:spacing w:val="2"/>
              </w:rPr>
              <w:t>0.288</w:t>
            </w:r>
          </w:p>
        </w:tc>
        <w:tc>
          <w:tcPr>
            <w:tcW w:w="1082" w:type="dxa"/>
            <w:vAlign w:val="top"/>
          </w:tcPr>
          <w:p>
            <w:pPr>
              <w:rPr>
                <w:rFonts w:ascii="Arial"/>
                <w:sz w:val="21"/>
              </w:rPr>
            </w:pPr>
            <w:r/>
          </w:p>
        </w:tc>
        <w:tc>
          <w:tcPr>
            <w:tcW w:w="1382" w:type="dxa"/>
            <w:vAlign w:val="top"/>
            <w:vMerge w:val="continue"/>
            <w:tcBorders>
              <w:top w:val="nil"/>
              <w:bottom w:val="nil"/>
            </w:tcBorders>
          </w:tcPr>
          <w:p>
            <w:pPr>
              <w:rPr>
                <w:rFonts w:ascii="Arial"/>
                <w:sz w:val="21"/>
              </w:rPr>
            </w:pPr>
            <w:r/>
          </w:p>
        </w:tc>
        <w:tc>
          <w:tcPr>
            <w:tcW w:w="1064" w:type="dxa"/>
            <w:vAlign w:val="top"/>
            <w:vMerge w:val="continue"/>
            <w:tcBorders>
              <w:top w:val="nil"/>
              <w:bottom w:val="nil"/>
            </w:tcBorders>
          </w:tcPr>
          <w:p>
            <w:pPr>
              <w:rPr>
                <w:rFonts w:ascii="Arial"/>
                <w:sz w:val="21"/>
              </w:rPr>
            </w:pPr>
            <w:r/>
          </w:p>
        </w:tc>
      </w:tr>
      <w:tr>
        <w:trPr>
          <w:trHeight w:val="458" w:hRule="atLeast"/>
        </w:trPr>
        <w:tc>
          <w:tcPr>
            <w:tcW w:w="700" w:type="dxa"/>
            <w:vAlign w:val="top"/>
          </w:tcPr>
          <w:p>
            <w:pPr>
              <w:pStyle w:val="TableText"/>
              <w:ind w:left="252"/>
              <w:spacing w:before="157" w:line="189" w:lineRule="auto"/>
              <w:rPr/>
            </w:pPr>
            <w:r>
              <w:rPr>
                <w:spacing w:val="-1"/>
              </w:rPr>
              <w:t>22</w:t>
            </w:r>
          </w:p>
        </w:tc>
        <w:tc>
          <w:tcPr>
            <w:tcW w:w="1732" w:type="dxa"/>
            <w:vAlign w:val="top"/>
          </w:tcPr>
          <w:p>
            <w:pPr>
              <w:pStyle w:val="TableText"/>
              <w:ind w:left="345"/>
              <w:spacing w:before="124" w:line="228" w:lineRule="auto"/>
              <w:rPr/>
            </w:pPr>
            <w:r>
              <w:rPr>
                <w:spacing w:val="7"/>
              </w:rPr>
              <w:t>麻醉药品车</w:t>
            </w:r>
          </w:p>
        </w:tc>
        <w:tc>
          <w:tcPr>
            <w:tcW w:w="733" w:type="dxa"/>
            <w:vAlign w:val="top"/>
          </w:tcPr>
          <w:p>
            <w:pPr>
              <w:pStyle w:val="TableText"/>
              <w:ind w:left="265"/>
              <w:spacing w:before="124" w:line="228" w:lineRule="auto"/>
              <w:rPr/>
            </w:pPr>
            <w:r>
              <w:rPr>
                <w:spacing w:val="1"/>
              </w:rPr>
              <w:t>辆</w:t>
            </w:r>
          </w:p>
        </w:tc>
        <w:tc>
          <w:tcPr>
            <w:tcW w:w="1099" w:type="dxa"/>
            <w:vAlign w:val="top"/>
          </w:tcPr>
          <w:p>
            <w:pPr>
              <w:pStyle w:val="TableText"/>
              <w:ind w:left="501"/>
              <w:spacing w:before="157" w:line="189" w:lineRule="auto"/>
              <w:rPr/>
            </w:pPr>
            <w:r>
              <w:rPr/>
              <w:t>6</w:t>
            </w:r>
          </w:p>
        </w:tc>
        <w:tc>
          <w:tcPr>
            <w:tcW w:w="1283" w:type="dxa"/>
            <w:vAlign w:val="top"/>
          </w:tcPr>
          <w:p>
            <w:pPr>
              <w:pStyle w:val="TableText"/>
              <w:ind w:left="384"/>
              <w:spacing w:before="157" w:line="189" w:lineRule="auto"/>
              <w:rPr/>
            </w:pPr>
            <w:r>
              <w:rPr>
                <w:spacing w:val="2"/>
              </w:rPr>
              <w:t>0.432</w:t>
            </w:r>
          </w:p>
        </w:tc>
        <w:tc>
          <w:tcPr>
            <w:tcW w:w="1082" w:type="dxa"/>
            <w:vAlign w:val="top"/>
          </w:tcPr>
          <w:p>
            <w:pPr>
              <w:rPr>
                <w:rFonts w:ascii="Arial"/>
                <w:sz w:val="21"/>
              </w:rPr>
            </w:pPr>
            <w:r/>
          </w:p>
        </w:tc>
        <w:tc>
          <w:tcPr>
            <w:tcW w:w="1382" w:type="dxa"/>
            <w:vAlign w:val="top"/>
            <w:vMerge w:val="continue"/>
            <w:tcBorders>
              <w:top w:val="nil"/>
              <w:bottom w:val="nil"/>
            </w:tcBorders>
          </w:tcPr>
          <w:p>
            <w:pPr>
              <w:rPr>
                <w:rFonts w:ascii="Arial"/>
                <w:sz w:val="21"/>
              </w:rPr>
            </w:pPr>
            <w:r/>
          </w:p>
        </w:tc>
        <w:tc>
          <w:tcPr>
            <w:tcW w:w="1064" w:type="dxa"/>
            <w:vAlign w:val="top"/>
            <w:vMerge w:val="continue"/>
            <w:tcBorders>
              <w:top w:val="nil"/>
              <w:bottom w:val="nil"/>
            </w:tcBorders>
          </w:tcPr>
          <w:p>
            <w:pPr>
              <w:rPr>
                <w:rFonts w:ascii="Arial"/>
                <w:sz w:val="21"/>
              </w:rPr>
            </w:pPr>
            <w:r/>
          </w:p>
        </w:tc>
      </w:tr>
      <w:tr>
        <w:trPr>
          <w:trHeight w:val="462" w:hRule="atLeast"/>
        </w:trPr>
        <w:tc>
          <w:tcPr>
            <w:tcW w:w="700" w:type="dxa"/>
            <w:vAlign w:val="top"/>
          </w:tcPr>
          <w:p>
            <w:pPr>
              <w:pStyle w:val="TableText"/>
              <w:ind w:left="252"/>
              <w:spacing w:before="157" w:line="189" w:lineRule="auto"/>
              <w:rPr/>
            </w:pPr>
            <w:r>
              <w:rPr>
                <w:spacing w:val="-1"/>
              </w:rPr>
              <w:t>23</w:t>
            </w:r>
          </w:p>
        </w:tc>
        <w:tc>
          <w:tcPr>
            <w:tcW w:w="1732" w:type="dxa"/>
            <w:vAlign w:val="top"/>
          </w:tcPr>
          <w:p>
            <w:pPr>
              <w:pStyle w:val="TableText"/>
              <w:ind w:left="452"/>
              <w:spacing w:before="125" w:line="228" w:lineRule="auto"/>
              <w:rPr/>
            </w:pPr>
            <w:r>
              <w:rPr>
                <w:spacing w:val="6"/>
              </w:rPr>
              <w:t>药品冰箱</w:t>
            </w:r>
          </w:p>
        </w:tc>
        <w:tc>
          <w:tcPr>
            <w:tcW w:w="733" w:type="dxa"/>
            <w:vAlign w:val="top"/>
          </w:tcPr>
          <w:p>
            <w:pPr>
              <w:pStyle w:val="TableText"/>
              <w:ind w:left="282"/>
              <w:spacing w:before="124" w:line="230" w:lineRule="auto"/>
              <w:rPr/>
            </w:pPr>
            <w:r>
              <w:rPr/>
              <w:t>台</w:t>
            </w:r>
          </w:p>
        </w:tc>
        <w:tc>
          <w:tcPr>
            <w:tcW w:w="1099" w:type="dxa"/>
            <w:vAlign w:val="top"/>
          </w:tcPr>
          <w:p>
            <w:pPr>
              <w:pStyle w:val="TableText"/>
              <w:ind w:left="515"/>
              <w:spacing w:before="157" w:line="189" w:lineRule="auto"/>
              <w:rPr/>
            </w:pPr>
            <w:r>
              <w:rPr/>
              <w:t>1</w:t>
            </w:r>
          </w:p>
        </w:tc>
        <w:tc>
          <w:tcPr>
            <w:tcW w:w="1283" w:type="dxa"/>
            <w:vAlign w:val="top"/>
          </w:tcPr>
          <w:p>
            <w:pPr>
              <w:pStyle w:val="TableText"/>
              <w:ind w:left="598"/>
              <w:spacing w:before="157" w:line="189" w:lineRule="auto"/>
              <w:rPr/>
            </w:pPr>
            <w:r>
              <w:rPr/>
              <w:t>3</w:t>
            </w:r>
          </w:p>
        </w:tc>
        <w:tc>
          <w:tcPr>
            <w:tcW w:w="1082" w:type="dxa"/>
            <w:vAlign w:val="top"/>
          </w:tcPr>
          <w:p>
            <w:pPr>
              <w:rPr>
                <w:rFonts w:ascii="Arial"/>
                <w:sz w:val="21"/>
              </w:rPr>
            </w:pPr>
            <w:r/>
          </w:p>
        </w:tc>
        <w:tc>
          <w:tcPr>
            <w:tcW w:w="1382" w:type="dxa"/>
            <w:vAlign w:val="top"/>
            <w:vMerge w:val="continue"/>
            <w:tcBorders>
              <w:top w:val="nil"/>
            </w:tcBorders>
          </w:tcPr>
          <w:p>
            <w:pPr>
              <w:rPr>
                <w:rFonts w:ascii="Arial"/>
                <w:sz w:val="21"/>
              </w:rPr>
            </w:pPr>
            <w:r/>
          </w:p>
        </w:tc>
        <w:tc>
          <w:tcPr>
            <w:tcW w:w="1064" w:type="dxa"/>
            <w:vAlign w:val="top"/>
            <w:vMerge w:val="continue"/>
            <w:tcBorders>
              <w:top w:val="nil"/>
            </w:tcBorders>
          </w:tcPr>
          <w:p>
            <w:pPr>
              <w:rPr>
                <w:rFonts w:ascii="Arial"/>
                <w:sz w:val="21"/>
              </w:rPr>
            </w:pPr>
            <w:r/>
          </w:p>
        </w:tc>
      </w:tr>
    </w:tbl>
    <w:p>
      <w:pPr>
        <w:pStyle w:val="BodyText"/>
        <w:spacing w:line="416" w:lineRule="auto"/>
        <w:rPr/>
      </w:pPr>
      <w:r/>
    </w:p>
    <w:p>
      <w:pPr>
        <w:ind w:left="5"/>
        <w:spacing w:before="101" w:line="225" w:lineRule="auto"/>
        <w:rPr>
          <w:rFonts w:ascii="SimSun" w:hAnsi="SimSun" w:eastAsia="SimSun" w:cs="SimSun"/>
          <w:sz w:val="31"/>
          <w:szCs w:val="31"/>
        </w:rPr>
      </w:pPr>
      <w:r>
        <w:rPr>
          <w:rFonts w:ascii="SimSun" w:hAnsi="SimSun" w:eastAsia="SimSun" w:cs="SimSun"/>
          <w:sz w:val="31"/>
          <w:szCs w:val="31"/>
          <w:b/>
          <w:bCs/>
          <w:spacing w:val="6"/>
        </w:rPr>
        <w:t>三、详细技术需求</w:t>
      </w:r>
    </w:p>
    <w:p>
      <w:pPr>
        <w:pStyle w:val="BodyText"/>
        <w:spacing w:line="248" w:lineRule="auto"/>
        <w:rPr/>
      </w:pPr>
      <w:r/>
    </w:p>
    <w:p>
      <w:pPr>
        <w:ind w:left="499"/>
        <w:spacing w:before="78" w:line="219" w:lineRule="auto"/>
        <w:rPr>
          <w:rFonts w:ascii="SimSun" w:hAnsi="SimSun" w:eastAsia="SimSun" w:cs="SimSun"/>
          <w:sz w:val="24"/>
          <w:szCs w:val="24"/>
        </w:rPr>
      </w:pPr>
      <w:r>
        <w:rPr>
          <w:rFonts w:ascii="SimSun" w:hAnsi="SimSun" w:eastAsia="SimSun" w:cs="SimSun"/>
          <w:sz w:val="24"/>
          <w:szCs w:val="24"/>
          <w:b/>
          <w:bCs/>
          <w:spacing w:val="-6"/>
        </w:rPr>
        <w:t>1、医用真空干燥柜</w:t>
      </w:r>
    </w:p>
    <w:p>
      <w:pPr>
        <w:ind w:left="499"/>
        <w:spacing w:before="227" w:line="219" w:lineRule="auto"/>
        <w:rPr>
          <w:rFonts w:ascii="SimSun" w:hAnsi="SimSun" w:eastAsia="SimSun" w:cs="SimSun"/>
          <w:sz w:val="24"/>
          <w:szCs w:val="24"/>
        </w:rPr>
      </w:pPr>
      <w:r>
        <w:rPr>
          <w:rFonts w:ascii="SimSun" w:hAnsi="SimSun" w:eastAsia="SimSun" w:cs="SimSun"/>
          <w:sz w:val="24"/>
          <w:szCs w:val="24"/>
          <w:spacing w:val="-2"/>
        </w:rPr>
        <w:t>1.外观要求：整体全不锈钢拉丝外罩外观。</w:t>
      </w:r>
    </w:p>
    <w:p>
      <w:pPr>
        <w:ind w:left="8" w:right="137" w:firstLine="476"/>
        <w:spacing w:before="226" w:line="229" w:lineRule="auto"/>
        <w:rPr>
          <w:rFonts w:ascii="SimSun" w:hAnsi="SimSun" w:eastAsia="SimSun" w:cs="SimSun"/>
          <w:sz w:val="24"/>
          <w:szCs w:val="24"/>
        </w:rPr>
      </w:pPr>
      <w:r>
        <w:rPr>
          <w:rFonts w:ascii="SimSun" w:hAnsi="SimSun" w:eastAsia="SimSun" w:cs="SimSun"/>
          <w:sz w:val="24"/>
          <w:szCs w:val="24"/>
        </w:rPr>
        <w:t>2.材质要求：舱体采用优质铝合金防锈板拼接成型</w:t>
      </w:r>
      <w:r>
        <w:rPr>
          <w:rFonts w:ascii="SimSun" w:hAnsi="SimSun" w:eastAsia="SimSun" w:cs="SimSun"/>
          <w:sz w:val="24"/>
          <w:szCs w:val="24"/>
          <w:spacing w:val="-1"/>
        </w:rPr>
        <w:t>，阳极氧化处理，表面光洁，提</w:t>
      </w:r>
      <w:r>
        <w:rPr>
          <w:rFonts w:ascii="SimSun" w:hAnsi="SimSun" w:eastAsia="SimSun" w:cs="SimSun"/>
          <w:sz w:val="24"/>
          <w:szCs w:val="24"/>
        </w:rPr>
        <w:t xml:space="preserve"> </w:t>
      </w:r>
      <w:r>
        <w:rPr>
          <w:rFonts w:ascii="SimSun" w:hAnsi="SimSun" w:eastAsia="SimSun" w:cs="SimSun"/>
          <w:sz w:val="24"/>
          <w:szCs w:val="24"/>
          <w:spacing w:val="-1"/>
        </w:rPr>
        <w:t>高热辐射效率，有利于腔内温度控制，有效提高干燥性能。</w:t>
      </w:r>
    </w:p>
    <w:p>
      <w:pPr>
        <w:ind w:left="2" w:right="137" w:firstLine="483"/>
        <w:spacing w:before="228" w:line="228" w:lineRule="auto"/>
        <w:rPr>
          <w:rFonts w:ascii="SimSun" w:hAnsi="SimSun" w:eastAsia="SimSun" w:cs="SimSun"/>
          <w:sz w:val="24"/>
          <w:szCs w:val="24"/>
        </w:rPr>
      </w:pPr>
      <w:r>
        <w:rPr>
          <w:rFonts w:ascii="SimSun" w:hAnsi="SimSun" w:eastAsia="SimSun" w:cs="SimSun"/>
          <w:sz w:val="24"/>
          <w:szCs w:val="24"/>
          <w:spacing w:val="-1"/>
        </w:rPr>
        <w:t>3.舱体结构：方形舱体，上下双舱体，分开独立运行，单舱一次可装载不少于</w:t>
      </w:r>
      <w:r>
        <w:rPr>
          <w:rFonts w:ascii="SimSun" w:hAnsi="SimSun" w:eastAsia="SimSun" w:cs="SimSun"/>
          <w:sz w:val="24"/>
          <w:szCs w:val="24"/>
          <w:spacing w:val="-48"/>
        </w:rPr>
        <w:t xml:space="preserve"> </w:t>
      </w:r>
      <w:r>
        <w:rPr>
          <w:rFonts w:ascii="SimSun" w:hAnsi="SimSun" w:eastAsia="SimSun" w:cs="SimSun"/>
          <w:sz w:val="24"/>
          <w:szCs w:val="24"/>
          <w:spacing w:val="-1"/>
        </w:rPr>
        <w:t>2</w:t>
      </w:r>
      <w:r>
        <w:rPr>
          <w:rFonts w:ascii="SimSun" w:hAnsi="SimSun" w:eastAsia="SimSun" w:cs="SimSun"/>
          <w:sz w:val="24"/>
          <w:szCs w:val="24"/>
          <w:spacing w:val="-51"/>
        </w:rPr>
        <w:t xml:space="preserve"> </w:t>
      </w:r>
      <w:r>
        <w:rPr>
          <w:rFonts w:ascii="SimSun" w:hAnsi="SimSun" w:eastAsia="SimSun" w:cs="SimSun"/>
          <w:sz w:val="24"/>
          <w:szCs w:val="24"/>
          <w:spacing w:val="-1"/>
        </w:rPr>
        <w:t>个</w:t>
      </w:r>
      <w:r>
        <w:rPr>
          <w:rFonts w:ascii="SimSun" w:hAnsi="SimSun" w:eastAsia="SimSun" w:cs="SimSun"/>
          <w:sz w:val="24"/>
          <w:szCs w:val="24"/>
        </w:rPr>
        <w:t xml:space="preserve"> </w:t>
      </w:r>
      <w:r>
        <w:rPr>
          <w:rFonts w:ascii="SimSun" w:hAnsi="SimSun" w:eastAsia="SimSun" w:cs="SimSun"/>
          <w:sz w:val="24"/>
          <w:szCs w:val="24"/>
        </w:rPr>
        <w:t>标配器械托盘的器械；舱体深度≥700mm，更适</w:t>
      </w:r>
      <w:r>
        <w:rPr>
          <w:rFonts w:ascii="SimSun" w:hAnsi="SimSun" w:eastAsia="SimSun" w:cs="SimSun"/>
          <w:sz w:val="24"/>
          <w:szCs w:val="24"/>
          <w:spacing w:val="-1"/>
        </w:rPr>
        <w:t>合较长硬镜类负载的干燥。</w:t>
      </w:r>
    </w:p>
    <w:p>
      <w:pPr>
        <w:ind w:left="480"/>
        <w:spacing w:before="227" w:line="219" w:lineRule="auto"/>
        <w:rPr>
          <w:rFonts w:ascii="SimSun" w:hAnsi="SimSun" w:eastAsia="SimSun" w:cs="SimSun"/>
          <w:sz w:val="24"/>
          <w:szCs w:val="24"/>
        </w:rPr>
      </w:pPr>
      <w:r>
        <w:rPr>
          <w:rFonts w:ascii="SimSun" w:hAnsi="SimSun" w:eastAsia="SimSun" w:cs="SimSun"/>
          <w:sz w:val="24"/>
          <w:szCs w:val="24"/>
          <w:spacing w:val="2"/>
        </w:rPr>
        <w:t>4.加热方式：柜体壁面加热方式，采用</w:t>
      </w:r>
      <w:r>
        <w:rPr>
          <w:rFonts w:ascii="SimSun" w:hAnsi="SimSun" w:eastAsia="SimSun" w:cs="SimSun"/>
          <w:sz w:val="24"/>
          <w:szCs w:val="24"/>
        </w:rPr>
        <w:t>PTC</w:t>
      </w:r>
      <w:r>
        <w:rPr>
          <w:rFonts w:ascii="SimSun" w:hAnsi="SimSun" w:eastAsia="SimSun" w:cs="SimSun"/>
          <w:sz w:val="24"/>
          <w:szCs w:val="24"/>
          <w:spacing w:val="-51"/>
        </w:rPr>
        <w:t xml:space="preserve"> </w:t>
      </w:r>
      <w:r>
        <w:rPr>
          <w:rFonts w:ascii="SimSun" w:hAnsi="SimSun" w:eastAsia="SimSun" w:cs="SimSun"/>
          <w:sz w:val="24"/>
          <w:szCs w:val="24"/>
          <w:spacing w:val="2"/>
        </w:rPr>
        <w:t>加</w:t>
      </w:r>
      <w:r>
        <w:rPr>
          <w:rFonts w:ascii="SimSun" w:hAnsi="SimSun" w:eastAsia="SimSun" w:cs="SimSun"/>
          <w:sz w:val="24"/>
          <w:szCs w:val="24"/>
          <w:spacing w:val="1"/>
        </w:rPr>
        <w:t>热膜。</w:t>
      </w:r>
    </w:p>
    <w:p>
      <w:pPr>
        <w:spacing w:before="226" w:line="219" w:lineRule="auto"/>
        <w:jc w:val="right"/>
        <w:rPr>
          <w:rFonts w:ascii="SimSun" w:hAnsi="SimSun" w:eastAsia="SimSun" w:cs="SimSun"/>
          <w:sz w:val="24"/>
          <w:szCs w:val="24"/>
        </w:rPr>
      </w:pPr>
      <w:r>
        <w:rPr>
          <w:rFonts w:ascii="SimSun" w:hAnsi="SimSun" w:eastAsia="SimSun" w:cs="SimSun"/>
          <w:sz w:val="24"/>
          <w:szCs w:val="24"/>
          <w:spacing w:val="-3"/>
        </w:rPr>
        <w:t>5.保温材料：采用粘胶纤维保温层，厚度≥10mm，外覆绝缘布、有效阻止热量散失。</w:t>
      </w:r>
    </w:p>
    <w:p>
      <w:pPr>
        <w:ind w:right="137" w:firstLine="483"/>
        <w:spacing w:before="231" w:line="228" w:lineRule="auto"/>
        <w:rPr>
          <w:rFonts w:ascii="SimSun" w:hAnsi="SimSun" w:eastAsia="SimSun" w:cs="SimSun"/>
          <w:sz w:val="24"/>
          <w:szCs w:val="24"/>
        </w:rPr>
      </w:pPr>
      <w:r>
        <w:rPr>
          <w:rFonts w:ascii="SimSun" w:hAnsi="SimSun" w:eastAsia="SimSun" w:cs="SimSun"/>
          <w:sz w:val="24"/>
          <w:szCs w:val="24"/>
        </w:rPr>
        <w:t>6.密封门材质要求：门框采用不锈钢板焊接成型，强</w:t>
      </w:r>
      <w:r>
        <w:rPr>
          <w:rFonts w:ascii="SimSun" w:hAnsi="SimSun" w:eastAsia="SimSun" w:cs="SimSun"/>
          <w:sz w:val="24"/>
          <w:szCs w:val="24"/>
          <w:spacing w:val="-1"/>
        </w:rPr>
        <w:t>度高，不变形；门罩采用不锈</w:t>
      </w:r>
      <w:r>
        <w:rPr>
          <w:rFonts w:ascii="SimSun" w:hAnsi="SimSun" w:eastAsia="SimSun" w:cs="SimSun"/>
          <w:sz w:val="24"/>
          <w:szCs w:val="24"/>
        </w:rPr>
        <w:t xml:space="preserve"> </w:t>
      </w:r>
      <w:r>
        <w:rPr>
          <w:rFonts w:ascii="SimSun" w:hAnsi="SimSun" w:eastAsia="SimSun" w:cs="SimSun"/>
          <w:sz w:val="24"/>
          <w:szCs w:val="24"/>
        </w:rPr>
        <w:t>钢拉丝板刨槽钣金折弯成型。前后双门结构，可</w:t>
      </w:r>
      <w:r>
        <w:rPr>
          <w:rFonts w:ascii="SimSun" w:hAnsi="SimSun" w:eastAsia="SimSun" w:cs="SimSun"/>
          <w:sz w:val="24"/>
          <w:szCs w:val="24"/>
          <w:spacing w:val="-1"/>
        </w:rPr>
        <w:t>做通道式隔断安装。</w:t>
      </w:r>
    </w:p>
    <w:p>
      <w:pPr>
        <w:ind w:left="487"/>
        <w:spacing w:before="226" w:line="219" w:lineRule="auto"/>
        <w:rPr>
          <w:rFonts w:ascii="SimSun" w:hAnsi="SimSun" w:eastAsia="SimSun" w:cs="SimSun"/>
          <w:sz w:val="24"/>
          <w:szCs w:val="24"/>
        </w:rPr>
      </w:pPr>
      <w:r>
        <w:rPr>
          <w:rFonts w:ascii="SimSun" w:hAnsi="SimSun" w:eastAsia="SimSun" w:cs="SimSun"/>
          <w:sz w:val="24"/>
          <w:szCs w:val="24"/>
          <w:spacing w:val="-1"/>
        </w:rPr>
        <w:t>7.门胶条要求：门胶条采用白色医用硅橡胶模。</w:t>
      </w:r>
    </w:p>
    <w:p>
      <w:pPr>
        <w:ind w:left="24" w:right="137" w:firstLine="458"/>
        <w:spacing w:before="226" w:line="230" w:lineRule="auto"/>
        <w:rPr>
          <w:rFonts w:ascii="SimSun" w:hAnsi="SimSun" w:eastAsia="SimSun" w:cs="SimSun"/>
          <w:sz w:val="24"/>
          <w:szCs w:val="24"/>
        </w:rPr>
      </w:pPr>
      <w:r>
        <w:rPr>
          <w:rFonts w:ascii="SimSun" w:hAnsi="SimSun" w:eastAsia="SimSun" w:cs="SimSun"/>
          <w:sz w:val="24"/>
          <w:szCs w:val="24"/>
        </w:rPr>
        <w:t>8.门密封要求：采用钢化玻璃密封，带有高透玻璃视窗</w:t>
      </w:r>
      <w:r>
        <w:rPr>
          <w:rFonts w:ascii="SimSun" w:hAnsi="SimSun" w:eastAsia="SimSun" w:cs="SimSun"/>
          <w:sz w:val="24"/>
          <w:szCs w:val="24"/>
          <w:spacing w:val="-1"/>
        </w:rPr>
        <w:t>，保证密封同时，可在运行</w:t>
      </w:r>
      <w:r>
        <w:rPr>
          <w:rFonts w:ascii="SimSun" w:hAnsi="SimSun" w:eastAsia="SimSun" w:cs="SimSun"/>
          <w:sz w:val="24"/>
          <w:szCs w:val="24"/>
        </w:rPr>
        <w:t xml:space="preserve"> </w:t>
      </w:r>
      <w:r>
        <w:rPr>
          <w:rFonts w:ascii="SimSun" w:hAnsi="SimSun" w:eastAsia="SimSun" w:cs="SimSun"/>
          <w:sz w:val="24"/>
          <w:szCs w:val="24"/>
          <w:spacing w:val="-4"/>
        </w:rPr>
        <w:t>中观察内部负载情况。</w:t>
      </w:r>
    </w:p>
    <w:p>
      <w:pPr>
        <w:ind w:left="482"/>
        <w:spacing w:before="227" w:line="219" w:lineRule="auto"/>
        <w:rPr>
          <w:rFonts w:ascii="SimSun" w:hAnsi="SimSun" w:eastAsia="SimSun" w:cs="SimSun"/>
          <w:sz w:val="24"/>
          <w:szCs w:val="24"/>
        </w:rPr>
      </w:pPr>
      <w:r>
        <w:rPr>
          <w:rFonts w:ascii="SimSun" w:hAnsi="SimSun" w:eastAsia="SimSun" w:cs="SimSun"/>
          <w:sz w:val="24"/>
          <w:szCs w:val="24"/>
          <w:spacing w:val="-4"/>
        </w:rPr>
        <w:t>9.门锁装置：电动锁，</w:t>
      </w:r>
      <w:r>
        <w:rPr>
          <w:rFonts w:ascii="SimSun" w:hAnsi="SimSun" w:eastAsia="SimSun" w:cs="SimSun"/>
          <w:sz w:val="24"/>
          <w:szCs w:val="24"/>
          <w:spacing w:val="-56"/>
        </w:rPr>
        <w:t xml:space="preserve"> </w:t>
      </w:r>
      <w:r>
        <w:rPr>
          <w:rFonts w:ascii="SimSun" w:hAnsi="SimSun" w:eastAsia="SimSun" w:cs="SimSun"/>
          <w:sz w:val="24"/>
          <w:szCs w:val="24"/>
          <w:spacing w:val="-4"/>
        </w:rPr>
        <w:t>自动检测门关位。</w:t>
      </w:r>
    </w:p>
    <w:p>
      <w:pPr>
        <w:ind w:left="499"/>
        <w:spacing w:before="226" w:line="219" w:lineRule="auto"/>
        <w:rPr>
          <w:rFonts w:ascii="SimSun" w:hAnsi="SimSun" w:eastAsia="SimSun" w:cs="SimSun"/>
          <w:sz w:val="24"/>
          <w:szCs w:val="24"/>
        </w:rPr>
      </w:pPr>
      <w:r>
        <w:rPr>
          <w:rFonts w:ascii="SimSun" w:hAnsi="SimSun" w:eastAsia="SimSun" w:cs="SimSun"/>
          <w:sz w:val="24"/>
          <w:szCs w:val="24"/>
          <w:spacing w:val="-1"/>
        </w:rPr>
        <w:t>10.泵：高效真空泵，运行平稳，低噪音，低震动，抽空速度快。</w:t>
      </w:r>
    </w:p>
    <w:p>
      <w:pPr>
        <w:ind w:left="499"/>
        <w:spacing w:before="226" w:line="219" w:lineRule="auto"/>
        <w:rPr>
          <w:rFonts w:ascii="SimSun" w:hAnsi="SimSun" w:eastAsia="SimSun" w:cs="SimSun"/>
          <w:sz w:val="24"/>
          <w:szCs w:val="24"/>
        </w:rPr>
      </w:pPr>
      <w:r>
        <w:rPr>
          <w:rFonts w:ascii="SimSun" w:hAnsi="SimSun" w:eastAsia="SimSun" w:cs="SimSun"/>
          <w:sz w:val="24"/>
          <w:szCs w:val="24"/>
          <w:spacing w:val="-2"/>
        </w:rPr>
        <w:t>11.控制阀：抽空阀采用电动执行器控制。</w:t>
      </w:r>
    </w:p>
    <w:p>
      <w:pPr>
        <w:ind w:right="80" w:firstLine="498"/>
        <w:spacing w:before="229" w:line="232" w:lineRule="auto"/>
        <w:jc w:val="both"/>
        <w:rPr>
          <w:rFonts w:ascii="SimSun" w:hAnsi="SimSun" w:eastAsia="SimSun" w:cs="SimSun"/>
          <w:sz w:val="24"/>
          <w:szCs w:val="24"/>
        </w:rPr>
      </w:pPr>
      <w:r>
        <w:rPr>
          <w:rFonts w:ascii="SimSun" w:hAnsi="SimSun" w:eastAsia="SimSun" w:cs="SimSun"/>
          <w:sz w:val="24"/>
          <w:szCs w:val="24"/>
          <w:spacing w:val="-5"/>
        </w:rPr>
        <w:t>12.过热保护：设备具有加热系统故障检测、保护、报警功能，</w:t>
      </w:r>
      <w:r>
        <w:rPr>
          <w:rFonts w:ascii="SimSun" w:hAnsi="SimSun" w:eastAsia="SimSun" w:cs="SimSun"/>
          <w:sz w:val="24"/>
          <w:szCs w:val="24"/>
          <w:spacing w:val="-6"/>
        </w:rPr>
        <w:t>采用过热保护器。13.</w:t>
      </w:r>
      <w:r>
        <w:rPr>
          <w:rFonts w:ascii="SimSun" w:hAnsi="SimSun" w:eastAsia="SimSun" w:cs="SimSun"/>
          <w:sz w:val="24"/>
          <w:szCs w:val="24"/>
        </w:rPr>
        <w:t xml:space="preserve"> </w:t>
      </w:r>
      <w:r>
        <w:rPr>
          <w:rFonts w:ascii="SimSun" w:hAnsi="SimSun" w:eastAsia="SimSun" w:cs="SimSun"/>
          <w:sz w:val="24"/>
          <w:szCs w:val="24"/>
          <w:spacing w:val="-2"/>
        </w:rPr>
        <w:t>过滤器要求：进气采用高效空气过滤器过滤，过滤精度</w:t>
      </w:r>
      <w:r>
        <w:rPr>
          <w:rFonts w:ascii="SimSun" w:hAnsi="SimSun" w:eastAsia="SimSun" w:cs="SimSun"/>
          <w:sz w:val="24"/>
          <w:szCs w:val="24"/>
          <w:spacing w:val="-49"/>
        </w:rPr>
        <w:t xml:space="preserve"> </w:t>
      </w:r>
      <w:r>
        <w:rPr>
          <w:rFonts w:ascii="SimSun" w:hAnsi="SimSun" w:eastAsia="SimSun" w:cs="SimSun"/>
          <w:sz w:val="24"/>
          <w:szCs w:val="24"/>
          <w:spacing w:val="-2"/>
        </w:rPr>
        <w:t>0.3</w:t>
      </w:r>
      <w:r>
        <w:rPr>
          <w:rFonts w:ascii="SimSun" w:hAnsi="SimSun" w:eastAsia="SimSun" w:cs="SimSun"/>
          <w:sz w:val="24"/>
          <w:szCs w:val="24"/>
          <w:spacing w:val="-51"/>
        </w:rPr>
        <w:t xml:space="preserve"> </w:t>
      </w:r>
      <w:r>
        <w:rPr>
          <w:rFonts w:ascii="SimSun" w:hAnsi="SimSun" w:eastAsia="SimSun" w:cs="SimSun"/>
          <w:sz w:val="24"/>
          <w:szCs w:val="24"/>
          <w:spacing w:val="-2"/>
        </w:rPr>
        <w:t>μ</w:t>
      </w:r>
      <w:r>
        <w:rPr>
          <w:rFonts w:ascii="SimSun" w:hAnsi="SimSun" w:eastAsia="SimSun" w:cs="SimSun"/>
          <w:sz w:val="24"/>
          <w:szCs w:val="24"/>
          <w:spacing w:val="-3"/>
        </w:rPr>
        <w:t>m，有效阻隔空气中的粉尘</w:t>
      </w:r>
      <w:r>
        <w:rPr>
          <w:rFonts w:ascii="SimSun" w:hAnsi="SimSun" w:eastAsia="SimSun" w:cs="SimSun"/>
          <w:sz w:val="24"/>
          <w:szCs w:val="24"/>
        </w:rPr>
        <w:t xml:space="preserve"> </w:t>
      </w:r>
      <w:r>
        <w:rPr>
          <w:rFonts w:ascii="SimSun" w:hAnsi="SimSun" w:eastAsia="SimSun" w:cs="SimSun"/>
          <w:sz w:val="24"/>
          <w:szCs w:val="24"/>
          <w:spacing w:val="-1"/>
        </w:rPr>
        <w:t>颗粒等进入舱体内。</w:t>
      </w:r>
    </w:p>
    <w:p>
      <w:pPr>
        <w:ind w:left="3" w:right="80" w:firstLine="495"/>
        <w:spacing w:before="226" w:line="233" w:lineRule="auto"/>
        <w:jc w:val="both"/>
        <w:rPr>
          <w:rFonts w:ascii="SimSun" w:hAnsi="SimSun" w:eastAsia="SimSun" w:cs="SimSun"/>
          <w:sz w:val="24"/>
          <w:szCs w:val="24"/>
        </w:rPr>
      </w:pPr>
      <w:r>
        <w:rPr>
          <w:rFonts w:ascii="SimSun" w:hAnsi="SimSun" w:eastAsia="SimSun" w:cs="SimSun"/>
          <w:sz w:val="24"/>
          <w:szCs w:val="24"/>
          <w:spacing w:val="-1"/>
        </w:rPr>
        <w:t>14.安全装置：设备带有防过载、短路保护装置，PLC</w:t>
      </w:r>
      <w:r>
        <w:rPr>
          <w:rFonts w:ascii="SimSun" w:hAnsi="SimSun" w:eastAsia="SimSun" w:cs="SimSun"/>
          <w:sz w:val="24"/>
          <w:szCs w:val="24"/>
          <w:spacing w:val="-45"/>
        </w:rPr>
        <w:t xml:space="preserve"> </w:t>
      </w:r>
      <w:r>
        <w:rPr>
          <w:rFonts w:ascii="SimSun" w:hAnsi="SimSun" w:eastAsia="SimSun" w:cs="SimSun"/>
          <w:sz w:val="24"/>
          <w:szCs w:val="24"/>
          <w:spacing w:val="-1"/>
        </w:rPr>
        <w:t>实时限温保护</w:t>
      </w:r>
      <w:r>
        <w:rPr>
          <w:rFonts w:ascii="SimSun" w:hAnsi="SimSun" w:eastAsia="SimSun" w:cs="SimSun"/>
          <w:sz w:val="24"/>
          <w:szCs w:val="24"/>
          <w:spacing w:val="-2"/>
        </w:rPr>
        <w:t>，超温保护，真</w:t>
      </w:r>
      <w:r>
        <w:rPr>
          <w:rFonts w:ascii="SimSun" w:hAnsi="SimSun" w:eastAsia="SimSun" w:cs="SimSun"/>
          <w:sz w:val="24"/>
          <w:szCs w:val="24"/>
        </w:rPr>
        <w:t xml:space="preserve"> </w:t>
      </w:r>
      <w:r>
        <w:rPr>
          <w:rFonts w:ascii="SimSun" w:hAnsi="SimSun" w:eastAsia="SimSun" w:cs="SimSun"/>
          <w:sz w:val="24"/>
          <w:szCs w:val="24"/>
        </w:rPr>
        <w:t>空泵热过载保护，门电机过载保护；紧急开门装置：设备</w:t>
      </w:r>
      <w:r>
        <w:rPr>
          <w:rFonts w:ascii="SimSun" w:hAnsi="SimSun" w:eastAsia="SimSun" w:cs="SimSun"/>
          <w:sz w:val="24"/>
          <w:szCs w:val="24"/>
          <w:spacing w:val="-1"/>
        </w:rPr>
        <w:t>发生故障，无法开门时，可长</w:t>
      </w:r>
      <w:r>
        <w:rPr>
          <w:rFonts w:ascii="SimSun" w:hAnsi="SimSun" w:eastAsia="SimSun" w:cs="SimSun"/>
          <w:sz w:val="24"/>
          <w:szCs w:val="24"/>
        </w:rPr>
        <w:t xml:space="preserve"> </w:t>
      </w:r>
      <w:r>
        <w:rPr>
          <w:rFonts w:ascii="SimSun" w:hAnsi="SimSun" w:eastAsia="SimSun" w:cs="SimSun"/>
          <w:sz w:val="24"/>
          <w:szCs w:val="24"/>
          <w:spacing w:val="-1"/>
        </w:rPr>
        <w:t>按紧急开门按钮 ，直到前门打开为止。</w:t>
      </w:r>
    </w:p>
    <w:p>
      <w:pPr>
        <w:ind w:left="499"/>
        <w:spacing w:before="226" w:line="219" w:lineRule="auto"/>
        <w:rPr>
          <w:rFonts w:ascii="SimSun" w:hAnsi="SimSun" w:eastAsia="SimSun" w:cs="SimSun"/>
          <w:sz w:val="24"/>
          <w:szCs w:val="24"/>
        </w:rPr>
      </w:pPr>
      <w:r>
        <w:rPr>
          <w:rFonts w:ascii="SimSun" w:hAnsi="SimSun" w:eastAsia="SimSun" w:cs="SimSun"/>
          <w:sz w:val="24"/>
          <w:szCs w:val="24"/>
          <w:spacing w:val="-4"/>
        </w:rPr>
        <w:t>15.外形尺寸：≤530（宽）</w:t>
      </w:r>
      <w:r>
        <w:rPr>
          <w:rFonts w:ascii="SimSun" w:hAnsi="SimSun" w:eastAsia="SimSun" w:cs="SimSun"/>
          <w:sz w:val="24"/>
          <w:szCs w:val="24"/>
          <w:spacing w:val="-77"/>
        </w:rPr>
        <w:t xml:space="preserve"> </w:t>
      </w:r>
      <w:r>
        <w:rPr>
          <w:rFonts w:ascii="SimSun" w:hAnsi="SimSun" w:eastAsia="SimSun" w:cs="SimSun"/>
          <w:sz w:val="24"/>
          <w:szCs w:val="24"/>
          <w:spacing w:val="-4"/>
        </w:rPr>
        <w:t>×</w:t>
      </w:r>
      <w:r>
        <w:rPr>
          <w:rFonts w:ascii="SimSun" w:hAnsi="SimSun" w:eastAsia="SimSun" w:cs="SimSun"/>
          <w:sz w:val="24"/>
          <w:szCs w:val="24"/>
          <w:spacing w:val="-93"/>
        </w:rPr>
        <w:t xml:space="preserve"> </w:t>
      </w:r>
      <w:r>
        <w:rPr>
          <w:rFonts w:ascii="SimSun" w:hAnsi="SimSun" w:eastAsia="SimSun" w:cs="SimSun"/>
          <w:sz w:val="24"/>
          <w:szCs w:val="24"/>
          <w:spacing w:val="-4"/>
        </w:rPr>
        <w:t>1655（高）</w:t>
      </w:r>
      <w:r>
        <w:rPr>
          <w:rFonts w:ascii="SimSun" w:hAnsi="SimSun" w:eastAsia="SimSun" w:cs="SimSun"/>
          <w:sz w:val="24"/>
          <w:szCs w:val="24"/>
          <w:spacing w:val="-77"/>
        </w:rPr>
        <w:t xml:space="preserve"> </w:t>
      </w:r>
      <w:r>
        <w:rPr>
          <w:rFonts w:ascii="SimSun" w:hAnsi="SimSun" w:eastAsia="SimSun" w:cs="SimSun"/>
          <w:sz w:val="24"/>
          <w:szCs w:val="24"/>
          <w:spacing w:val="-5"/>
        </w:rPr>
        <w:t>×880（深）mm。</w:t>
      </w:r>
    </w:p>
    <w:p>
      <w:pPr>
        <w:ind w:left="499"/>
        <w:spacing w:before="226" w:line="219" w:lineRule="auto"/>
        <w:rPr>
          <w:rFonts w:ascii="SimSun" w:hAnsi="SimSun" w:eastAsia="SimSun" w:cs="SimSun"/>
          <w:sz w:val="24"/>
          <w:szCs w:val="24"/>
        </w:rPr>
      </w:pPr>
      <w:r>
        <w:rPr>
          <w:rFonts w:ascii="SimSun" w:hAnsi="SimSun" w:eastAsia="SimSun" w:cs="SimSun"/>
          <w:sz w:val="24"/>
          <w:szCs w:val="24"/>
          <w:spacing w:val="-4"/>
        </w:rPr>
        <w:t>16.单个舱体尺寸：</w:t>
      </w:r>
      <w:r>
        <w:rPr>
          <w:rFonts w:ascii="SimSun" w:hAnsi="SimSun" w:eastAsia="SimSun" w:cs="SimSun"/>
          <w:sz w:val="24"/>
          <w:szCs w:val="24"/>
          <w:spacing w:val="-87"/>
        </w:rPr>
        <w:t xml:space="preserve"> </w:t>
      </w:r>
      <w:r>
        <w:rPr>
          <w:rFonts w:ascii="SimSun" w:hAnsi="SimSun" w:eastAsia="SimSun" w:cs="SimSun"/>
          <w:sz w:val="24"/>
          <w:szCs w:val="24"/>
          <w:spacing w:val="-4"/>
        </w:rPr>
        <w:t>≥320（宽）</w:t>
      </w:r>
      <w:r>
        <w:rPr>
          <w:rFonts w:ascii="SimSun" w:hAnsi="SimSun" w:eastAsia="SimSun" w:cs="SimSun"/>
          <w:sz w:val="24"/>
          <w:szCs w:val="24"/>
          <w:spacing w:val="-77"/>
        </w:rPr>
        <w:t xml:space="preserve"> </w:t>
      </w:r>
      <w:r>
        <w:rPr>
          <w:rFonts w:ascii="SimSun" w:hAnsi="SimSun" w:eastAsia="SimSun" w:cs="SimSun"/>
          <w:sz w:val="24"/>
          <w:szCs w:val="24"/>
          <w:spacing w:val="-4"/>
        </w:rPr>
        <w:t>×220（</w:t>
      </w:r>
      <w:r>
        <w:rPr>
          <w:rFonts w:ascii="SimSun" w:hAnsi="SimSun" w:eastAsia="SimSun" w:cs="SimSun"/>
          <w:sz w:val="24"/>
          <w:szCs w:val="24"/>
          <w:spacing w:val="-5"/>
        </w:rPr>
        <w:t>高）</w:t>
      </w:r>
      <w:r>
        <w:rPr>
          <w:rFonts w:ascii="SimSun" w:hAnsi="SimSun" w:eastAsia="SimSun" w:cs="SimSun"/>
          <w:sz w:val="24"/>
          <w:szCs w:val="24"/>
          <w:spacing w:val="-77"/>
        </w:rPr>
        <w:t xml:space="preserve"> </w:t>
      </w:r>
      <w:r>
        <w:rPr>
          <w:rFonts w:ascii="SimSun" w:hAnsi="SimSun" w:eastAsia="SimSun" w:cs="SimSun"/>
          <w:sz w:val="24"/>
          <w:szCs w:val="24"/>
          <w:spacing w:val="-5"/>
        </w:rPr>
        <w:t>×700（深）mm。</w:t>
      </w:r>
    </w:p>
    <w:p>
      <w:pPr>
        <w:spacing w:line="219" w:lineRule="auto"/>
        <w:sectPr>
          <w:footerReference w:type="default" r:id="rId6"/>
          <w:pgSz w:w="11900" w:h="16840"/>
          <w:pgMar w:top="1431" w:right="1281" w:bottom="1128" w:left="1368" w:header="0" w:footer="911" w:gutter="0"/>
        </w:sectPr>
        <w:rPr>
          <w:rFonts w:ascii="SimSun" w:hAnsi="SimSun" w:eastAsia="SimSun" w:cs="SimSun"/>
          <w:sz w:val="24"/>
          <w:szCs w:val="24"/>
        </w:rPr>
      </w:pPr>
    </w:p>
    <w:p>
      <w:pPr>
        <w:ind w:left="501"/>
        <w:spacing w:before="48" w:line="220" w:lineRule="auto"/>
        <w:rPr>
          <w:rFonts w:ascii="SimSun" w:hAnsi="SimSun" w:eastAsia="SimSun" w:cs="SimSun"/>
          <w:sz w:val="24"/>
          <w:szCs w:val="24"/>
        </w:rPr>
      </w:pPr>
      <w:r>
        <w:rPr>
          <w:rFonts w:ascii="SimSun" w:hAnsi="SimSun" w:eastAsia="SimSun" w:cs="SimSun"/>
          <w:sz w:val="24"/>
          <w:szCs w:val="24"/>
          <w:spacing w:val="-6"/>
        </w:rPr>
        <w:t>17.容积：</w:t>
      </w:r>
      <w:r>
        <w:rPr>
          <w:rFonts w:ascii="SimSun" w:hAnsi="SimSun" w:eastAsia="SimSun" w:cs="SimSun"/>
          <w:sz w:val="24"/>
          <w:szCs w:val="24"/>
          <w:spacing w:val="-77"/>
        </w:rPr>
        <w:t xml:space="preserve"> </w:t>
      </w:r>
      <w:r>
        <w:rPr>
          <w:rFonts w:ascii="SimSun" w:hAnsi="SimSun" w:eastAsia="SimSun" w:cs="SimSun"/>
          <w:sz w:val="24"/>
          <w:szCs w:val="24"/>
          <w:spacing w:val="-6"/>
        </w:rPr>
        <w:t>≥100L。</w:t>
      </w:r>
    </w:p>
    <w:p>
      <w:pPr>
        <w:ind w:left="501" w:right="5612"/>
        <w:spacing w:before="225" w:line="380" w:lineRule="auto"/>
        <w:rPr>
          <w:rFonts w:ascii="SimSun" w:hAnsi="SimSun" w:eastAsia="SimSun" w:cs="SimSun"/>
          <w:sz w:val="24"/>
          <w:szCs w:val="24"/>
        </w:rPr>
      </w:pPr>
      <w:r>
        <w:rPr>
          <w:rFonts w:ascii="SimSun" w:hAnsi="SimSun" w:eastAsia="SimSun" w:cs="SimSun"/>
          <w:sz w:val="24"/>
          <w:szCs w:val="24"/>
          <w:spacing w:val="-4"/>
        </w:rPr>
        <w:t>18.电源要求：AC220V，50Hz 。</w:t>
      </w:r>
      <w:r>
        <w:rPr>
          <w:rFonts w:ascii="SimSun" w:hAnsi="SimSun" w:eastAsia="SimSun" w:cs="SimSun"/>
          <w:sz w:val="24"/>
          <w:szCs w:val="24"/>
          <w:spacing w:val="16"/>
        </w:rPr>
        <w:t xml:space="preserve"> </w:t>
      </w:r>
      <w:r>
        <w:rPr>
          <w:rFonts w:ascii="SimSun" w:hAnsi="SimSun" w:eastAsia="SimSun" w:cs="SimSun"/>
          <w:sz w:val="24"/>
          <w:szCs w:val="24"/>
          <w:spacing w:val="-2"/>
        </w:rPr>
        <w:t>19.功率要求：≤3kVA。</w:t>
      </w:r>
    </w:p>
    <w:p>
      <w:pPr>
        <w:ind w:left="483" w:right="1892" w:firstLine="2"/>
        <w:spacing w:before="35" w:line="380" w:lineRule="auto"/>
        <w:rPr>
          <w:rFonts w:ascii="SimSun" w:hAnsi="SimSun" w:eastAsia="SimSun" w:cs="SimSun"/>
          <w:sz w:val="24"/>
          <w:szCs w:val="24"/>
        </w:rPr>
      </w:pPr>
      <w:r>
        <w:rPr>
          <w:rFonts w:ascii="SimSun" w:hAnsi="SimSun" w:eastAsia="SimSun" w:cs="SimSun"/>
          <w:sz w:val="24"/>
          <w:szCs w:val="24"/>
          <w:spacing w:val="-1"/>
        </w:rPr>
        <w:t>20.可适应性要求：工作环境温度：5℃~40℃</w:t>
      </w:r>
      <w:r>
        <w:rPr>
          <w:rFonts w:ascii="SimSun" w:hAnsi="SimSun" w:eastAsia="SimSun" w:cs="SimSun"/>
          <w:sz w:val="24"/>
          <w:szCs w:val="24"/>
          <w:spacing w:val="-82"/>
        </w:rPr>
        <w:t xml:space="preserve"> </w:t>
      </w:r>
      <w:r>
        <w:rPr>
          <w:rFonts w:ascii="SimSun" w:hAnsi="SimSun" w:eastAsia="SimSun" w:cs="SimSun"/>
          <w:sz w:val="24"/>
          <w:szCs w:val="24"/>
          <w:spacing w:val="-1"/>
        </w:rPr>
        <w:t>,</w:t>
      </w:r>
      <w:r>
        <w:rPr>
          <w:rFonts w:ascii="SimSun" w:hAnsi="SimSun" w:eastAsia="SimSun" w:cs="SimSun"/>
          <w:sz w:val="24"/>
          <w:szCs w:val="24"/>
          <w:spacing w:val="62"/>
        </w:rPr>
        <w:t xml:space="preserve"> </w:t>
      </w:r>
      <w:r>
        <w:rPr>
          <w:rFonts w:ascii="SimSun" w:hAnsi="SimSun" w:eastAsia="SimSun" w:cs="SimSun"/>
          <w:sz w:val="24"/>
          <w:szCs w:val="24"/>
          <w:spacing w:val="-1"/>
        </w:rPr>
        <w:t>相对湿度：≤85%。</w:t>
      </w:r>
      <w:r>
        <w:rPr>
          <w:rFonts w:ascii="SimSun" w:hAnsi="SimSun" w:eastAsia="SimSun" w:cs="SimSun"/>
          <w:sz w:val="24"/>
          <w:szCs w:val="24"/>
        </w:rPr>
        <w:t xml:space="preserve"> </w:t>
      </w:r>
      <w:r>
        <w:rPr>
          <w:rFonts w:ascii="SimSun" w:hAnsi="SimSun" w:eastAsia="SimSun" w:cs="SimSun"/>
          <w:sz w:val="24"/>
          <w:szCs w:val="24"/>
          <w:spacing w:val="-2"/>
        </w:rPr>
        <w:t>配置清单：</w:t>
      </w:r>
    </w:p>
    <w:p>
      <w:pPr>
        <w:ind w:left="501"/>
        <w:spacing w:before="33" w:line="220" w:lineRule="auto"/>
        <w:rPr>
          <w:rFonts w:ascii="SimSun" w:hAnsi="SimSun" w:eastAsia="SimSun" w:cs="SimSun"/>
          <w:sz w:val="24"/>
          <w:szCs w:val="24"/>
        </w:rPr>
      </w:pPr>
      <w:r>
        <w:rPr>
          <w:rFonts w:ascii="SimSun" w:hAnsi="SimSun" w:eastAsia="SimSun" w:cs="SimSun"/>
          <w:sz w:val="24"/>
          <w:szCs w:val="24"/>
          <w:spacing w:val="-10"/>
        </w:rPr>
        <w:t>1.主体</w:t>
      </w:r>
      <w:r>
        <w:rPr>
          <w:rFonts w:ascii="SimSun" w:hAnsi="SimSun" w:eastAsia="SimSun" w:cs="SimSun"/>
          <w:sz w:val="24"/>
          <w:szCs w:val="24"/>
          <w:spacing w:val="-29"/>
        </w:rPr>
        <w:t xml:space="preserve"> </w:t>
      </w:r>
      <w:r>
        <w:rPr>
          <w:rFonts w:ascii="SimSun" w:hAnsi="SimSun" w:eastAsia="SimSun" w:cs="SimSun"/>
          <w:sz w:val="24"/>
          <w:szCs w:val="24"/>
          <w:spacing w:val="-10"/>
        </w:rPr>
        <w:t>1</w:t>
      </w:r>
      <w:r>
        <w:rPr>
          <w:rFonts w:ascii="SimSun" w:hAnsi="SimSun" w:eastAsia="SimSun" w:cs="SimSun"/>
          <w:sz w:val="24"/>
          <w:szCs w:val="24"/>
          <w:spacing w:val="-49"/>
        </w:rPr>
        <w:t xml:space="preserve"> </w:t>
      </w:r>
      <w:r>
        <w:rPr>
          <w:rFonts w:ascii="SimSun" w:hAnsi="SimSun" w:eastAsia="SimSun" w:cs="SimSun"/>
          <w:sz w:val="24"/>
          <w:szCs w:val="24"/>
          <w:spacing w:val="-10"/>
        </w:rPr>
        <w:t>套</w:t>
      </w:r>
    </w:p>
    <w:p>
      <w:pPr>
        <w:ind w:left="487" w:right="6772" w:hanging="1"/>
        <w:spacing w:before="225" w:line="380" w:lineRule="auto"/>
        <w:rPr>
          <w:rFonts w:ascii="SimSun" w:hAnsi="SimSun" w:eastAsia="SimSun" w:cs="SimSun"/>
          <w:sz w:val="24"/>
          <w:szCs w:val="24"/>
        </w:rPr>
      </w:pPr>
      <w:r>
        <w:rPr>
          <w:rFonts w:ascii="SimSun" w:hAnsi="SimSun" w:eastAsia="SimSun" w:cs="SimSun"/>
          <w:sz w:val="24"/>
          <w:szCs w:val="24"/>
          <w:spacing w:val="-4"/>
        </w:rPr>
        <w:t>2.合适器械托盘</w:t>
      </w:r>
      <w:r>
        <w:rPr>
          <w:rFonts w:ascii="SimSun" w:hAnsi="SimSun" w:eastAsia="SimSun" w:cs="SimSun"/>
          <w:sz w:val="24"/>
          <w:szCs w:val="24"/>
          <w:spacing w:val="-43"/>
        </w:rPr>
        <w:t xml:space="preserve"> </w:t>
      </w:r>
      <w:r>
        <w:rPr>
          <w:rFonts w:ascii="SimSun" w:hAnsi="SimSun" w:eastAsia="SimSun" w:cs="SimSun"/>
          <w:sz w:val="24"/>
          <w:szCs w:val="24"/>
          <w:spacing w:val="-4"/>
        </w:rPr>
        <w:t>4</w:t>
      </w:r>
      <w:r>
        <w:rPr>
          <w:rFonts w:ascii="SimSun" w:hAnsi="SimSun" w:eastAsia="SimSun" w:cs="SimSun"/>
          <w:sz w:val="24"/>
          <w:szCs w:val="24"/>
          <w:spacing w:val="-51"/>
        </w:rPr>
        <w:t xml:space="preserve"> </w:t>
      </w:r>
      <w:r>
        <w:rPr>
          <w:rFonts w:ascii="SimSun" w:hAnsi="SimSun" w:eastAsia="SimSun" w:cs="SimSun"/>
          <w:sz w:val="24"/>
          <w:szCs w:val="24"/>
          <w:spacing w:val="-4"/>
        </w:rPr>
        <w:t>个</w:t>
      </w:r>
      <w:r>
        <w:rPr>
          <w:rFonts w:ascii="SimSun" w:hAnsi="SimSun" w:eastAsia="SimSun" w:cs="SimSun"/>
          <w:sz w:val="24"/>
          <w:szCs w:val="24"/>
        </w:rPr>
        <w:t xml:space="preserve"> </w:t>
      </w:r>
      <w:r>
        <w:rPr>
          <w:rFonts w:ascii="SimSun" w:hAnsi="SimSun" w:eastAsia="SimSun" w:cs="SimSun"/>
          <w:sz w:val="24"/>
          <w:szCs w:val="24"/>
          <w:spacing w:val="-6"/>
        </w:rPr>
        <w:t>3.积水盘</w:t>
      </w:r>
      <w:r>
        <w:rPr>
          <w:rFonts w:ascii="SimSun" w:hAnsi="SimSun" w:eastAsia="SimSun" w:cs="SimSun"/>
          <w:sz w:val="24"/>
          <w:szCs w:val="24"/>
          <w:spacing w:val="27"/>
        </w:rPr>
        <w:t xml:space="preserve"> </w:t>
      </w:r>
      <w:r>
        <w:rPr>
          <w:rFonts w:ascii="SimSun" w:hAnsi="SimSun" w:eastAsia="SimSun" w:cs="SimSun"/>
          <w:sz w:val="24"/>
          <w:szCs w:val="24"/>
          <w:spacing w:val="-6"/>
        </w:rPr>
        <w:t>1</w:t>
      </w:r>
      <w:r>
        <w:rPr>
          <w:rFonts w:ascii="SimSun" w:hAnsi="SimSun" w:eastAsia="SimSun" w:cs="SimSun"/>
          <w:sz w:val="24"/>
          <w:szCs w:val="24"/>
          <w:spacing w:val="-51"/>
        </w:rPr>
        <w:t xml:space="preserve"> </w:t>
      </w:r>
      <w:r>
        <w:rPr>
          <w:rFonts w:ascii="SimSun" w:hAnsi="SimSun" w:eastAsia="SimSun" w:cs="SimSun"/>
          <w:sz w:val="24"/>
          <w:szCs w:val="24"/>
          <w:spacing w:val="-6"/>
        </w:rPr>
        <w:t>个</w:t>
      </w:r>
    </w:p>
    <w:p>
      <w:pPr>
        <w:ind w:left="486"/>
        <w:spacing w:before="37" w:line="219" w:lineRule="auto"/>
        <w:rPr>
          <w:rFonts w:ascii="SimSun" w:hAnsi="SimSun" w:eastAsia="SimSun" w:cs="SimSun"/>
          <w:sz w:val="24"/>
          <w:szCs w:val="24"/>
        </w:rPr>
      </w:pPr>
      <w:r>
        <w:rPr>
          <w:rFonts w:ascii="SimSun" w:hAnsi="SimSun" w:eastAsia="SimSun" w:cs="SimSun"/>
          <w:sz w:val="24"/>
          <w:szCs w:val="24"/>
          <w:b/>
          <w:bCs/>
          <w:spacing w:val="-4"/>
        </w:rPr>
        <w:t>2、内镜清洗工作站</w:t>
      </w:r>
    </w:p>
    <w:p>
      <w:pPr>
        <w:ind w:right="235" w:firstLine="501"/>
        <w:spacing w:before="225" w:line="236" w:lineRule="auto"/>
        <w:rPr>
          <w:rFonts w:ascii="SimSun" w:hAnsi="SimSun" w:eastAsia="SimSun" w:cs="SimSun"/>
          <w:sz w:val="24"/>
          <w:szCs w:val="24"/>
        </w:rPr>
      </w:pPr>
      <w:r>
        <w:rPr>
          <w:rFonts w:ascii="SimSun" w:hAnsi="SimSun" w:eastAsia="SimSun" w:cs="SimSun"/>
          <w:sz w:val="24"/>
          <w:szCs w:val="24"/>
          <w:spacing w:val="1"/>
        </w:rPr>
        <w:t>1.材质要求：采用高分子复合材料（</w:t>
      </w:r>
      <w:r>
        <w:rPr>
          <w:rFonts w:ascii="SimSun" w:hAnsi="SimSun" w:eastAsia="SimSun" w:cs="SimSun"/>
          <w:sz w:val="24"/>
          <w:szCs w:val="24"/>
        </w:rPr>
        <w:t>ABS</w:t>
      </w:r>
      <w:r>
        <w:rPr>
          <w:rFonts w:ascii="SimSun" w:hAnsi="SimSun" w:eastAsia="SimSun" w:cs="SimSun"/>
          <w:sz w:val="24"/>
          <w:szCs w:val="24"/>
          <w:spacing w:val="1"/>
        </w:rPr>
        <w:t>+亚克力</w:t>
      </w:r>
      <w:r>
        <w:rPr>
          <w:rFonts w:ascii="SimSun" w:hAnsi="SimSun" w:eastAsia="SimSun" w:cs="SimSun"/>
          <w:sz w:val="24"/>
          <w:szCs w:val="24"/>
        </w:rPr>
        <w:t>PMMA</w:t>
      </w:r>
      <w:r>
        <w:rPr>
          <w:rFonts w:ascii="SimSun" w:hAnsi="SimSun" w:eastAsia="SimSun" w:cs="SimSun"/>
          <w:sz w:val="24"/>
          <w:szCs w:val="24"/>
          <w:spacing w:val="1"/>
        </w:rPr>
        <w:t>）整体热合吸塑成</w:t>
      </w:r>
      <w:r>
        <w:rPr>
          <w:rFonts w:ascii="SimSun" w:hAnsi="SimSun" w:eastAsia="SimSun" w:cs="SimSun"/>
          <w:sz w:val="24"/>
          <w:szCs w:val="24"/>
        </w:rPr>
        <w:t>型，板材厚 </w:t>
      </w:r>
      <w:r>
        <w:rPr>
          <w:rFonts w:ascii="SimSun" w:hAnsi="SimSun" w:eastAsia="SimSun" w:cs="SimSun"/>
          <w:sz w:val="24"/>
          <w:szCs w:val="24"/>
          <w:spacing w:val="3"/>
        </w:rPr>
        <w:t>度≥5</w:t>
      </w:r>
      <w:r>
        <w:rPr>
          <w:rFonts w:ascii="SimSun" w:hAnsi="SimSun" w:eastAsia="SimSun" w:cs="SimSun"/>
          <w:sz w:val="24"/>
          <w:szCs w:val="24"/>
        </w:rPr>
        <w:t>MM</w:t>
      </w:r>
      <w:r>
        <w:rPr>
          <w:rFonts w:ascii="SimSun" w:hAnsi="SimSun" w:eastAsia="SimSun" w:cs="SimSun"/>
          <w:sz w:val="24"/>
          <w:szCs w:val="24"/>
          <w:spacing w:val="3"/>
        </w:rPr>
        <w:t>，区别于普通</w:t>
      </w:r>
      <w:r>
        <w:rPr>
          <w:rFonts w:ascii="SimSun" w:hAnsi="SimSun" w:eastAsia="SimSun" w:cs="SimSun"/>
          <w:sz w:val="24"/>
          <w:szCs w:val="24"/>
          <w:spacing w:val="-50"/>
        </w:rPr>
        <w:t xml:space="preserve"> </w:t>
      </w:r>
      <w:r>
        <w:rPr>
          <w:rFonts w:ascii="SimSun" w:hAnsi="SimSun" w:eastAsia="SimSun" w:cs="SimSun"/>
          <w:sz w:val="24"/>
          <w:szCs w:val="24"/>
        </w:rPr>
        <w:t>YKL</w:t>
      </w:r>
      <w:r>
        <w:rPr>
          <w:rFonts w:ascii="SimSun" w:hAnsi="SimSun" w:eastAsia="SimSun" w:cs="SimSun"/>
          <w:sz w:val="24"/>
          <w:szCs w:val="24"/>
          <w:spacing w:val="3"/>
        </w:rPr>
        <w:t>（</w:t>
      </w:r>
      <w:r>
        <w:rPr>
          <w:rFonts w:ascii="SimSun" w:hAnsi="SimSun" w:eastAsia="SimSun" w:cs="SimSun"/>
          <w:sz w:val="24"/>
          <w:szCs w:val="24"/>
        </w:rPr>
        <w:t>AKL</w:t>
      </w:r>
      <w:r>
        <w:rPr>
          <w:rFonts w:ascii="SimSun" w:hAnsi="SimSun" w:eastAsia="SimSun" w:cs="SimSun"/>
          <w:sz w:val="24"/>
          <w:szCs w:val="24"/>
          <w:spacing w:val="3"/>
        </w:rPr>
        <w:t>）塑料、玻璃钢或大理石等材料。无锋角，无接缝</w:t>
      </w:r>
      <w:r>
        <w:rPr>
          <w:rFonts w:ascii="SimSun" w:hAnsi="SimSun" w:eastAsia="SimSun" w:cs="SimSun"/>
          <w:sz w:val="24"/>
          <w:szCs w:val="24"/>
          <w:spacing w:val="2"/>
        </w:rPr>
        <w:t>，细</w:t>
      </w:r>
      <w:r>
        <w:rPr>
          <w:rFonts w:ascii="SimSun" w:hAnsi="SimSun" w:eastAsia="SimSun" w:cs="SimSun"/>
          <w:sz w:val="24"/>
          <w:szCs w:val="24"/>
        </w:rPr>
        <w:t xml:space="preserve"> </w:t>
      </w:r>
      <w:r>
        <w:rPr>
          <w:rFonts w:ascii="SimSun" w:hAnsi="SimSun" w:eastAsia="SimSun" w:cs="SimSun"/>
          <w:sz w:val="24"/>
          <w:szCs w:val="24"/>
          <w:spacing w:val="1"/>
        </w:rPr>
        <w:t>菌附着率低、抗菌抗渗透性优异，表面光亮平滑、耐磨、耐酸碱、易清洗，损伤后容易</w:t>
      </w:r>
      <w:r>
        <w:rPr>
          <w:rFonts w:ascii="SimSun" w:hAnsi="SimSun" w:eastAsia="SimSun" w:cs="SimSun"/>
          <w:sz w:val="24"/>
          <w:szCs w:val="24"/>
          <w:spacing w:val="12"/>
        </w:rPr>
        <w:t xml:space="preserve"> </w:t>
      </w:r>
      <w:r>
        <w:rPr>
          <w:rFonts w:ascii="SimSun" w:hAnsi="SimSun" w:eastAsia="SimSun" w:cs="SimSun"/>
          <w:sz w:val="24"/>
          <w:szCs w:val="24"/>
          <w:spacing w:val="8"/>
        </w:rPr>
        <w:t>修复、寿命长，不变色不变脆，对人体无毒性。高分子复合材料须根据医</w:t>
      </w:r>
      <w:r>
        <w:rPr>
          <w:rFonts w:ascii="SimSun" w:hAnsi="SimSun" w:eastAsia="SimSun" w:cs="SimSun"/>
          <w:sz w:val="24"/>
          <w:szCs w:val="24"/>
          <w:spacing w:val="7"/>
        </w:rPr>
        <w:t>药行业标准</w:t>
      </w:r>
      <w:r>
        <w:rPr>
          <w:rFonts w:ascii="SimSun" w:hAnsi="SimSun" w:eastAsia="SimSun" w:cs="SimSun"/>
          <w:sz w:val="24"/>
          <w:szCs w:val="24"/>
        </w:rPr>
        <w:t xml:space="preserve"> </w:t>
      </w:r>
      <w:r>
        <w:rPr>
          <w:rFonts w:ascii="SimSun" w:hAnsi="SimSun" w:eastAsia="SimSun" w:cs="SimSun"/>
          <w:sz w:val="24"/>
          <w:szCs w:val="24"/>
          <w:spacing w:val="-1"/>
        </w:rPr>
        <w:t>YY0992-2016</w:t>
      </w:r>
      <w:r>
        <w:rPr>
          <w:rFonts w:ascii="SimSun" w:hAnsi="SimSun" w:eastAsia="SimSun" w:cs="SimSun"/>
          <w:sz w:val="24"/>
          <w:szCs w:val="24"/>
          <w:spacing w:val="-23"/>
        </w:rPr>
        <w:t xml:space="preserve"> </w:t>
      </w:r>
      <w:r>
        <w:rPr>
          <w:rFonts w:ascii="SimSun" w:hAnsi="SimSun" w:eastAsia="SimSun" w:cs="SimSun"/>
          <w:sz w:val="24"/>
          <w:szCs w:val="24"/>
          <w:spacing w:val="-1"/>
        </w:rPr>
        <w:t>的</w:t>
      </w:r>
      <w:r>
        <w:rPr>
          <w:rFonts w:ascii="SimSun" w:hAnsi="SimSun" w:eastAsia="SimSun" w:cs="SimSun"/>
          <w:sz w:val="24"/>
          <w:szCs w:val="24"/>
          <w:spacing w:val="-43"/>
        </w:rPr>
        <w:t xml:space="preserve"> </w:t>
      </w:r>
      <w:r>
        <w:rPr>
          <w:rFonts w:ascii="SimSun" w:hAnsi="SimSun" w:eastAsia="SimSun" w:cs="SimSun"/>
          <w:sz w:val="24"/>
          <w:szCs w:val="24"/>
          <w:spacing w:val="-1"/>
        </w:rPr>
        <w:t>5.2.3</w:t>
      </w:r>
      <w:r>
        <w:rPr>
          <w:rFonts w:ascii="SimSun" w:hAnsi="SimSun" w:eastAsia="SimSun" w:cs="SimSun"/>
          <w:sz w:val="24"/>
          <w:szCs w:val="24"/>
          <w:spacing w:val="-45"/>
        </w:rPr>
        <w:t xml:space="preserve"> </w:t>
      </w:r>
      <w:r>
        <w:rPr>
          <w:rFonts w:ascii="SimSun" w:hAnsi="SimSun" w:eastAsia="SimSun" w:cs="SimSun"/>
          <w:sz w:val="24"/>
          <w:szCs w:val="24"/>
          <w:spacing w:val="-1"/>
        </w:rPr>
        <w:t>要求进行耐腐蚀性测试：在</w:t>
      </w:r>
      <w:r>
        <w:rPr>
          <w:rFonts w:ascii="SimSun" w:hAnsi="SimSun" w:eastAsia="SimSun" w:cs="SimSun"/>
          <w:sz w:val="24"/>
          <w:szCs w:val="24"/>
          <w:spacing w:val="-28"/>
        </w:rPr>
        <w:t xml:space="preserve"> </w:t>
      </w:r>
      <w:r>
        <w:rPr>
          <w:rFonts w:ascii="SimSun" w:hAnsi="SimSun" w:eastAsia="SimSun" w:cs="SimSun"/>
          <w:sz w:val="24"/>
          <w:szCs w:val="24"/>
          <w:spacing w:val="-1"/>
        </w:rPr>
        <w:t>1%NaOH</w:t>
      </w:r>
      <w:r>
        <w:rPr>
          <w:rFonts w:ascii="SimSun" w:hAnsi="SimSun" w:eastAsia="SimSun" w:cs="SimSun"/>
          <w:sz w:val="24"/>
          <w:szCs w:val="24"/>
          <w:spacing w:val="-43"/>
        </w:rPr>
        <w:t xml:space="preserve"> </w:t>
      </w:r>
      <w:r>
        <w:rPr>
          <w:rFonts w:ascii="SimSun" w:hAnsi="SimSun" w:eastAsia="SimSun" w:cs="SimSun"/>
          <w:sz w:val="24"/>
          <w:szCs w:val="24"/>
          <w:spacing w:val="-1"/>
        </w:rPr>
        <w:t>溶液中浸泡</w:t>
      </w:r>
      <w:r>
        <w:rPr>
          <w:rFonts w:ascii="SimSun" w:hAnsi="SimSun" w:eastAsia="SimSun" w:cs="SimSun"/>
          <w:sz w:val="24"/>
          <w:szCs w:val="24"/>
          <w:spacing w:val="-40"/>
        </w:rPr>
        <w:t xml:space="preserve"> </w:t>
      </w:r>
      <w:r>
        <w:rPr>
          <w:rFonts w:ascii="SimSun" w:hAnsi="SimSun" w:eastAsia="SimSun" w:cs="SimSun"/>
          <w:sz w:val="24"/>
          <w:szCs w:val="24"/>
          <w:spacing w:val="-1"/>
        </w:rPr>
        <w:t>72</w:t>
      </w:r>
      <w:r>
        <w:rPr>
          <w:rFonts w:ascii="SimSun" w:hAnsi="SimSun" w:eastAsia="SimSun" w:cs="SimSun"/>
          <w:sz w:val="24"/>
          <w:szCs w:val="24"/>
          <w:spacing w:val="-39"/>
        </w:rPr>
        <w:t xml:space="preserve"> </w:t>
      </w:r>
      <w:r>
        <w:rPr>
          <w:rFonts w:ascii="SimSun" w:hAnsi="SimSun" w:eastAsia="SimSun" w:cs="SimSun"/>
          <w:sz w:val="24"/>
          <w:szCs w:val="24"/>
          <w:spacing w:val="-1"/>
        </w:rPr>
        <w:t>小时无可视变</w:t>
      </w:r>
      <w:r>
        <w:rPr>
          <w:rFonts w:ascii="SimSun" w:hAnsi="SimSun" w:eastAsia="SimSun" w:cs="SimSun"/>
          <w:sz w:val="24"/>
          <w:szCs w:val="24"/>
        </w:rPr>
        <w:t xml:space="preserve"> </w:t>
      </w:r>
      <w:r>
        <w:rPr>
          <w:rFonts w:ascii="SimSun" w:hAnsi="SimSun" w:eastAsia="SimSun" w:cs="SimSun"/>
          <w:sz w:val="24"/>
          <w:szCs w:val="24"/>
          <w:spacing w:val="-3"/>
        </w:rPr>
        <w:t>化，在</w:t>
      </w:r>
      <w:r>
        <w:rPr>
          <w:rFonts w:ascii="SimSun" w:hAnsi="SimSun" w:eastAsia="SimSun" w:cs="SimSun"/>
          <w:sz w:val="24"/>
          <w:szCs w:val="24"/>
          <w:spacing w:val="-32"/>
        </w:rPr>
        <w:t xml:space="preserve"> </w:t>
      </w:r>
      <w:r>
        <w:rPr>
          <w:rFonts w:ascii="SimSun" w:hAnsi="SimSun" w:eastAsia="SimSun" w:cs="SimSun"/>
          <w:sz w:val="24"/>
          <w:szCs w:val="24"/>
          <w:spacing w:val="-3"/>
        </w:rPr>
        <w:t>5% H2SO4</w:t>
      </w:r>
      <w:r>
        <w:rPr>
          <w:rFonts w:ascii="SimSun" w:hAnsi="SimSun" w:eastAsia="SimSun" w:cs="SimSun"/>
          <w:sz w:val="24"/>
          <w:szCs w:val="24"/>
          <w:spacing w:val="-48"/>
        </w:rPr>
        <w:t xml:space="preserve"> </w:t>
      </w:r>
      <w:r>
        <w:rPr>
          <w:rFonts w:ascii="SimSun" w:hAnsi="SimSun" w:eastAsia="SimSun" w:cs="SimSun"/>
          <w:sz w:val="24"/>
          <w:szCs w:val="24"/>
          <w:spacing w:val="-3"/>
        </w:rPr>
        <w:t>溶液中浸泡</w:t>
      </w:r>
      <w:r>
        <w:rPr>
          <w:rFonts w:ascii="SimSun" w:hAnsi="SimSun" w:eastAsia="SimSun" w:cs="SimSun"/>
          <w:sz w:val="24"/>
          <w:szCs w:val="24"/>
          <w:spacing w:val="-45"/>
        </w:rPr>
        <w:t xml:space="preserve"> </w:t>
      </w:r>
      <w:r>
        <w:rPr>
          <w:rFonts w:ascii="SimSun" w:hAnsi="SimSun" w:eastAsia="SimSun" w:cs="SimSun"/>
          <w:sz w:val="24"/>
          <w:szCs w:val="24"/>
          <w:spacing w:val="-3"/>
        </w:rPr>
        <w:t>72</w:t>
      </w:r>
      <w:r>
        <w:rPr>
          <w:rFonts w:ascii="SimSun" w:hAnsi="SimSun" w:eastAsia="SimSun" w:cs="SimSun"/>
          <w:sz w:val="24"/>
          <w:szCs w:val="24"/>
          <w:spacing w:val="-44"/>
        </w:rPr>
        <w:t xml:space="preserve"> </w:t>
      </w:r>
      <w:r>
        <w:rPr>
          <w:rFonts w:ascii="SimSun" w:hAnsi="SimSun" w:eastAsia="SimSun" w:cs="SimSun"/>
          <w:sz w:val="24"/>
          <w:szCs w:val="24"/>
          <w:spacing w:val="-3"/>
        </w:rPr>
        <w:t>小时无可视变化。</w:t>
      </w:r>
    </w:p>
    <w:p>
      <w:pPr>
        <w:ind w:left="4" w:firstLine="481"/>
        <w:spacing w:before="24" w:line="233" w:lineRule="auto"/>
        <w:rPr>
          <w:rFonts w:ascii="SimSun" w:hAnsi="SimSun" w:eastAsia="SimSun" w:cs="SimSun"/>
          <w:sz w:val="24"/>
          <w:szCs w:val="24"/>
        </w:rPr>
      </w:pPr>
      <w:r>
        <w:rPr>
          <w:rFonts w:ascii="SimSun" w:hAnsi="SimSun" w:eastAsia="SimSun" w:cs="SimSun"/>
          <w:sz w:val="24"/>
          <w:szCs w:val="24"/>
        </w:rPr>
        <w:t>2.清洗槽采用“前后高中间低</w:t>
      </w:r>
      <w:r>
        <w:rPr>
          <w:rFonts w:ascii="SimSun" w:hAnsi="SimSun" w:eastAsia="SimSun" w:cs="SimSun"/>
          <w:sz w:val="24"/>
          <w:szCs w:val="24"/>
          <w:spacing w:val="-85"/>
        </w:rPr>
        <w:t xml:space="preserve"> </w:t>
      </w:r>
      <w:r>
        <w:rPr>
          <w:rFonts w:ascii="SimSun" w:hAnsi="SimSun" w:eastAsia="SimSun" w:cs="SimSun"/>
          <w:sz w:val="24"/>
          <w:szCs w:val="24"/>
        </w:rPr>
        <w:t>”的大圆弧防泛</w:t>
      </w:r>
      <w:r>
        <w:rPr>
          <w:rFonts w:ascii="SimSun" w:hAnsi="SimSun" w:eastAsia="SimSun" w:cs="SimSun"/>
          <w:sz w:val="24"/>
          <w:szCs w:val="24"/>
          <w:spacing w:val="-1"/>
        </w:rPr>
        <w:t>水设计，槽面向内侧倾斜</w:t>
      </w:r>
      <w:r>
        <w:rPr>
          <w:rFonts w:ascii="SimSun" w:hAnsi="SimSun" w:eastAsia="SimSun" w:cs="SimSun"/>
          <w:sz w:val="24"/>
          <w:szCs w:val="24"/>
          <w:spacing w:val="-46"/>
        </w:rPr>
        <w:t xml:space="preserve"> </w:t>
      </w:r>
      <w:r>
        <w:rPr>
          <w:rFonts w:ascii="SimSun" w:hAnsi="SimSun" w:eastAsia="SimSun" w:cs="SimSun"/>
          <w:sz w:val="24"/>
          <w:szCs w:val="24"/>
          <w:spacing w:val="-1"/>
        </w:rPr>
        <w:t>3</w:t>
      </w:r>
      <w:r>
        <w:rPr>
          <w:rFonts w:ascii="SimSun" w:hAnsi="SimSun" w:eastAsia="SimSun" w:cs="SimSun"/>
          <w:sz w:val="24"/>
          <w:szCs w:val="24"/>
          <w:spacing w:val="-49"/>
        </w:rPr>
        <w:t xml:space="preserve"> </w:t>
      </w:r>
      <w:r>
        <w:rPr>
          <w:rFonts w:ascii="SimSun" w:hAnsi="SimSun" w:eastAsia="SimSun" w:cs="SimSun"/>
          <w:sz w:val="24"/>
          <w:szCs w:val="24"/>
          <w:spacing w:val="-1"/>
        </w:rPr>
        <w:t>度，后端</w:t>
      </w:r>
      <w:r>
        <w:rPr>
          <w:rFonts w:ascii="SimSun" w:hAnsi="SimSun" w:eastAsia="SimSun" w:cs="SimSun"/>
          <w:sz w:val="24"/>
          <w:szCs w:val="24"/>
        </w:rPr>
        <w:t xml:space="preserve">   </w:t>
      </w:r>
      <w:r>
        <w:rPr>
          <w:rFonts w:ascii="SimSun" w:hAnsi="SimSun" w:eastAsia="SimSun" w:cs="SimSun"/>
          <w:sz w:val="24"/>
          <w:szCs w:val="24"/>
        </w:rPr>
        <w:t>向内侧倾斜</w:t>
      </w:r>
      <w:r>
        <w:rPr>
          <w:rFonts w:ascii="SimSun" w:hAnsi="SimSun" w:eastAsia="SimSun" w:cs="SimSun"/>
          <w:sz w:val="24"/>
          <w:szCs w:val="24"/>
          <w:spacing w:val="-29"/>
        </w:rPr>
        <w:t xml:space="preserve"> </w:t>
      </w:r>
      <w:r>
        <w:rPr>
          <w:rFonts w:ascii="SimSun" w:hAnsi="SimSun" w:eastAsia="SimSun" w:cs="SimSun"/>
          <w:sz w:val="24"/>
          <w:szCs w:val="24"/>
        </w:rPr>
        <w:t>3</w:t>
      </w:r>
      <w:r>
        <w:rPr>
          <w:rFonts w:ascii="SimSun" w:hAnsi="SimSun" w:eastAsia="SimSun" w:cs="SimSun"/>
          <w:sz w:val="24"/>
          <w:szCs w:val="24"/>
          <w:spacing w:val="-51"/>
        </w:rPr>
        <w:t xml:space="preserve"> </w:t>
      </w:r>
      <w:r>
        <w:rPr>
          <w:rFonts w:ascii="SimSun" w:hAnsi="SimSun" w:eastAsia="SimSun" w:cs="SimSun"/>
          <w:sz w:val="24"/>
          <w:szCs w:val="24"/>
        </w:rPr>
        <w:t>度，并且前端设计有半径≥100MM</w:t>
      </w:r>
      <w:r>
        <w:rPr>
          <w:rFonts w:ascii="SimSun" w:hAnsi="SimSun" w:eastAsia="SimSun" w:cs="SimSun"/>
          <w:sz w:val="24"/>
          <w:szCs w:val="24"/>
          <w:spacing w:val="-31"/>
        </w:rPr>
        <w:t xml:space="preserve"> </w:t>
      </w:r>
      <w:r>
        <w:rPr>
          <w:rFonts w:ascii="SimSun" w:hAnsi="SimSun" w:eastAsia="SimSun" w:cs="SimSun"/>
          <w:sz w:val="24"/>
          <w:szCs w:val="24"/>
        </w:rPr>
        <w:t>的大圆弧。清洗槽内侧底部设计有“米</w:t>
      </w:r>
      <w:r>
        <w:rPr>
          <w:rFonts w:ascii="SimSun" w:hAnsi="SimSun" w:eastAsia="SimSun" w:cs="SimSun"/>
          <w:sz w:val="24"/>
          <w:szCs w:val="24"/>
          <w:spacing w:val="-88"/>
        </w:rPr>
        <w:t xml:space="preserve"> </w:t>
      </w:r>
      <w:r>
        <w:rPr>
          <w:rFonts w:ascii="SimSun" w:hAnsi="SimSun" w:eastAsia="SimSun" w:cs="SimSun"/>
          <w:sz w:val="24"/>
          <w:szCs w:val="24"/>
        </w:rPr>
        <w:t>” </w:t>
      </w:r>
      <w:r>
        <w:rPr>
          <w:rFonts w:ascii="SimSun" w:hAnsi="SimSun" w:eastAsia="SimSun" w:cs="SimSun"/>
          <w:sz w:val="24"/>
          <w:szCs w:val="24"/>
          <w:spacing w:val="-3"/>
        </w:rPr>
        <w:t>字型凸起。</w:t>
      </w:r>
    </w:p>
    <w:p>
      <w:pPr>
        <w:ind w:left="4" w:right="235" w:firstLine="483"/>
        <w:spacing w:before="28" w:line="228" w:lineRule="auto"/>
        <w:rPr>
          <w:rFonts w:ascii="SimSun" w:hAnsi="SimSun" w:eastAsia="SimSun" w:cs="SimSun"/>
          <w:sz w:val="24"/>
          <w:szCs w:val="24"/>
        </w:rPr>
      </w:pPr>
      <w:r>
        <w:rPr>
          <w:rFonts w:ascii="SimSun" w:hAnsi="SimSun" w:eastAsia="SimSun" w:cs="SimSun"/>
          <w:sz w:val="24"/>
          <w:szCs w:val="24"/>
          <w:spacing w:val="1"/>
        </w:rPr>
        <w:t>3.干燥台形状要求：干燥台采用内凹式平台圆弧设计，干燥平台台面设计有圆形凸</w:t>
      </w:r>
      <w:r>
        <w:rPr>
          <w:rFonts w:ascii="SimSun" w:hAnsi="SimSun" w:eastAsia="SimSun" w:cs="SimSun"/>
          <w:sz w:val="24"/>
          <w:szCs w:val="24"/>
          <w:spacing w:val="5"/>
        </w:rPr>
        <w:t xml:space="preserve"> </w:t>
      </w:r>
      <w:r>
        <w:rPr>
          <w:rFonts w:ascii="SimSun" w:hAnsi="SimSun" w:eastAsia="SimSun" w:cs="SimSun"/>
          <w:sz w:val="24"/>
          <w:szCs w:val="24"/>
          <w:spacing w:val="-1"/>
        </w:rPr>
        <w:t>起，干燥平台台面低于前端，并且在干燥台前端设计有半径≥100MM</w:t>
      </w:r>
      <w:r>
        <w:rPr>
          <w:rFonts w:ascii="SimSun" w:hAnsi="SimSun" w:eastAsia="SimSun" w:cs="SimSun"/>
          <w:sz w:val="24"/>
          <w:szCs w:val="24"/>
          <w:spacing w:val="-31"/>
        </w:rPr>
        <w:t xml:space="preserve"> </w:t>
      </w:r>
      <w:r>
        <w:rPr>
          <w:rFonts w:ascii="SimSun" w:hAnsi="SimSun" w:eastAsia="SimSun" w:cs="SimSun"/>
          <w:sz w:val="24"/>
          <w:szCs w:val="24"/>
          <w:spacing w:val="-1"/>
        </w:rPr>
        <w:t>的</w:t>
      </w:r>
      <w:r>
        <w:rPr>
          <w:rFonts w:ascii="SimSun" w:hAnsi="SimSun" w:eastAsia="SimSun" w:cs="SimSun"/>
          <w:sz w:val="24"/>
          <w:szCs w:val="24"/>
          <w:spacing w:val="-2"/>
        </w:rPr>
        <w:t>大圆弧。</w:t>
      </w:r>
    </w:p>
    <w:p>
      <w:pPr>
        <w:ind w:left="3" w:right="175" w:firstLine="479"/>
        <w:spacing w:before="31" w:line="235" w:lineRule="auto"/>
        <w:rPr>
          <w:rFonts w:ascii="SimSun" w:hAnsi="SimSun" w:eastAsia="SimSun" w:cs="SimSun"/>
          <w:sz w:val="24"/>
          <w:szCs w:val="24"/>
        </w:rPr>
      </w:pPr>
      <w:r>
        <w:rPr>
          <w:rFonts w:ascii="SimSun" w:hAnsi="SimSun" w:eastAsia="SimSun" w:cs="SimSun"/>
          <w:sz w:val="24"/>
          <w:szCs w:val="24"/>
          <w:spacing w:val="1"/>
        </w:rPr>
        <w:t>4.功能背板形状材质要求：背板采用与清洗槽相同的材质，非碳钢或不锈钢烤漆材</w:t>
      </w:r>
      <w:r>
        <w:rPr>
          <w:rFonts w:ascii="SimSun" w:hAnsi="SimSun" w:eastAsia="SimSun" w:cs="SimSun"/>
          <w:sz w:val="24"/>
          <w:szCs w:val="24"/>
          <w:spacing w:val="8"/>
        </w:rPr>
        <w:t xml:space="preserve"> </w:t>
      </w:r>
      <w:r>
        <w:rPr>
          <w:rFonts w:ascii="SimSun" w:hAnsi="SimSun" w:eastAsia="SimSun" w:cs="SimSun"/>
          <w:sz w:val="24"/>
          <w:szCs w:val="24"/>
          <w:spacing w:val="1"/>
        </w:rPr>
        <w:t>质，整体一次成型，无任何接缝，抗压强度高，抗氧化，耐强酸强碱；表面光滑；耐磨</w:t>
      </w:r>
      <w:r>
        <w:rPr>
          <w:rFonts w:ascii="SimSun" w:hAnsi="SimSun" w:eastAsia="SimSun" w:cs="SimSun"/>
          <w:sz w:val="24"/>
          <w:szCs w:val="24"/>
          <w:spacing w:val="9"/>
        </w:rPr>
        <w:t xml:space="preserve"> </w:t>
      </w:r>
      <w:r>
        <w:rPr>
          <w:rFonts w:ascii="SimSun" w:hAnsi="SimSun" w:eastAsia="SimSun" w:cs="SimSun"/>
          <w:sz w:val="24"/>
          <w:szCs w:val="24"/>
          <w:spacing w:val="1"/>
        </w:rPr>
        <w:t>损；对人体无毒性等；所有倒角为大圆弧保证无卫生死角，背板采用倾斜式平面，倾斜</w:t>
      </w:r>
      <w:r>
        <w:rPr>
          <w:rFonts w:ascii="SimSun" w:hAnsi="SimSun" w:eastAsia="SimSun" w:cs="SimSun"/>
          <w:sz w:val="24"/>
          <w:szCs w:val="24"/>
          <w:spacing w:val="9"/>
        </w:rPr>
        <w:t xml:space="preserve"> </w:t>
      </w:r>
      <w:r>
        <w:rPr>
          <w:rFonts w:ascii="SimSun" w:hAnsi="SimSun" w:eastAsia="SimSun" w:cs="SimSun"/>
          <w:sz w:val="24"/>
          <w:szCs w:val="24"/>
          <w:spacing w:val="-5"/>
        </w:rPr>
        <w:t>角度≤10</w:t>
      </w:r>
      <w:r>
        <w:rPr>
          <w:rFonts w:ascii="SimSun" w:hAnsi="SimSun" w:eastAsia="SimSun" w:cs="SimSun"/>
          <w:sz w:val="24"/>
          <w:szCs w:val="24"/>
          <w:spacing w:val="-43"/>
        </w:rPr>
        <w:t xml:space="preserve"> </w:t>
      </w:r>
      <w:r>
        <w:rPr>
          <w:rFonts w:ascii="SimSun" w:hAnsi="SimSun" w:eastAsia="SimSun" w:cs="SimSun"/>
          <w:sz w:val="24"/>
          <w:szCs w:val="24"/>
          <w:spacing w:val="-5"/>
        </w:rPr>
        <w:t>度，符合人体视觉角度；中背板规格高度：离地高度≤1.6m；高背板规格高度：</w:t>
      </w:r>
      <w:r>
        <w:rPr>
          <w:rFonts w:ascii="SimSun" w:hAnsi="SimSun" w:eastAsia="SimSun" w:cs="SimSun"/>
          <w:sz w:val="24"/>
          <w:szCs w:val="24"/>
        </w:rPr>
        <w:t xml:space="preserve"> </w:t>
      </w:r>
      <w:r>
        <w:rPr>
          <w:rFonts w:ascii="SimSun" w:hAnsi="SimSun" w:eastAsia="SimSun" w:cs="SimSun"/>
          <w:sz w:val="24"/>
          <w:szCs w:val="24"/>
          <w:spacing w:val="-1"/>
        </w:rPr>
        <w:t>离地高度≤1.8m。</w:t>
      </w:r>
    </w:p>
    <w:p>
      <w:pPr>
        <w:ind w:left="18" w:right="173" w:firstLine="469"/>
        <w:spacing w:before="24" w:line="230" w:lineRule="auto"/>
        <w:rPr>
          <w:rFonts w:ascii="SimSun" w:hAnsi="SimSun" w:eastAsia="SimSun" w:cs="SimSun"/>
          <w:sz w:val="24"/>
          <w:szCs w:val="24"/>
        </w:rPr>
      </w:pPr>
      <w:r>
        <w:rPr>
          <w:rFonts w:ascii="SimSun" w:hAnsi="SimSun" w:eastAsia="SimSun" w:cs="SimSun"/>
          <w:sz w:val="24"/>
          <w:szCs w:val="24"/>
          <w:spacing w:val="-6"/>
        </w:rPr>
        <w:t>5.浸泡槽盖材质要求：采用透明亚克力板材一次成</w:t>
      </w:r>
      <w:r>
        <w:rPr>
          <w:rFonts w:ascii="SimSun" w:hAnsi="SimSun" w:eastAsia="SimSun" w:cs="SimSun"/>
          <w:sz w:val="24"/>
          <w:szCs w:val="24"/>
          <w:spacing w:val="-7"/>
        </w:rPr>
        <w:t>型，并配有手柄，板材厚度≥4mm，</w:t>
      </w:r>
      <w:r>
        <w:rPr>
          <w:rFonts w:ascii="SimSun" w:hAnsi="SimSun" w:eastAsia="SimSun" w:cs="SimSun"/>
          <w:sz w:val="24"/>
          <w:szCs w:val="24"/>
        </w:rPr>
        <w:t xml:space="preserve"> </w:t>
      </w:r>
      <w:r>
        <w:rPr>
          <w:rFonts w:ascii="SimSun" w:hAnsi="SimSun" w:eastAsia="SimSun" w:cs="SimSun"/>
          <w:sz w:val="24"/>
          <w:szCs w:val="24"/>
          <w:spacing w:val="-1"/>
        </w:rPr>
        <w:t>防止变形、破裂。可以清晰看到浸泡清洗的状况，预防消毒液气体的外泄。</w:t>
      </w:r>
    </w:p>
    <w:p>
      <w:pPr>
        <w:ind w:left="6" w:right="154" w:firstLine="479"/>
        <w:spacing w:before="26" w:line="230" w:lineRule="auto"/>
        <w:rPr>
          <w:rFonts w:ascii="SimSun" w:hAnsi="SimSun" w:eastAsia="SimSun" w:cs="SimSun"/>
          <w:sz w:val="24"/>
          <w:szCs w:val="24"/>
        </w:rPr>
      </w:pPr>
      <w:r>
        <w:rPr>
          <w:rFonts w:ascii="SimSun" w:hAnsi="SimSun" w:eastAsia="SimSun" w:cs="SimSun"/>
          <w:sz w:val="24"/>
          <w:szCs w:val="24"/>
          <w:spacing w:val="-1"/>
        </w:rPr>
        <w:t>6.清洗槽规格尺寸要求：单槽≤长</w:t>
      </w:r>
      <w:r>
        <w:rPr>
          <w:rFonts w:ascii="SimSun" w:hAnsi="SimSun" w:eastAsia="SimSun" w:cs="SimSun"/>
          <w:sz w:val="24"/>
          <w:szCs w:val="24"/>
          <w:spacing w:val="-45"/>
        </w:rPr>
        <w:t xml:space="preserve"> </w:t>
      </w:r>
      <w:r>
        <w:rPr>
          <w:rFonts w:ascii="SimSun" w:hAnsi="SimSun" w:eastAsia="SimSun" w:cs="SimSun"/>
          <w:sz w:val="24"/>
          <w:szCs w:val="24"/>
          <w:spacing w:val="-1"/>
        </w:rPr>
        <w:t>720mm×宽</w:t>
      </w:r>
      <w:r>
        <w:rPr>
          <w:rFonts w:ascii="SimSun" w:hAnsi="SimSun" w:eastAsia="SimSun" w:cs="SimSun"/>
          <w:sz w:val="24"/>
          <w:szCs w:val="24"/>
          <w:spacing w:val="-45"/>
        </w:rPr>
        <w:t xml:space="preserve"> </w:t>
      </w:r>
      <w:r>
        <w:rPr>
          <w:rFonts w:ascii="SimSun" w:hAnsi="SimSun" w:eastAsia="SimSun" w:cs="SimSun"/>
          <w:sz w:val="24"/>
          <w:szCs w:val="24"/>
          <w:spacing w:val="-1"/>
        </w:rPr>
        <w:t>750mm，内径长(600mm×宽</w:t>
      </w:r>
      <w:r>
        <w:rPr>
          <w:rFonts w:ascii="SimSun" w:hAnsi="SimSun" w:eastAsia="SimSun" w:cs="SimSun"/>
          <w:sz w:val="24"/>
          <w:szCs w:val="24"/>
          <w:spacing w:val="-51"/>
        </w:rPr>
        <w:t xml:space="preserve"> </w:t>
      </w:r>
      <w:r>
        <w:rPr>
          <w:rFonts w:ascii="SimSun" w:hAnsi="SimSun" w:eastAsia="SimSun" w:cs="SimSun"/>
          <w:sz w:val="24"/>
          <w:szCs w:val="24"/>
          <w:spacing w:val="-2"/>
        </w:rPr>
        <w:t>450mm×深</w:t>
      </w:r>
      <w:r>
        <w:rPr>
          <w:rFonts w:ascii="SimSun" w:hAnsi="SimSun" w:eastAsia="SimSun" w:cs="SimSun"/>
          <w:sz w:val="24"/>
          <w:szCs w:val="24"/>
        </w:rPr>
        <w:t xml:space="preserve"> </w:t>
      </w:r>
      <w:r>
        <w:rPr>
          <w:rFonts w:ascii="SimSun" w:hAnsi="SimSun" w:eastAsia="SimSun" w:cs="SimSun"/>
          <w:sz w:val="24"/>
          <w:szCs w:val="24"/>
          <w:spacing w:val="-3"/>
        </w:rPr>
        <w:t>240mm)±10%；双槽≤长</w:t>
      </w:r>
      <w:r>
        <w:rPr>
          <w:rFonts w:ascii="SimSun" w:hAnsi="SimSun" w:eastAsia="SimSun" w:cs="SimSun"/>
          <w:sz w:val="24"/>
          <w:szCs w:val="24"/>
          <w:spacing w:val="-33"/>
        </w:rPr>
        <w:t xml:space="preserve"> </w:t>
      </w:r>
      <w:r>
        <w:rPr>
          <w:rFonts w:ascii="SimSun" w:hAnsi="SimSun" w:eastAsia="SimSun" w:cs="SimSun"/>
          <w:sz w:val="24"/>
          <w:szCs w:val="24"/>
          <w:spacing w:val="-3"/>
        </w:rPr>
        <w:t>1410mm×宽</w:t>
      </w:r>
      <w:r>
        <w:rPr>
          <w:rFonts w:ascii="SimSun" w:hAnsi="SimSun" w:eastAsia="SimSun" w:cs="SimSun"/>
          <w:sz w:val="24"/>
          <w:szCs w:val="24"/>
          <w:spacing w:val="-45"/>
        </w:rPr>
        <w:t xml:space="preserve"> </w:t>
      </w:r>
      <w:r>
        <w:rPr>
          <w:rFonts w:ascii="SimSun" w:hAnsi="SimSun" w:eastAsia="SimSun" w:cs="SimSun"/>
          <w:sz w:val="24"/>
          <w:szCs w:val="24"/>
          <w:spacing w:val="-3"/>
        </w:rPr>
        <w:t>750</w:t>
      </w:r>
      <w:r>
        <w:rPr>
          <w:rFonts w:ascii="SimSun" w:hAnsi="SimSun" w:eastAsia="SimSun" w:cs="SimSun"/>
          <w:sz w:val="24"/>
          <w:szCs w:val="24"/>
          <w:spacing w:val="-4"/>
        </w:rPr>
        <w:t>mm，内径长(600mm×宽</w:t>
      </w:r>
      <w:r>
        <w:rPr>
          <w:rFonts w:ascii="SimSun" w:hAnsi="SimSun" w:eastAsia="SimSun" w:cs="SimSun"/>
          <w:sz w:val="24"/>
          <w:szCs w:val="24"/>
          <w:spacing w:val="-51"/>
        </w:rPr>
        <w:t xml:space="preserve"> </w:t>
      </w:r>
      <w:r>
        <w:rPr>
          <w:rFonts w:ascii="SimSun" w:hAnsi="SimSun" w:eastAsia="SimSun" w:cs="SimSun"/>
          <w:sz w:val="24"/>
          <w:szCs w:val="24"/>
          <w:spacing w:val="-4"/>
        </w:rPr>
        <w:t>450mm×深</w:t>
      </w:r>
      <w:r>
        <w:rPr>
          <w:rFonts w:ascii="SimSun" w:hAnsi="SimSun" w:eastAsia="SimSun" w:cs="SimSun"/>
          <w:sz w:val="24"/>
          <w:szCs w:val="24"/>
          <w:spacing w:val="-48"/>
        </w:rPr>
        <w:t xml:space="preserve"> </w:t>
      </w:r>
      <w:r>
        <w:rPr>
          <w:rFonts w:ascii="SimSun" w:hAnsi="SimSun" w:eastAsia="SimSun" w:cs="SimSun"/>
          <w:sz w:val="24"/>
          <w:szCs w:val="24"/>
          <w:spacing w:val="-4"/>
        </w:rPr>
        <w:t>240mm)±</w:t>
      </w:r>
      <w:r>
        <w:rPr>
          <w:rFonts w:ascii="SimSun" w:hAnsi="SimSun" w:eastAsia="SimSun" w:cs="SimSun"/>
          <w:sz w:val="24"/>
          <w:szCs w:val="24"/>
          <w:spacing w:val="-93"/>
        </w:rPr>
        <w:t xml:space="preserve"> </w:t>
      </w:r>
      <w:r>
        <w:rPr>
          <w:rFonts w:ascii="SimSun" w:hAnsi="SimSun" w:eastAsia="SimSun" w:cs="SimSun"/>
          <w:sz w:val="24"/>
          <w:szCs w:val="24"/>
          <w:spacing w:val="-4"/>
        </w:rPr>
        <w:t>10%。</w:t>
      </w:r>
    </w:p>
    <w:p>
      <w:pPr>
        <w:ind w:left="489"/>
        <w:spacing w:before="24" w:line="219" w:lineRule="auto"/>
        <w:rPr>
          <w:rFonts w:ascii="SimSun" w:hAnsi="SimSun" w:eastAsia="SimSun" w:cs="SimSun"/>
          <w:sz w:val="24"/>
          <w:szCs w:val="24"/>
        </w:rPr>
      </w:pPr>
      <w:r>
        <w:rPr>
          <w:rFonts w:ascii="SimSun" w:hAnsi="SimSun" w:eastAsia="SimSun" w:cs="SimSun"/>
          <w:sz w:val="24"/>
          <w:szCs w:val="24"/>
          <w:spacing w:val="-2"/>
        </w:rPr>
        <w:t>7.干燥台规格尺寸要求：≤长</w:t>
      </w:r>
      <w:r>
        <w:rPr>
          <w:rFonts w:ascii="SimSun" w:hAnsi="SimSun" w:eastAsia="SimSun" w:cs="SimSun"/>
          <w:sz w:val="24"/>
          <w:szCs w:val="24"/>
          <w:spacing w:val="-33"/>
        </w:rPr>
        <w:t xml:space="preserve"> </w:t>
      </w:r>
      <w:r>
        <w:rPr>
          <w:rFonts w:ascii="SimSun" w:hAnsi="SimSun" w:eastAsia="SimSun" w:cs="SimSun"/>
          <w:sz w:val="24"/>
          <w:szCs w:val="24"/>
          <w:spacing w:val="-2"/>
        </w:rPr>
        <w:t>1000mm×宽</w:t>
      </w:r>
      <w:r>
        <w:rPr>
          <w:rFonts w:ascii="SimSun" w:hAnsi="SimSun" w:eastAsia="SimSun" w:cs="SimSun"/>
          <w:sz w:val="24"/>
          <w:szCs w:val="24"/>
          <w:spacing w:val="-45"/>
        </w:rPr>
        <w:t xml:space="preserve"> </w:t>
      </w:r>
      <w:r>
        <w:rPr>
          <w:rFonts w:ascii="SimSun" w:hAnsi="SimSun" w:eastAsia="SimSun" w:cs="SimSun"/>
          <w:sz w:val="24"/>
          <w:szCs w:val="24"/>
          <w:spacing w:val="-2"/>
        </w:rPr>
        <w:t>750</w:t>
      </w:r>
      <w:r>
        <w:rPr>
          <w:rFonts w:ascii="SimSun" w:hAnsi="SimSun" w:eastAsia="SimSun" w:cs="SimSun"/>
          <w:sz w:val="24"/>
          <w:szCs w:val="24"/>
          <w:spacing w:val="-3"/>
        </w:rPr>
        <w:t>mm。</w:t>
      </w:r>
    </w:p>
    <w:p>
      <w:pPr>
        <w:ind w:left="484"/>
        <w:spacing w:before="27" w:line="219" w:lineRule="auto"/>
        <w:rPr>
          <w:rFonts w:ascii="SimSun" w:hAnsi="SimSun" w:eastAsia="SimSun" w:cs="SimSun"/>
          <w:sz w:val="24"/>
          <w:szCs w:val="24"/>
        </w:rPr>
      </w:pPr>
      <w:r>
        <w:rPr>
          <w:rFonts w:ascii="SimSun" w:hAnsi="SimSun" w:eastAsia="SimSun" w:cs="SimSun"/>
          <w:sz w:val="24"/>
          <w:szCs w:val="24"/>
        </w:rPr>
        <w:t>8.柜体形状要求：采用分段式柜体，柜体底</w:t>
      </w:r>
      <w:r>
        <w:rPr>
          <w:rFonts w:ascii="SimSun" w:hAnsi="SimSun" w:eastAsia="SimSun" w:cs="SimSun"/>
          <w:sz w:val="24"/>
          <w:szCs w:val="24"/>
          <w:spacing w:val="-1"/>
        </w:rPr>
        <w:t>部离地高度≥150mm。</w:t>
      </w:r>
    </w:p>
    <w:p>
      <w:pPr>
        <w:ind w:left="4" w:right="292" w:firstLine="480"/>
        <w:spacing w:before="26" w:line="229" w:lineRule="auto"/>
        <w:rPr>
          <w:rFonts w:ascii="SimSun" w:hAnsi="SimSun" w:eastAsia="SimSun" w:cs="SimSun"/>
          <w:sz w:val="24"/>
          <w:szCs w:val="24"/>
        </w:rPr>
      </w:pPr>
      <w:r>
        <w:rPr>
          <w:rFonts w:ascii="SimSun" w:hAnsi="SimSun" w:eastAsia="SimSun" w:cs="SimSun"/>
          <w:sz w:val="24"/>
          <w:szCs w:val="24"/>
          <w:spacing w:val="-1"/>
        </w:rPr>
        <w:t>9.支架材质要求：选用全优质不锈钢材质，厚度≥1.2mm</w:t>
      </w:r>
      <w:r>
        <w:rPr>
          <w:rFonts w:ascii="SimSun" w:hAnsi="SimSun" w:eastAsia="SimSun" w:cs="SimSun"/>
          <w:sz w:val="24"/>
          <w:szCs w:val="24"/>
          <w:spacing w:val="-34"/>
        </w:rPr>
        <w:t xml:space="preserve"> </w:t>
      </w:r>
      <w:r>
        <w:rPr>
          <w:rFonts w:ascii="SimSun" w:hAnsi="SimSun" w:eastAsia="SimSun" w:cs="SimSun"/>
          <w:sz w:val="24"/>
          <w:szCs w:val="24"/>
          <w:spacing w:val="-1"/>
        </w:rPr>
        <w:t>高≥800mm；底板采用</w:t>
      </w:r>
      <w:r>
        <w:rPr>
          <w:rFonts w:ascii="SimSun" w:hAnsi="SimSun" w:eastAsia="SimSun" w:cs="SimSun"/>
          <w:sz w:val="24"/>
          <w:szCs w:val="24"/>
          <w:spacing w:val="-55"/>
        </w:rPr>
        <w:t xml:space="preserve"> </w:t>
      </w:r>
      <w:r>
        <w:rPr>
          <w:rFonts w:ascii="SimSun" w:hAnsi="SimSun" w:eastAsia="SimSun" w:cs="SimSun"/>
          <w:sz w:val="24"/>
          <w:szCs w:val="24"/>
          <w:spacing w:val="-1"/>
        </w:rPr>
        <w:t>PVC</w:t>
      </w:r>
      <w:r>
        <w:rPr>
          <w:rFonts w:ascii="SimSun" w:hAnsi="SimSun" w:eastAsia="SimSun" w:cs="SimSun"/>
          <w:sz w:val="24"/>
          <w:szCs w:val="24"/>
        </w:rPr>
        <w:t xml:space="preserve"> </w:t>
      </w:r>
      <w:r>
        <w:rPr>
          <w:rFonts w:ascii="SimSun" w:hAnsi="SimSun" w:eastAsia="SimSun" w:cs="SimSun"/>
          <w:sz w:val="24"/>
          <w:szCs w:val="24"/>
          <w:spacing w:val="-6"/>
        </w:rPr>
        <w:t>板。</w:t>
      </w:r>
    </w:p>
    <w:p>
      <w:pPr>
        <w:ind w:left="19" w:right="212" w:firstLine="481"/>
        <w:spacing w:before="27" w:line="233" w:lineRule="auto"/>
        <w:jc w:val="both"/>
        <w:rPr>
          <w:rFonts w:ascii="SimSun" w:hAnsi="SimSun" w:eastAsia="SimSun" w:cs="SimSun"/>
          <w:sz w:val="24"/>
          <w:szCs w:val="24"/>
        </w:rPr>
      </w:pPr>
      <w:r>
        <w:rPr>
          <w:rFonts w:ascii="SimSun" w:hAnsi="SimSun" w:eastAsia="SimSun" w:cs="SimSun"/>
          <w:sz w:val="24"/>
          <w:szCs w:val="24"/>
          <w:spacing w:val="-2"/>
        </w:rPr>
        <w:t>10.柜门材质要求：采用彩色钢化玻璃，具有环保、防火、防潮、防划伤、耐腐蚀、</w:t>
      </w:r>
      <w:r>
        <w:rPr>
          <w:rFonts w:ascii="SimSun" w:hAnsi="SimSun" w:eastAsia="SimSun" w:cs="SimSun"/>
          <w:sz w:val="24"/>
          <w:szCs w:val="24"/>
          <w:spacing w:val="8"/>
        </w:rPr>
        <w:t xml:space="preserve"> </w:t>
      </w:r>
      <w:r>
        <w:rPr>
          <w:rFonts w:ascii="SimSun" w:hAnsi="SimSun" w:eastAsia="SimSun" w:cs="SimSun"/>
          <w:sz w:val="24"/>
          <w:szCs w:val="24"/>
          <w:spacing w:val="1"/>
        </w:rPr>
        <w:t>易清洁不变形等，柜门采用上挡板和下柜门分体设计；柜门铰链采用阻</w:t>
      </w:r>
      <w:r>
        <w:rPr>
          <w:rFonts w:ascii="SimSun" w:hAnsi="SimSun" w:eastAsia="SimSun" w:cs="SimSun"/>
          <w:sz w:val="24"/>
          <w:szCs w:val="24"/>
        </w:rPr>
        <w:t>尼铰链，实现柜 </w:t>
      </w:r>
      <w:r>
        <w:rPr>
          <w:rFonts w:ascii="SimSun" w:hAnsi="SimSun" w:eastAsia="SimSun" w:cs="SimSun"/>
          <w:sz w:val="24"/>
          <w:szCs w:val="24"/>
          <w:spacing w:val="-4"/>
        </w:rPr>
        <w:t>门自动闭合到位。</w:t>
      </w:r>
    </w:p>
    <w:p>
      <w:pPr>
        <w:ind w:left="5" w:right="235" w:firstLine="495"/>
        <w:spacing w:before="26" w:line="230" w:lineRule="auto"/>
        <w:rPr>
          <w:rFonts w:ascii="SimSun" w:hAnsi="SimSun" w:eastAsia="SimSun" w:cs="SimSun"/>
          <w:sz w:val="24"/>
          <w:szCs w:val="24"/>
        </w:rPr>
      </w:pPr>
      <w:r>
        <w:rPr>
          <w:rFonts w:ascii="SimSun" w:hAnsi="SimSun" w:eastAsia="SimSun" w:cs="SimSun"/>
          <w:sz w:val="24"/>
          <w:szCs w:val="24"/>
          <w:spacing w:val="-1"/>
        </w:rPr>
        <w:t>11.柜体底板材质要求：柜体底板采用PVC</w:t>
      </w:r>
      <w:r>
        <w:rPr>
          <w:rFonts w:ascii="SimSun" w:hAnsi="SimSun" w:eastAsia="SimSun" w:cs="SimSun"/>
          <w:sz w:val="24"/>
          <w:szCs w:val="24"/>
          <w:spacing w:val="-46"/>
        </w:rPr>
        <w:t xml:space="preserve"> </w:t>
      </w:r>
      <w:r>
        <w:rPr>
          <w:rFonts w:ascii="SimSun" w:hAnsi="SimSun" w:eastAsia="SimSun" w:cs="SimSun"/>
          <w:sz w:val="24"/>
          <w:szCs w:val="24"/>
          <w:spacing w:val="-1"/>
        </w:rPr>
        <w:t>塑钢板材质，非复合板及碳</w:t>
      </w:r>
      <w:r>
        <w:rPr>
          <w:rFonts w:ascii="SimSun" w:hAnsi="SimSun" w:eastAsia="SimSun" w:cs="SimSun"/>
          <w:sz w:val="24"/>
          <w:szCs w:val="24"/>
          <w:spacing w:val="-2"/>
        </w:rPr>
        <w:t>钢烤漆板，杜</w:t>
      </w:r>
      <w:r>
        <w:rPr>
          <w:rFonts w:ascii="SimSun" w:hAnsi="SimSun" w:eastAsia="SimSun" w:cs="SimSun"/>
          <w:sz w:val="24"/>
          <w:szCs w:val="24"/>
        </w:rPr>
        <w:t xml:space="preserve"> </w:t>
      </w:r>
      <w:r>
        <w:rPr>
          <w:rFonts w:ascii="SimSun" w:hAnsi="SimSun" w:eastAsia="SimSun" w:cs="SimSun"/>
          <w:sz w:val="24"/>
          <w:szCs w:val="24"/>
          <w:spacing w:val="-1"/>
        </w:rPr>
        <w:t>绝出现膨胀或生锈的情况。</w:t>
      </w:r>
    </w:p>
    <w:p>
      <w:pPr>
        <w:ind w:left="501"/>
        <w:spacing w:before="23" w:line="219" w:lineRule="auto"/>
        <w:rPr>
          <w:rFonts w:ascii="SimSun" w:hAnsi="SimSun" w:eastAsia="SimSun" w:cs="SimSun"/>
          <w:sz w:val="24"/>
          <w:szCs w:val="24"/>
        </w:rPr>
      </w:pPr>
      <w:r>
        <w:rPr>
          <w:rFonts w:ascii="SimSun" w:hAnsi="SimSun" w:eastAsia="SimSun" w:cs="SimSun"/>
          <w:sz w:val="24"/>
          <w:szCs w:val="24"/>
          <w:spacing w:val="17"/>
        </w:rPr>
        <w:t>12.排水管路要求：</w:t>
      </w:r>
      <w:r>
        <w:rPr>
          <w:rFonts w:ascii="SimSun" w:hAnsi="SimSun" w:eastAsia="SimSun" w:cs="SimSun"/>
          <w:sz w:val="24"/>
          <w:szCs w:val="24"/>
          <w:spacing w:val="-43"/>
        </w:rPr>
        <w:t xml:space="preserve"> </w:t>
      </w:r>
      <w:r>
        <w:rPr>
          <w:rFonts w:ascii="SimSun" w:hAnsi="SimSun" w:eastAsia="SimSun" w:cs="SimSun"/>
          <w:sz w:val="24"/>
          <w:szCs w:val="24"/>
          <w:spacing w:val="17"/>
        </w:rPr>
        <w:t>所有排水管采用优质</w:t>
      </w:r>
      <w:r>
        <w:rPr>
          <w:rFonts w:ascii="SimSun" w:hAnsi="SimSun" w:eastAsia="SimSun" w:cs="SimSun"/>
          <w:sz w:val="24"/>
          <w:szCs w:val="24"/>
          <w:spacing w:val="-23"/>
        </w:rPr>
        <w:t xml:space="preserve"> </w:t>
      </w:r>
      <w:r>
        <w:rPr>
          <w:rFonts w:ascii="SimSun" w:hAnsi="SimSun" w:eastAsia="SimSun" w:cs="SimSun"/>
          <w:sz w:val="24"/>
          <w:szCs w:val="24"/>
        </w:rPr>
        <w:t>PVC</w:t>
      </w:r>
      <w:r>
        <w:rPr>
          <w:rFonts w:ascii="SimSun" w:hAnsi="SimSun" w:eastAsia="SimSun" w:cs="SimSun"/>
          <w:sz w:val="24"/>
          <w:szCs w:val="24"/>
          <w:spacing w:val="17"/>
        </w:rPr>
        <w:t>-U</w:t>
      </w:r>
      <w:r>
        <w:rPr>
          <w:rFonts w:ascii="SimSun" w:hAnsi="SimSun" w:eastAsia="SimSun" w:cs="SimSun"/>
          <w:sz w:val="24"/>
          <w:szCs w:val="24"/>
          <w:spacing w:val="-22"/>
        </w:rPr>
        <w:t xml:space="preserve"> </w:t>
      </w:r>
      <w:r>
        <w:rPr>
          <w:rFonts w:ascii="SimSun" w:hAnsi="SimSun" w:eastAsia="SimSun" w:cs="SimSun"/>
          <w:sz w:val="24"/>
          <w:szCs w:val="24"/>
          <w:spacing w:val="17"/>
        </w:rPr>
        <w:t>排水管材和管件</w:t>
      </w:r>
      <w:r>
        <w:rPr>
          <w:rFonts w:ascii="SimSun" w:hAnsi="SimSun" w:eastAsia="SimSun" w:cs="SimSun"/>
          <w:sz w:val="24"/>
          <w:szCs w:val="24"/>
          <w:spacing w:val="-62"/>
        </w:rPr>
        <w:t xml:space="preserve"> </w:t>
      </w:r>
      <w:r>
        <w:rPr>
          <w:rFonts w:ascii="SimSun" w:hAnsi="SimSun" w:eastAsia="SimSun" w:cs="SimSun"/>
          <w:sz w:val="24"/>
          <w:szCs w:val="24"/>
          <w:spacing w:val="17"/>
        </w:rPr>
        <w:t>，符合</w:t>
      </w:r>
      <w:r>
        <w:rPr>
          <w:rFonts w:ascii="SimSun" w:hAnsi="SimSun" w:eastAsia="SimSun" w:cs="SimSun"/>
          <w:sz w:val="24"/>
          <w:szCs w:val="24"/>
          <w:spacing w:val="-22"/>
        </w:rPr>
        <w:t xml:space="preserve"> </w:t>
      </w:r>
      <w:r>
        <w:rPr>
          <w:rFonts w:ascii="SimSun" w:hAnsi="SimSun" w:eastAsia="SimSun" w:cs="SimSun"/>
          <w:sz w:val="24"/>
          <w:szCs w:val="24"/>
        </w:rPr>
        <w:t>GB</w:t>
      </w:r>
      <w:r>
        <w:rPr>
          <w:rFonts w:ascii="SimSun" w:hAnsi="SimSun" w:eastAsia="SimSun" w:cs="SimSun"/>
          <w:sz w:val="24"/>
          <w:szCs w:val="24"/>
          <w:spacing w:val="17"/>
        </w:rPr>
        <w:t>/T</w:t>
      </w:r>
    </w:p>
    <w:p>
      <w:pPr>
        <w:spacing w:line="219" w:lineRule="auto"/>
        <w:sectPr>
          <w:footerReference w:type="default" r:id="rId7"/>
          <w:pgSz w:w="11900" w:h="16840"/>
          <w:pgMar w:top="1426" w:right="1126" w:bottom="1125" w:left="1366" w:header="0" w:footer="911" w:gutter="0"/>
        </w:sectPr>
        <w:rPr>
          <w:rFonts w:ascii="SimSun" w:hAnsi="SimSun" w:eastAsia="SimSun" w:cs="SimSun"/>
          <w:sz w:val="24"/>
          <w:szCs w:val="24"/>
        </w:rPr>
      </w:pPr>
    </w:p>
    <w:p>
      <w:pPr>
        <w:ind w:left="3"/>
        <w:spacing w:before="48" w:line="219" w:lineRule="auto"/>
        <w:rPr>
          <w:rFonts w:ascii="SimSun" w:hAnsi="SimSun" w:eastAsia="SimSun" w:cs="SimSun"/>
          <w:sz w:val="24"/>
          <w:szCs w:val="24"/>
        </w:rPr>
      </w:pPr>
      <w:r>
        <w:rPr>
          <w:rFonts w:ascii="SimSun" w:hAnsi="SimSun" w:eastAsia="SimSun" w:cs="SimSun"/>
          <w:sz w:val="24"/>
          <w:szCs w:val="24"/>
          <w:spacing w:val="-1"/>
        </w:rPr>
        <w:t>8804.2-2003</w:t>
      </w:r>
      <w:r>
        <w:rPr>
          <w:rFonts w:ascii="SimSun" w:hAnsi="SimSun" w:eastAsia="SimSun" w:cs="SimSun"/>
          <w:sz w:val="24"/>
          <w:szCs w:val="24"/>
          <w:spacing w:val="-44"/>
        </w:rPr>
        <w:t xml:space="preserve"> </w:t>
      </w:r>
      <w:r>
        <w:rPr>
          <w:rFonts w:ascii="SimSun" w:hAnsi="SimSun" w:eastAsia="SimSun" w:cs="SimSun"/>
          <w:sz w:val="24"/>
          <w:szCs w:val="24"/>
          <w:spacing w:val="-1"/>
        </w:rPr>
        <w:t>要求，具有耐热、耐压、保温节能等，</w:t>
      </w:r>
    </w:p>
    <w:p>
      <w:pPr>
        <w:ind w:right="80" w:firstLine="500"/>
        <w:spacing w:before="27" w:line="230" w:lineRule="auto"/>
        <w:rPr>
          <w:rFonts w:ascii="SimSun" w:hAnsi="SimSun" w:eastAsia="SimSun" w:cs="SimSun"/>
          <w:sz w:val="24"/>
          <w:szCs w:val="24"/>
        </w:rPr>
      </w:pPr>
      <w:r>
        <w:rPr>
          <w:rFonts w:ascii="SimSun" w:hAnsi="SimSun" w:eastAsia="SimSun" w:cs="SimSun"/>
          <w:sz w:val="24"/>
          <w:szCs w:val="24"/>
          <w:spacing w:val="3"/>
        </w:rPr>
        <w:t>13.设备用</w:t>
      </w:r>
      <w:r>
        <w:rPr>
          <w:rFonts w:ascii="SimSun" w:hAnsi="SimSun" w:eastAsia="SimSun" w:cs="SimSun"/>
          <w:sz w:val="24"/>
          <w:szCs w:val="24"/>
          <w:spacing w:val="-54"/>
        </w:rPr>
        <w:t xml:space="preserve"> </w:t>
      </w:r>
      <w:r>
        <w:rPr>
          <w:rFonts w:ascii="SimSun" w:hAnsi="SimSun" w:eastAsia="SimSun" w:cs="SimSun"/>
          <w:sz w:val="24"/>
          <w:szCs w:val="24"/>
          <w:spacing w:val="3"/>
        </w:rPr>
        <w:t>电要求：</w:t>
      </w:r>
      <w:r>
        <w:rPr>
          <w:rFonts w:ascii="SimSun" w:hAnsi="SimSun" w:eastAsia="SimSun" w:cs="SimSun"/>
          <w:sz w:val="24"/>
          <w:szCs w:val="24"/>
          <w:spacing w:val="-27"/>
        </w:rPr>
        <w:t xml:space="preserve"> </w:t>
      </w:r>
      <w:r>
        <w:rPr>
          <w:rFonts w:ascii="SimSun" w:hAnsi="SimSun" w:eastAsia="SimSun" w:cs="SimSun"/>
          <w:sz w:val="24"/>
          <w:szCs w:val="24"/>
          <w:spacing w:val="3"/>
        </w:rPr>
        <w:t>电压：</w:t>
      </w:r>
      <w:r>
        <w:rPr>
          <w:rFonts w:ascii="SimSun" w:hAnsi="SimSun" w:eastAsia="SimSun" w:cs="SimSun"/>
          <w:sz w:val="24"/>
          <w:szCs w:val="24"/>
          <w:spacing w:val="-53"/>
        </w:rPr>
        <w:t xml:space="preserve"> </w:t>
      </w:r>
      <w:r>
        <w:rPr>
          <w:rFonts w:ascii="SimSun" w:hAnsi="SimSun" w:eastAsia="SimSun" w:cs="SimSun"/>
          <w:sz w:val="24"/>
          <w:szCs w:val="24"/>
          <w:spacing w:val="3"/>
        </w:rPr>
        <w:t>220V</w:t>
      </w:r>
      <w:r>
        <w:rPr>
          <w:rFonts w:ascii="SimSun" w:hAnsi="SimSun" w:eastAsia="SimSun" w:cs="SimSun"/>
          <w:sz w:val="24"/>
          <w:szCs w:val="24"/>
          <w:spacing w:val="-54"/>
        </w:rPr>
        <w:t xml:space="preserve"> </w:t>
      </w:r>
      <w:r>
        <w:rPr>
          <w:rFonts w:ascii="SimSun" w:hAnsi="SimSun" w:eastAsia="SimSun" w:cs="SimSun"/>
          <w:sz w:val="24"/>
          <w:szCs w:val="24"/>
          <w:spacing w:val="3"/>
        </w:rPr>
        <w:t>±</w:t>
      </w:r>
      <w:r>
        <w:rPr>
          <w:rFonts w:ascii="SimSun" w:hAnsi="SimSun" w:eastAsia="SimSun" w:cs="SimSun"/>
          <w:sz w:val="24"/>
          <w:szCs w:val="24"/>
          <w:spacing w:val="-81"/>
        </w:rPr>
        <w:t xml:space="preserve"> </w:t>
      </w:r>
      <w:r>
        <w:rPr>
          <w:rFonts w:ascii="SimSun" w:hAnsi="SimSun" w:eastAsia="SimSun" w:cs="SimSun"/>
          <w:sz w:val="24"/>
          <w:szCs w:val="24"/>
          <w:spacing w:val="3"/>
        </w:rPr>
        <w:t>22V</w:t>
      </w:r>
      <w:r>
        <w:rPr>
          <w:rFonts w:ascii="SimSun" w:hAnsi="SimSun" w:eastAsia="SimSun" w:cs="SimSun"/>
          <w:sz w:val="24"/>
          <w:szCs w:val="24"/>
          <w:spacing w:val="39"/>
        </w:rPr>
        <w:t xml:space="preserve"> </w:t>
      </w:r>
      <w:r>
        <w:rPr>
          <w:rFonts w:ascii="SimSun" w:hAnsi="SimSun" w:eastAsia="SimSun" w:cs="SimSun"/>
          <w:sz w:val="24"/>
          <w:szCs w:val="24"/>
          <w:spacing w:val="3"/>
        </w:rPr>
        <w:t>频率：</w:t>
      </w:r>
      <w:r>
        <w:rPr>
          <w:rFonts w:ascii="SimSun" w:hAnsi="SimSun" w:eastAsia="SimSun" w:cs="SimSun"/>
          <w:sz w:val="24"/>
          <w:szCs w:val="24"/>
          <w:spacing w:val="-50"/>
        </w:rPr>
        <w:t xml:space="preserve"> </w:t>
      </w:r>
      <w:r>
        <w:rPr>
          <w:rFonts w:ascii="SimSun" w:hAnsi="SimSun" w:eastAsia="SimSun" w:cs="SimSun"/>
          <w:sz w:val="24"/>
          <w:szCs w:val="24"/>
          <w:spacing w:val="3"/>
        </w:rPr>
        <w:t>5</w:t>
      </w:r>
      <w:r>
        <w:rPr>
          <w:rFonts w:ascii="SimSun" w:hAnsi="SimSun" w:eastAsia="SimSun" w:cs="SimSun"/>
          <w:sz w:val="24"/>
          <w:szCs w:val="24"/>
          <w:spacing w:val="2"/>
        </w:rPr>
        <w:t>0</w:t>
      </w:r>
      <w:r>
        <w:rPr>
          <w:rFonts w:ascii="SimSun" w:hAnsi="SimSun" w:eastAsia="SimSun" w:cs="SimSun"/>
          <w:sz w:val="24"/>
          <w:szCs w:val="24"/>
        </w:rPr>
        <w:t>Hz</w:t>
      </w:r>
      <w:r>
        <w:rPr>
          <w:rFonts w:ascii="SimSun" w:hAnsi="SimSun" w:eastAsia="SimSun" w:cs="SimSun"/>
          <w:sz w:val="24"/>
          <w:szCs w:val="24"/>
          <w:spacing w:val="-57"/>
        </w:rPr>
        <w:t xml:space="preserve"> </w:t>
      </w:r>
      <w:r>
        <w:rPr>
          <w:rFonts w:ascii="SimSun" w:hAnsi="SimSun" w:eastAsia="SimSun" w:cs="SimSun"/>
          <w:sz w:val="24"/>
          <w:szCs w:val="24"/>
          <w:spacing w:val="2"/>
        </w:rPr>
        <w:t>±</w:t>
      </w:r>
      <w:r>
        <w:rPr>
          <w:rFonts w:ascii="SimSun" w:hAnsi="SimSun" w:eastAsia="SimSun" w:cs="SimSun"/>
          <w:sz w:val="24"/>
          <w:szCs w:val="24"/>
          <w:spacing w:val="-64"/>
        </w:rPr>
        <w:t xml:space="preserve"> </w:t>
      </w:r>
      <w:r>
        <w:rPr>
          <w:rFonts w:ascii="SimSun" w:hAnsi="SimSun" w:eastAsia="SimSun" w:cs="SimSun"/>
          <w:sz w:val="24"/>
          <w:szCs w:val="24"/>
          <w:spacing w:val="2"/>
        </w:rPr>
        <w:t>1</w:t>
      </w:r>
      <w:r>
        <w:rPr>
          <w:rFonts w:ascii="SimSun" w:hAnsi="SimSun" w:eastAsia="SimSun" w:cs="SimSun"/>
          <w:sz w:val="24"/>
          <w:szCs w:val="24"/>
        </w:rPr>
        <w:t>Hz</w:t>
      </w:r>
      <w:r>
        <w:rPr>
          <w:rFonts w:ascii="SimSun" w:hAnsi="SimSun" w:eastAsia="SimSun" w:cs="SimSun"/>
          <w:sz w:val="24"/>
          <w:szCs w:val="24"/>
          <w:spacing w:val="46"/>
        </w:rPr>
        <w:t xml:space="preserve">  </w:t>
      </w:r>
      <w:r>
        <w:rPr>
          <w:rFonts w:ascii="SimSun" w:hAnsi="SimSun" w:eastAsia="SimSun" w:cs="SimSun"/>
          <w:sz w:val="24"/>
          <w:szCs w:val="24"/>
          <w:spacing w:val="2"/>
        </w:rPr>
        <w:t>电气安全性能符合</w:t>
      </w:r>
      <w:r>
        <w:rPr>
          <w:rFonts w:ascii="SimSun" w:hAnsi="SimSun" w:eastAsia="SimSun" w:cs="SimSun"/>
          <w:sz w:val="24"/>
          <w:szCs w:val="24"/>
          <w:spacing w:val="1"/>
        </w:rPr>
        <w:t xml:space="preserve"> </w:t>
      </w:r>
      <w:r>
        <w:rPr>
          <w:rFonts w:ascii="SimSun" w:hAnsi="SimSun" w:eastAsia="SimSun" w:cs="SimSun"/>
          <w:sz w:val="24"/>
          <w:szCs w:val="24"/>
          <w:spacing w:val="-1"/>
        </w:rPr>
        <w:t>GB4793.1-2007、GB14710-2</w:t>
      </w:r>
      <w:r>
        <w:rPr>
          <w:rFonts w:ascii="SimSun" w:hAnsi="SimSun" w:eastAsia="SimSun" w:cs="SimSun"/>
          <w:sz w:val="24"/>
          <w:szCs w:val="24"/>
          <w:spacing w:val="-2"/>
        </w:rPr>
        <w:t>009</w:t>
      </w:r>
      <w:r>
        <w:rPr>
          <w:rFonts w:ascii="SimSun" w:hAnsi="SimSun" w:eastAsia="SimSun" w:cs="SimSun"/>
          <w:sz w:val="24"/>
          <w:szCs w:val="24"/>
          <w:spacing w:val="-31"/>
        </w:rPr>
        <w:t xml:space="preserve"> </w:t>
      </w:r>
      <w:r>
        <w:rPr>
          <w:rFonts w:ascii="SimSun" w:hAnsi="SimSun" w:eastAsia="SimSun" w:cs="SimSun"/>
          <w:sz w:val="24"/>
          <w:szCs w:val="24"/>
          <w:spacing w:val="-2"/>
        </w:rPr>
        <w:t>的要求。</w:t>
      </w:r>
    </w:p>
    <w:p>
      <w:pPr>
        <w:ind w:left="500"/>
        <w:spacing w:before="23" w:line="219" w:lineRule="auto"/>
        <w:rPr>
          <w:rFonts w:ascii="SimSun" w:hAnsi="SimSun" w:eastAsia="SimSun" w:cs="SimSun"/>
          <w:sz w:val="24"/>
          <w:szCs w:val="24"/>
        </w:rPr>
      </w:pPr>
      <w:r>
        <w:rPr>
          <w:rFonts w:ascii="SimSun" w:hAnsi="SimSun" w:eastAsia="SimSun" w:cs="SimSun"/>
          <w:sz w:val="24"/>
          <w:szCs w:val="24"/>
          <w:spacing w:val="-1"/>
        </w:rPr>
        <w:t>14.设备功率要求：2.5kVA±0.</w:t>
      </w:r>
      <w:r>
        <w:rPr>
          <w:rFonts w:ascii="SimSun" w:hAnsi="SimSun" w:eastAsia="SimSun" w:cs="SimSun"/>
          <w:sz w:val="24"/>
          <w:szCs w:val="24"/>
          <w:spacing w:val="-2"/>
        </w:rPr>
        <w:t>1kVA。</w:t>
      </w:r>
    </w:p>
    <w:p>
      <w:pPr>
        <w:ind w:left="500"/>
        <w:spacing w:before="26" w:line="220" w:lineRule="auto"/>
        <w:rPr>
          <w:rFonts w:ascii="SimSun" w:hAnsi="SimSun" w:eastAsia="SimSun" w:cs="SimSun"/>
          <w:sz w:val="24"/>
          <w:szCs w:val="24"/>
        </w:rPr>
      </w:pPr>
      <w:r>
        <w:rPr>
          <w:rFonts w:ascii="SimSun" w:hAnsi="SimSun" w:eastAsia="SimSun" w:cs="SimSun"/>
          <w:sz w:val="24"/>
          <w:szCs w:val="24"/>
          <w:spacing w:val="-2"/>
        </w:rPr>
        <w:t>15、设备噪音要求：设备正常工作时，噪音应不大于</w:t>
      </w:r>
      <w:r>
        <w:rPr>
          <w:rFonts w:ascii="SimSun" w:hAnsi="SimSun" w:eastAsia="SimSun" w:cs="SimSun"/>
          <w:sz w:val="24"/>
          <w:szCs w:val="24"/>
          <w:spacing w:val="-31"/>
        </w:rPr>
        <w:t xml:space="preserve"> </w:t>
      </w:r>
      <w:r>
        <w:rPr>
          <w:rFonts w:ascii="SimSun" w:hAnsi="SimSun" w:eastAsia="SimSun" w:cs="SimSun"/>
          <w:sz w:val="24"/>
          <w:szCs w:val="24"/>
          <w:spacing w:val="-2"/>
        </w:rPr>
        <w:t>70dB。</w:t>
      </w:r>
    </w:p>
    <w:p>
      <w:pPr>
        <w:ind w:left="4" w:right="80" w:firstLine="358"/>
        <w:spacing w:before="27" w:line="122" w:lineRule="auto"/>
        <w:rPr>
          <w:rFonts w:ascii="SimSun" w:hAnsi="SimSun" w:eastAsia="SimSun" w:cs="SimSun"/>
          <w:sz w:val="24"/>
          <w:szCs w:val="24"/>
        </w:rPr>
      </w:pPr>
      <w:r>
        <w:rPr>
          <w:rFonts w:ascii="SimSun" w:hAnsi="SimSun" w:eastAsia="SimSun" w:cs="SimSun"/>
          <w:sz w:val="24"/>
          <w:szCs w:val="24"/>
          <w:spacing w:val="4"/>
          <w:position w:val="-30"/>
        </w:rPr>
        <w:t>~</w:t>
      </w:r>
      <w:r>
        <w:rPr>
          <w:rFonts w:ascii="SimSun" w:hAnsi="SimSun" w:eastAsia="SimSun" w:cs="SimSun"/>
          <w:sz w:val="24"/>
          <w:szCs w:val="24"/>
          <w:spacing w:val="4"/>
        </w:rPr>
        <w:t>16.设备水源要求：流动水标准医疗机构应提供符合规范中要求的医疗用水，水压</w:t>
      </w:r>
      <w:r>
        <w:rPr>
          <w:rFonts w:ascii="SimSun" w:hAnsi="SimSun" w:eastAsia="SimSun" w:cs="SimSun"/>
          <w:sz w:val="24"/>
          <w:szCs w:val="24"/>
          <w:spacing w:val="15"/>
        </w:rPr>
        <w:t xml:space="preserve"> </w:t>
      </w:r>
      <w:r>
        <w:rPr>
          <w:rFonts w:ascii="SimSun" w:hAnsi="SimSun" w:eastAsia="SimSun" w:cs="SimSun"/>
          <w:sz w:val="24"/>
          <w:szCs w:val="24"/>
          <w:spacing w:val="-3"/>
        </w:rPr>
        <w:t>0.3</w:t>
      </w:r>
      <w:r>
        <w:rPr>
          <w:rFonts w:ascii="SimSun" w:hAnsi="SimSun" w:eastAsia="SimSun" w:cs="SimSun"/>
          <w:sz w:val="24"/>
          <w:szCs w:val="24"/>
          <w:spacing w:val="17"/>
        </w:rPr>
        <w:t xml:space="preserve"> </w:t>
      </w:r>
      <w:r>
        <w:rPr>
          <w:rFonts w:ascii="SimSun" w:hAnsi="SimSun" w:eastAsia="SimSun" w:cs="SimSun"/>
          <w:sz w:val="24"/>
          <w:szCs w:val="24"/>
          <w:spacing w:val="-3"/>
        </w:rPr>
        <w:t>0.4MPa。</w:t>
      </w:r>
    </w:p>
    <w:p>
      <w:pPr>
        <w:ind w:left="2" w:right="253" w:firstLine="497"/>
        <w:spacing w:before="3" w:line="230" w:lineRule="auto"/>
        <w:rPr>
          <w:rFonts w:ascii="SimSun" w:hAnsi="SimSun" w:eastAsia="SimSun" w:cs="SimSun"/>
          <w:sz w:val="24"/>
          <w:szCs w:val="24"/>
        </w:rPr>
      </w:pPr>
      <w:r>
        <w:rPr>
          <w:rFonts w:ascii="SimSun" w:hAnsi="SimSun" w:eastAsia="SimSun" w:cs="SimSun"/>
          <w:sz w:val="24"/>
          <w:szCs w:val="24"/>
          <w:spacing w:val="4"/>
        </w:rPr>
        <w:t>17.可适应性要求：室外环境温度：-20℃~50℃室内工作环境温度：-5℃~40℃</w:t>
      </w:r>
      <w:r>
        <w:rPr>
          <w:rFonts w:ascii="SimSun" w:hAnsi="SimSun" w:eastAsia="SimSun" w:cs="SimSun"/>
          <w:sz w:val="24"/>
          <w:szCs w:val="24"/>
          <w:spacing w:val="-73"/>
        </w:rPr>
        <w:t xml:space="preserve"> </w:t>
      </w:r>
      <w:r>
        <w:rPr>
          <w:rFonts w:ascii="SimSun" w:hAnsi="SimSun" w:eastAsia="SimSun" w:cs="SimSun"/>
          <w:sz w:val="24"/>
          <w:szCs w:val="24"/>
          <w:spacing w:val="4"/>
        </w:rPr>
        <w:t>,</w:t>
      </w:r>
      <w:r>
        <w:rPr>
          <w:rFonts w:ascii="SimSun" w:hAnsi="SimSun" w:eastAsia="SimSun" w:cs="SimSun"/>
          <w:sz w:val="24"/>
          <w:szCs w:val="24"/>
        </w:rPr>
        <w:t xml:space="preserve"> </w:t>
      </w:r>
      <w:r>
        <w:rPr>
          <w:rFonts w:ascii="SimSun" w:hAnsi="SimSun" w:eastAsia="SimSun" w:cs="SimSun"/>
          <w:sz w:val="24"/>
          <w:szCs w:val="24"/>
          <w:spacing w:val="-1"/>
        </w:rPr>
        <w:t>相对湿度：≤90%。</w:t>
      </w:r>
    </w:p>
    <w:p>
      <w:pPr>
        <w:ind w:left="482"/>
        <w:spacing w:before="24" w:line="220" w:lineRule="auto"/>
        <w:rPr>
          <w:rFonts w:ascii="SimSun" w:hAnsi="SimSun" w:eastAsia="SimSun" w:cs="SimSun"/>
          <w:sz w:val="24"/>
          <w:szCs w:val="24"/>
        </w:rPr>
      </w:pPr>
      <w:r>
        <w:rPr>
          <w:rFonts w:ascii="SimSun" w:hAnsi="SimSun" w:eastAsia="SimSun" w:cs="SimSun"/>
          <w:sz w:val="24"/>
          <w:szCs w:val="24"/>
          <w:spacing w:val="-2"/>
        </w:rPr>
        <w:t>配置清单：</w:t>
      </w:r>
    </w:p>
    <w:p>
      <w:pPr>
        <w:ind w:left="500"/>
        <w:spacing w:before="225" w:line="220" w:lineRule="auto"/>
        <w:rPr>
          <w:rFonts w:ascii="SimSun" w:hAnsi="SimSun" w:eastAsia="SimSun" w:cs="SimSun"/>
          <w:sz w:val="24"/>
          <w:szCs w:val="24"/>
        </w:rPr>
      </w:pPr>
      <w:r>
        <w:rPr>
          <w:rFonts w:ascii="SimSun" w:hAnsi="SimSun" w:eastAsia="SimSun" w:cs="SimSun"/>
          <w:sz w:val="24"/>
          <w:szCs w:val="24"/>
          <w:spacing w:val="-10"/>
        </w:rPr>
        <w:t>1.主体</w:t>
      </w:r>
      <w:r>
        <w:rPr>
          <w:rFonts w:ascii="SimSun" w:hAnsi="SimSun" w:eastAsia="SimSun" w:cs="SimSun"/>
          <w:sz w:val="24"/>
          <w:szCs w:val="24"/>
          <w:spacing w:val="-29"/>
        </w:rPr>
        <w:t xml:space="preserve"> </w:t>
      </w:r>
      <w:r>
        <w:rPr>
          <w:rFonts w:ascii="SimSun" w:hAnsi="SimSun" w:eastAsia="SimSun" w:cs="SimSun"/>
          <w:sz w:val="24"/>
          <w:szCs w:val="24"/>
          <w:spacing w:val="-10"/>
        </w:rPr>
        <w:t>1</w:t>
      </w:r>
      <w:r>
        <w:rPr>
          <w:rFonts w:ascii="SimSun" w:hAnsi="SimSun" w:eastAsia="SimSun" w:cs="SimSun"/>
          <w:sz w:val="24"/>
          <w:szCs w:val="24"/>
          <w:spacing w:val="-49"/>
        </w:rPr>
        <w:t xml:space="preserve"> </w:t>
      </w:r>
      <w:r>
        <w:rPr>
          <w:rFonts w:ascii="SimSun" w:hAnsi="SimSun" w:eastAsia="SimSun" w:cs="SimSun"/>
          <w:sz w:val="24"/>
          <w:szCs w:val="24"/>
          <w:spacing w:val="-10"/>
        </w:rPr>
        <w:t>套</w:t>
      </w:r>
    </w:p>
    <w:p>
      <w:pPr>
        <w:ind w:left="486" w:right="7337" w:hanging="1"/>
        <w:spacing w:before="225" w:line="382" w:lineRule="auto"/>
        <w:rPr>
          <w:rFonts w:ascii="SimSun" w:hAnsi="SimSun" w:eastAsia="SimSun" w:cs="SimSun"/>
          <w:sz w:val="24"/>
          <w:szCs w:val="24"/>
        </w:rPr>
      </w:pPr>
      <w:r>
        <w:rPr>
          <w:rFonts w:ascii="SimSun" w:hAnsi="SimSun" w:eastAsia="SimSun" w:cs="SimSun"/>
          <w:sz w:val="24"/>
          <w:szCs w:val="24"/>
          <w:spacing w:val="-7"/>
        </w:rPr>
        <w:t>2.过滤器</w:t>
      </w:r>
      <w:r>
        <w:rPr>
          <w:rFonts w:ascii="SimSun" w:hAnsi="SimSun" w:eastAsia="SimSun" w:cs="SimSun"/>
          <w:sz w:val="24"/>
          <w:szCs w:val="24"/>
          <w:spacing w:val="-33"/>
        </w:rPr>
        <w:t xml:space="preserve"> </w:t>
      </w:r>
      <w:r>
        <w:rPr>
          <w:rFonts w:ascii="SimSun" w:hAnsi="SimSun" w:eastAsia="SimSun" w:cs="SimSun"/>
          <w:sz w:val="24"/>
          <w:szCs w:val="24"/>
          <w:spacing w:val="-7"/>
        </w:rPr>
        <w:t>1</w:t>
      </w:r>
      <w:r>
        <w:rPr>
          <w:rFonts w:ascii="SimSun" w:hAnsi="SimSun" w:eastAsia="SimSun" w:cs="SimSun"/>
          <w:sz w:val="24"/>
          <w:szCs w:val="24"/>
          <w:spacing w:val="-51"/>
        </w:rPr>
        <w:t xml:space="preserve"> </w:t>
      </w:r>
      <w:r>
        <w:rPr>
          <w:rFonts w:ascii="SimSun" w:hAnsi="SimSun" w:eastAsia="SimSun" w:cs="SimSun"/>
          <w:sz w:val="24"/>
          <w:szCs w:val="24"/>
          <w:spacing w:val="-7"/>
        </w:rPr>
        <w:t>个</w:t>
      </w:r>
      <w:r>
        <w:rPr>
          <w:rFonts w:ascii="SimSun" w:hAnsi="SimSun" w:eastAsia="SimSun" w:cs="SimSun"/>
          <w:sz w:val="24"/>
          <w:szCs w:val="24"/>
        </w:rPr>
        <w:t xml:space="preserve"> </w:t>
      </w:r>
      <w:r>
        <w:rPr>
          <w:rFonts w:ascii="SimSun" w:hAnsi="SimSun" w:eastAsia="SimSun" w:cs="SimSun"/>
          <w:sz w:val="24"/>
          <w:szCs w:val="24"/>
          <w:spacing w:val="-7"/>
        </w:rPr>
        <w:t>3.水枪</w:t>
      </w:r>
      <w:r>
        <w:rPr>
          <w:rFonts w:ascii="SimSun" w:hAnsi="SimSun" w:eastAsia="SimSun" w:cs="SimSun"/>
          <w:sz w:val="24"/>
          <w:szCs w:val="24"/>
          <w:spacing w:val="-33"/>
        </w:rPr>
        <w:t xml:space="preserve"> </w:t>
      </w:r>
      <w:r>
        <w:rPr>
          <w:rFonts w:ascii="SimSun" w:hAnsi="SimSun" w:eastAsia="SimSun" w:cs="SimSun"/>
          <w:sz w:val="24"/>
          <w:szCs w:val="24"/>
          <w:spacing w:val="-7"/>
        </w:rPr>
        <w:t>1</w:t>
      </w:r>
      <w:r>
        <w:rPr>
          <w:rFonts w:ascii="SimSun" w:hAnsi="SimSun" w:eastAsia="SimSun" w:cs="SimSun"/>
          <w:sz w:val="24"/>
          <w:szCs w:val="24"/>
          <w:spacing w:val="-51"/>
        </w:rPr>
        <w:t xml:space="preserve"> </w:t>
      </w:r>
      <w:r>
        <w:rPr>
          <w:rFonts w:ascii="SimSun" w:hAnsi="SimSun" w:eastAsia="SimSun" w:cs="SimSun"/>
          <w:sz w:val="24"/>
          <w:szCs w:val="24"/>
          <w:spacing w:val="-7"/>
        </w:rPr>
        <w:t>把</w:t>
      </w:r>
    </w:p>
    <w:p>
      <w:pPr>
        <w:ind w:left="481"/>
        <w:spacing w:before="32" w:line="219" w:lineRule="auto"/>
        <w:rPr>
          <w:rFonts w:ascii="SimSun" w:hAnsi="SimSun" w:eastAsia="SimSun" w:cs="SimSun"/>
          <w:sz w:val="24"/>
          <w:szCs w:val="24"/>
        </w:rPr>
      </w:pPr>
      <w:r>
        <w:rPr>
          <w:rFonts w:ascii="SimSun" w:hAnsi="SimSun" w:eastAsia="SimSun" w:cs="SimSun"/>
          <w:sz w:val="24"/>
          <w:szCs w:val="24"/>
          <w:spacing w:val="-6"/>
        </w:rPr>
        <w:t>4.气枪</w:t>
      </w:r>
      <w:r>
        <w:rPr>
          <w:rFonts w:ascii="SimSun" w:hAnsi="SimSun" w:eastAsia="SimSun" w:cs="SimSun"/>
          <w:sz w:val="24"/>
          <w:szCs w:val="24"/>
          <w:spacing w:val="-33"/>
        </w:rPr>
        <w:t xml:space="preserve"> </w:t>
      </w:r>
      <w:r>
        <w:rPr>
          <w:rFonts w:ascii="SimSun" w:hAnsi="SimSun" w:eastAsia="SimSun" w:cs="SimSun"/>
          <w:sz w:val="24"/>
          <w:szCs w:val="24"/>
          <w:spacing w:val="-6"/>
        </w:rPr>
        <w:t>1</w:t>
      </w:r>
      <w:r>
        <w:rPr>
          <w:rFonts w:ascii="SimSun" w:hAnsi="SimSun" w:eastAsia="SimSun" w:cs="SimSun"/>
          <w:sz w:val="24"/>
          <w:szCs w:val="24"/>
          <w:spacing w:val="-51"/>
        </w:rPr>
        <w:t xml:space="preserve"> </w:t>
      </w:r>
      <w:r>
        <w:rPr>
          <w:rFonts w:ascii="SimSun" w:hAnsi="SimSun" w:eastAsia="SimSun" w:cs="SimSun"/>
          <w:sz w:val="24"/>
          <w:szCs w:val="24"/>
          <w:spacing w:val="-6"/>
        </w:rPr>
        <w:t>把</w:t>
      </w:r>
    </w:p>
    <w:p>
      <w:pPr>
        <w:ind w:left="487"/>
        <w:spacing w:before="224" w:line="219" w:lineRule="auto"/>
        <w:rPr>
          <w:rFonts w:ascii="SimSun" w:hAnsi="SimSun" w:eastAsia="SimSun" w:cs="SimSun"/>
          <w:sz w:val="24"/>
          <w:szCs w:val="24"/>
        </w:rPr>
      </w:pPr>
      <w:r>
        <w:rPr>
          <w:rFonts w:ascii="SimSun" w:hAnsi="SimSun" w:eastAsia="SimSun" w:cs="SimSun"/>
          <w:sz w:val="24"/>
          <w:szCs w:val="24"/>
          <w:b/>
          <w:bCs/>
          <w:spacing w:val="-4"/>
        </w:rPr>
        <w:t>3、多功能清洗消毒中心</w:t>
      </w:r>
    </w:p>
    <w:p>
      <w:pPr>
        <w:ind w:left="8" w:right="80" w:firstLine="492"/>
        <w:spacing w:before="225" w:line="230" w:lineRule="auto"/>
        <w:rPr>
          <w:rFonts w:ascii="SimSun" w:hAnsi="SimSun" w:eastAsia="SimSun" w:cs="SimSun"/>
          <w:sz w:val="24"/>
          <w:szCs w:val="24"/>
        </w:rPr>
      </w:pPr>
      <w:r>
        <w:rPr>
          <w:rFonts w:ascii="SimSun" w:hAnsi="SimSun" w:eastAsia="SimSun" w:cs="SimSun"/>
          <w:sz w:val="24"/>
          <w:szCs w:val="24"/>
          <w:spacing w:val="-1"/>
        </w:rPr>
        <w:t>1.材质要求：台面及背板采用</w:t>
      </w:r>
      <w:r>
        <w:rPr>
          <w:rFonts w:ascii="SimSun" w:hAnsi="SimSun" w:eastAsia="SimSun" w:cs="SimSun"/>
          <w:sz w:val="24"/>
          <w:szCs w:val="24"/>
          <w:spacing w:val="-31"/>
        </w:rPr>
        <w:t xml:space="preserve"> </w:t>
      </w:r>
      <w:r>
        <w:rPr>
          <w:rFonts w:ascii="SimSun" w:hAnsi="SimSun" w:eastAsia="SimSun" w:cs="SimSun"/>
          <w:sz w:val="24"/>
          <w:szCs w:val="24"/>
          <w:spacing w:val="-1"/>
        </w:rPr>
        <w:t>SUS304</w:t>
      </w:r>
      <w:r>
        <w:rPr>
          <w:rFonts w:ascii="SimSun" w:hAnsi="SimSun" w:eastAsia="SimSun" w:cs="SimSun"/>
          <w:sz w:val="24"/>
          <w:szCs w:val="24"/>
          <w:spacing w:val="-49"/>
        </w:rPr>
        <w:t xml:space="preserve"> </w:t>
      </w:r>
      <w:r>
        <w:rPr>
          <w:rFonts w:ascii="SimSun" w:hAnsi="SimSun" w:eastAsia="SimSun" w:cs="SimSun"/>
          <w:sz w:val="24"/>
          <w:szCs w:val="24"/>
          <w:spacing w:val="-1"/>
        </w:rPr>
        <w:t>优质不锈钢，槽体采用</w:t>
      </w:r>
      <w:r>
        <w:rPr>
          <w:rFonts w:ascii="SimSun" w:hAnsi="SimSun" w:eastAsia="SimSun" w:cs="SimSun"/>
          <w:sz w:val="24"/>
          <w:szCs w:val="24"/>
          <w:spacing w:val="-46"/>
        </w:rPr>
        <w:t xml:space="preserve"> </w:t>
      </w:r>
      <w:r>
        <w:rPr>
          <w:rFonts w:ascii="SimSun" w:hAnsi="SimSun" w:eastAsia="SimSun" w:cs="SimSun"/>
          <w:sz w:val="24"/>
          <w:szCs w:val="24"/>
          <w:spacing w:val="-1"/>
        </w:rPr>
        <w:t>316L</w:t>
      </w:r>
      <w:r>
        <w:rPr>
          <w:rFonts w:ascii="SimSun" w:hAnsi="SimSun" w:eastAsia="SimSun" w:cs="SimSun"/>
          <w:sz w:val="24"/>
          <w:szCs w:val="24"/>
          <w:spacing w:val="-44"/>
        </w:rPr>
        <w:t xml:space="preserve"> </w:t>
      </w:r>
      <w:r>
        <w:rPr>
          <w:rFonts w:ascii="SimSun" w:hAnsi="SimSun" w:eastAsia="SimSun" w:cs="SimSun"/>
          <w:sz w:val="24"/>
          <w:szCs w:val="24"/>
          <w:spacing w:val="-1"/>
        </w:rPr>
        <w:t>不锈钢，超声槽</w:t>
      </w:r>
      <w:r>
        <w:rPr>
          <w:rFonts w:ascii="SimSun" w:hAnsi="SimSun" w:eastAsia="SimSun" w:cs="SimSun"/>
          <w:sz w:val="24"/>
          <w:szCs w:val="24"/>
        </w:rPr>
        <w:t xml:space="preserve"> </w:t>
      </w:r>
      <w:r>
        <w:rPr>
          <w:rFonts w:ascii="SimSun" w:hAnsi="SimSun" w:eastAsia="SimSun" w:cs="SimSun"/>
          <w:sz w:val="24"/>
          <w:szCs w:val="24"/>
          <w:spacing w:val="-1"/>
        </w:rPr>
        <w:t>厚度≥2mm，其余槽体厚度≥1.5mm。</w:t>
      </w:r>
    </w:p>
    <w:p>
      <w:pPr>
        <w:ind w:left="3" w:right="82" w:firstLine="481"/>
        <w:spacing w:before="26" w:line="230" w:lineRule="auto"/>
        <w:rPr>
          <w:rFonts w:ascii="SimSun" w:hAnsi="SimSun" w:eastAsia="SimSun" w:cs="SimSun"/>
          <w:sz w:val="24"/>
          <w:szCs w:val="24"/>
        </w:rPr>
      </w:pPr>
      <w:r>
        <w:rPr>
          <w:rFonts w:ascii="SimSun" w:hAnsi="SimSun" w:eastAsia="SimSun" w:cs="SimSun"/>
          <w:sz w:val="24"/>
          <w:szCs w:val="24"/>
          <w:spacing w:val="1"/>
        </w:rPr>
        <w:t>2.台面形状要求：沥水台面四周采用滚筋结构中间低四周高，确保清洗时的水不会</w:t>
      </w:r>
      <w:r>
        <w:rPr>
          <w:rFonts w:ascii="SimSun" w:hAnsi="SimSun" w:eastAsia="SimSun" w:cs="SimSun"/>
          <w:sz w:val="24"/>
          <w:szCs w:val="24"/>
          <w:spacing w:val="4"/>
        </w:rPr>
        <w:t xml:space="preserve"> </w:t>
      </w:r>
      <w:r>
        <w:rPr>
          <w:rFonts w:ascii="SimSun" w:hAnsi="SimSun" w:eastAsia="SimSun" w:cs="SimSun"/>
          <w:sz w:val="24"/>
          <w:szCs w:val="24"/>
          <w:spacing w:val="-1"/>
        </w:rPr>
        <w:t>流落地面。台面高度≥850mm。</w:t>
      </w:r>
    </w:p>
    <w:p>
      <w:pPr>
        <w:ind w:left="481" w:right="417" w:firstLine="5"/>
        <w:spacing w:before="26" w:line="229" w:lineRule="auto"/>
        <w:rPr>
          <w:rFonts w:ascii="SimSun" w:hAnsi="SimSun" w:eastAsia="SimSun" w:cs="SimSun"/>
          <w:sz w:val="24"/>
          <w:szCs w:val="24"/>
        </w:rPr>
      </w:pPr>
      <w:r>
        <w:rPr>
          <w:rFonts w:ascii="SimSun" w:hAnsi="SimSun" w:eastAsia="SimSun" w:cs="SimSun"/>
          <w:sz w:val="24"/>
          <w:szCs w:val="24"/>
          <w:spacing w:val="-2"/>
        </w:rPr>
        <w:t>3.槽盖材质要求：采用</w:t>
      </w:r>
      <w:r>
        <w:rPr>
          <w:rFonts w:ascii="SimSun" w:hAnsi="SimSun" w:eastAsia="SimSun" w:cs="SimSun"/>
          <w:sz w:val="24"/>
          <w:szCs w:val="24"/>
          <w:spacing w:val="-46"/>
        </w:rPr>
        <w:t xml:space="preserve"> </w:t>
      </w:r>
      <w:r>
        <w:rPr>
          <w:rFonts w:ascii="SimSun" w:hAnsi="SimSun" w:eastAsia="SimSun" w:cs="SimSun"/>
          <w:sz w:val="24"/>
          <w:szCs w:val="24"/>
          <w:spacing w:val="-2"/>
        </w:rPr>
        <w:t>304</w:t>
      </w:r>
      <w:r>
        <w:rPr>
          <w:rFonts w:ascii="SimSun" w:hAnsi="SimSun" w:eastAsia="SimSun" w:cs="SimSun"/>
          <w:sz w:val="24"/>
          <w:szCs w:val="24"/>
          <w:spacing w:val="-46"/>
        </w:rPr>
        <w:t xml:space="preserve"> </w:t>
      </w:r>
      <w:r>
        <w:rPr>
          <w:rFonts w:ascii="SimSun" w:hAnsi="SimSun" w:eastAsia="SimSun" w:cs="SimSun"/>
          <w:sz w:val="24"/>
          <w:szCs w:val="24"/>
          <w:spacing w:val="-2"/>
        </w:rPr>
        <w:t>不锈钢整体成型，配置密封条，</w:t>
      </w:r>
      <w:r>
        <w:rPr>
          <w:rFonts w:ascii="SimSun" w:hAnsi="SimSun" w:eastAsia="SimSun" w:cs="SimSun"/>
          <w:sz w:val="24"/>
          <w:szCs w:val="24"/>
          <w:spacing w:val="-3"/>
        </w:rPr>
        <w:t>确保清洗时的密封。</w:t>
      </w:r>
      <w:r>
        <w:rPr>
          <w:rFonts w:ascii="SimSun" w:hAnsi="SimSun" w:eastAsia="SimSun" w:cs="SimSun"/>
          <w:sz w:val="24"/>
          <w:szCs w:val="24"/>
        </w:rPr>
        <w:t xml:space="preserve"> </w:t>
      </w:r>
      <w:r>
        <w:rPr>
          <w:rFonts w:ascii="SimSun" w:hAnsi="SimSun" w:eastAsia="SimSun" w:cs="SimSun"/>
          <w:sz w:val="24"/>
          <w:szCs w:val="24"/>
          <w:spacing w:val="-3"/>
        </w:rPr>
        <w:t>4.清洗槽规格尺寸要求：</w:t>
      </w:r>
      <w:r>
        <w:rPr>
          <w:rFonts w:ascii="SimSun" w:hAnsi="SimSun" w:eastAsia="SimSun" w:cs="SimSun"/>
          <w:sz w:val="24"/>
          <w:szCs w:val="24"/>
          <w:spacing w:val="-78"/>
        </w:rPr>
        <w:t xml:space="preserve"> </w:t>
      </w:r>
      <w:r>
        <w:rPr>
          <w:rFonts w:ascii="SimSun" w:hAnsi="SimSun" w:eastAsia="SimSun" w:cs="SimSun"/>
          <w:sz w:val="24"/>
          <w:szCs w:val="24"/>
          <w:spacing w:val="-3"/>
        </w:rPr>
        <w:t>≥长</w:t>
      </w:r>
      <w:r>
        <w:rPr>
          <w:rFonts w:ascii="SimSun" w:hAnsi="SimSun" w:eastAsia="SimSun" w:cs="SimSun"/>
          <w:sz w:val="24"/>
          <w:szCs w:val="24"/>
          <w:spacing w:val="-48"/>
        </w:rPr>
        <w:t xml:space="preserve"> </w:t>
      </w:r>
      <w:r>
        <w:rPr>
          <w:rFonts w:ascii="SimSun" w:hAnsi="SimSun" w:eastAsia="SimSun" w:cs="SimSun"/>
          <w:sz w:val="24"/>
          <w:szCs w:val="24"/>
          <w:spacing w:val="-3"/>
        </w:rPr>
        <w:t>600*宽</w:t>
      </w:r>
      <w:r>
        <w:rPr>
          <w:rFonts w:ascii="SimSun" w:hAnsi="SimSun" w:eastAsia="SimSun" w:cs="SimSun"/>
          <w:sz w:val="24"/>
          <w:szCs w:val="24"/>
          <w:spacing w:val="-46"/>
        </w:rPr>
        <w:t xml:space="preserve"> </w:t>
      </w:r>
      <w:r>
        <w:rPr>
          <w:rFonts w:ascii="SimSun" w:hAnsi="SimSun" w:eastAsia="SimSun" w:cs="SimSun"/>
          <w:sz w:val="24"/>
          <w:szCs w:val="24"/>
          <w:spacing w:val="-3"/>
        </w:rPr>
        <w:t>500*高</w:t>
      </w:r>
      <w:r>
        <w:rPr>
          <w:rFonts w:ascii="SimSun" w:hAnsi="SimSun" w:eastAsia="SimSun" w:cs="SimSun"/>
          <w:sz w:val="24"/>
          <w:szCs w:val="24"/>
          <w:spacing w:val="-48"/>
        </w:rPr>
        <w:t xml:space="preserve"> </w:t>
      </w:r>
      <w:r>
        <w:rPr>
          <w:rFonts w:ascii="SimSun" w:hAnsi="SimSun" w:eastAsia="SimSun" w:cs="SimSun"/>
          <w:sz w:val="24"/>
          <w:szCs w:val="24"/>
          <w:spacing w:val="-3"/>
        </w:rPr>
        <w:t>280mm。</w:t>
      </w:r>
    </w:p>
    <w:p>
      <w:pPr>
        <w:ind w:left="3" w:right="82" w:firstLine="483"/>
        <w:spacing w:before="28" w:line="228" w:lineRule="auto"/>
        <w:rPr>
          <w:rFonts w:ascii="SimSun" w:hAnsi="SimSun" w:eastAsia="SimSun" w:cs="SimSun"/>
          <w:sz w:val="24"/>
          <w:szCs w:val="24"/>
        </w:rPr>
      </w:pPr>
      <w:r>
        <w:rPr>
          <w:rFonts w:ascii="SimSun" w:hAnsi="SimSun" w:eastAsia="SimSun" w:cs="SimSun"/>
          <w:sz w:val="24"/>
          <w:szCs w:val="24"/>
          <w:spacing w:val="1"/>
        </w:rPr>
        <w:t>5.柜体形状要求：采用分段式柜体，柜体底部设有可移动脚轮方便设备转运，并配</w:t>
      </w:r>
      <w:r>
        <w:rPr>
          <w:rFonts w:ascii="SimSun" w:hAnsi="SimSun" w:eastAsia="SimSun" w:cs="SimSun"/>
          <w:sz w:val="24"/>
          <w:szCs w:val="24"/>
          <w:spacing w:val="2"/>
        </w:rPr>
        <w:t xml:space="preserve"> </w:t>
      </w:r>
      <w:r>
        <w:rPr>
          <w:rFonts w:ascii="SimSun" w:hAnsi="SimSun" w:eastAsia="SimSun" w:cs="SimSun"/>
          <w:sz w:val="24"/>
          <w:szCs w:val="24"/>
          <w:spacing w:val="-1"/>
        </w:rPr>
        <w:t>有升降地脚，确保设备就位后设备的固定。</w:t>
      </w:r>
    </w:p>
    <w:p>
      <w:pPr>
        <w:ind w:left="484"/>
        <w:spacing w:before="28" w:line="219" w:lineRule="auto"/>
        <w:rPr>
          <w:rFonts w:ascii="SimSun" w:hAnsi="SimSun" w:eastAsia="SimSun" w:cs="SimSun"/>
          <w:sz w:val="24"/>
          <w:szCs w:val="24"/>
        </w:rPr>
      </w:pPr>
      <w:r>
        <w:rPr>
          <w:rFonts w:ascii="SimSun" w:hAnsi="SimSun" w:eastAsia="SimSun" w:cs="SimSun"/>
          <w:sz w:val="24"/>
          <w:szCs w:val="24"/>
          <w:spacing w:val="-1"/>
        </w:rPr>
        <w:t>6.支架材质要求：选用全优质</w:t>
      </w:r>
      <w:r>
        <w:rPr>
          <w:rFonts w:ascii="SimSun" w:hAnsi="SimSun" w:eastAsia="SimSun" w:cs="SimSun"/>
          <w:sz w:val="24"/>
          <w:szCs w:val="24"/>
          <w:spacing w:val="-50"/>
        </w:rPr>
        <w:t xml:space="preserve"> </w:t>
      </w:r>
      <w:r>
        <w:rPr>
          <w:rFonts w:ascii="SimSun" w:hAnsi="SimSun" w:eastAsia="SimSun" w:cs="SimSun"/>
          <w:sz w:val="24"/>
          <w:szCs w:val="24"/>
          <w:spacing w:val="-1"/>
        </w:rPr>
        <w:t>SUS304</w:t>
      </w:r>
      <w:r>
        <w:rPr>
          <w:rFonts w:ascii="SimSun" w:hAnsi="SimSun" w:eastAsia="SimSun" w:cs="SimSun"/>
          <w:sz w:val="24"/>
          <w:szCs w:val="24"/>
          <w:spacing w:val="-47"/>
        </w:rPr>
        <w:t xml:space="preserve"> </w:t>
      </w:r>
      <w:r>
        <w:rPr>
          <w:rFonts w:ascii="SimSun" w:hAnsi="SimSun" w:eastAsia="SimSun" w:cs="SimSun"/>
          <w:sz w:val="24"/>
          <w:szCs w:val="24"/>
          <w:spacing w:val="-1"/>
        </w:rPr>
        <w:t>不锈钢材质，厚度≥1.2mm。</w:t>
      </w:r>
    </w:p>
    <w:p>
      <w:pPr>
        <w:ind w:left="5" w:right="80" w:firstLine="482"/>
        <w:spacing w:before="29" w:line="228" w:lineRule="auto"/>
        <w:rPr>
          <w:rFonts w:ascii="SimSun" w:hAnsi="SimSun" w:eastAsia="SimSun" w:cs="SimSun"/>
          <w:sz w:val="24"/>
          <w:szCs w:val="24"/>
        </w:rPr>
      </w:pPr>
      <w:r>
        <w:rPr>
          <w:rFonts w:ascii="SimSun" w:hAnsi="SimSun" w:eastAsia="SimSun" w:cs="SimSun"/>
          <w:sz w:val="24"/>
          <w:szCs w:val="24"/>
          <w:spacing w:val="-1"/>
        </w:rPr>
        <w:t>7.柜门材质及结构要求：采用SUS304</w:t>
      </w:r>
      <w:r>
        <w:rPr>
          <w:rFonts w:ascii="SimSun" w:hAnsi="SimSun" w:eastAsia="SimSun" w:cs="SimSun"/>
          <w:sz w:val="24"/>
          <w:szCs w:val="24"/>
          <w:spacing w:val="-39"/>
        </w:rPr>
        <w:t xml:space="preserve"> </w:t>
      </w:r>
      <w:r>
        <w:rPr>
          <w:rFonts w:ascii="SimSun" w:hAnsi="SimSun" w:eastAsia="SimSun" w:cs="SimSun"/>
          <w:sz w:val="24"/>
          <w:szCs w:val="24"/>
          <w:spacing w:val="-1"/>
        </w:rPr>
        <w:t>优质不锈钢，复合门结构，保证门的强度；门</w:t>
      </w:r>
      <w:r>
        <w:rPr>
          <w:rFonts w:ascii="SimSun" w:hAnsi="SimSun" w:eastAsia="SimSun" w:cs="SimSun"/>
          <w:sz w:val="24"/>
          <w:szCs w:val="24"/>
        </w:rPr>
        <w:t xml:space="preserve"> </w:t>
      </w:r>
      <w:r>
        <w:rPr>
          <w:rFonts w:ascii="SimSun" w:hAnsi="SimSun" w:eastAsia="SimSun" w:cs="SimSun"/>
          <w:sz w:val="24"/>
          <w:szCs w:val="24"/>
          <w:spacing w:val="-1"/>
        </w:rPr>
        <w:t>为对开式结构，门铰链采用阻尼铰链。</w:t>
      </w:r>
    </w:p>
    <w:p>
      <w:pPr>
        <w:ind w:left="483"/>
        <w:spacing w:before="27" w:line="219" w:lineRule="auto"/>
        <w:rPr>
          <w:rFonts w:ascii="SimSun" w:hAnsi="SimSun" w:eastAsia="SimSun" w:cs="SimSun"/>
          <w:sz w:val="24"/>
          <w:szCs w:val="24"/>
        </w:rPr>
      </w:pPr>
      <w:r>
        <w:rPr>
          <w:rFonts w:ascii="SimSun" w:hAnsi="SimSun" w:eastAsia="SimSun" w:cs="SimSun"/>
          <w:sz w:val="24"/>
          <w:szCs w:val="24"/>
          <w:spacing w:val="-1"/>
        </w:rPr>
        <w:t>8.柜体底板材质要求：柜体底板采用</w:t>
      </w:r>
      <w:r>
        <w:rPr>
          <w:rFonts w:ascii="SimSun" w:hAnsi="SimSun" w:eastAsia="SimSun" w:cs="SimSun"/>
          <w:sz w:val="24"/>
          <w:szCs w:val="24"/>
          <w:spacing w:val="-47"/>
        </w:rPr>
        <w:t xml:space="preserve"> </w:t>
      </w:r>
      <w:r>
        <w:rPr>
          <w:rFonts w:ascii="SimSun" w:hAnsi="SimSun" w:eastAsia="SimSun" w:cs="SimSun"/>
          <w:sz w:val="24"/>
          <w:szCs w:val="24"/>
          <w:spacing w:val="-1"/>
        </w:rPr>
        <w:t>SUS304</w:t>
      </w:r>
      <w:r>
        <w:rPr>
          <w:rFonts w:ascii="SimSun" w:hAnsi="SimSun" w:eastAsia="SimSun" w:cs="SimSun"/>
          <w:sz w:val="24"/>
          <w:szCs w:val="24"/>
          <w:spacing w:val="-47"/>
        </w:rPr>
        <w:t xml:space="preserve"> </w:t>
      </w:r>
      <w:r>
        <w:rPr>
          <w:rFonts w:ascii="SimSun" w:hAnsi="SimSun" w:eastAsia="SimSun" w:cs="SimSun"/>
          <w:sz w:val="24"/>
          <w:szCs w:val="24"/>
          <w:spacing w:val="-1"/>
        </w:rPr>
        <w:t>不锈钢材质，厚度≥1.2mm。</w:t>
      </w:r>
    </w:p>
    <w:p>
      <w:pPr>
        <w:ind w:left="2" w:right="80" w:firstLine="480"/>
        <w:spacing w:before="27" w:line="230" w:lineRule="auto"/>
        <w:rPr>
          <w:rFonts w:ascii="SimSun" w:hAnsi="SimSun" w:eastAsia="SimSun" w:cs="SimSun"/>
          <w:sz w:val="24"/>
          <w:szCs w:val="24"/>
        </w:rPr>
      </w:pPr>
      <w:r>
        <w:rPr>
          <w:rFonts w:ascii="SimSun" w:hAnsi="SimSun" w:eastAsia="SimSun" w:cs="SimSun"/>
          <w:sz w:val="24"/>
          <w:szCs w:val="24"/>
        </w:rPr>
        <w:t>9.材质要求：外罩采用</w:t>
      </w:r>
      <w:r>
        <w:rPr>
          <w:rFonts w:ascii="SimSun" w:hAnsi="SimSun" w:eastAsia="SimSun" w:cs="SimSun"/>
          <w:sz w:val="24"/>
          <w:szCs w:val="24"/>
          <w:spacing w:val="-27"/>
        </w:rPr>
        <w:t xml:space="preserve"> </w:t>
      </w:r>
      <w:r>
        <w:rPr>
          <w:rFonts w:ascii="SimSun" w:hAnsi="SimSun" w:eastAsia="SimSun" w:cs="SimSun"/>
          <w:sz w:val="24"/>
          <w:szCs w:val="24"/>
        </w:rPr>
        <w:t>SUS304</w:t>
      </w:r>
      <w:r>
        <w:rPr>
          <w:rFonts w:ascii="SimSun" w:hAnsi="SimSun" w:eastAsia="SimSun" w:cs="SimSun"/>
          <w:sz w:val="24"/>
          <w:szCs w:val="24"/>
          <w:spacing w:val="-47"/>
        </w:rPr>
        <w:t xml:space="preserve"> </w:t>
      </w:r>
      <w:r>
        <w:rPr>
          <w:rFonts w:ascii="SimSun" w:hAnsi="SimSun" w:eastAsia="SimSun" w:cs="SimSun"/>
          <w:sz w:val="24"/>
          <w:szCs w:val="24"/>
        </w:rPr>
        <w:t>不锈钢拉丝板，板材厚度≥1mm；罐体材料为优质不 </w:t>
      </w:r>
      <w:r>
        <w:rPr>
          <w:rFonts w:ascii="SimSun" w:hAnsi="SimSun" w:eastAsia="SimSun" w:cs="SimSun"/>
          <w:sz w:val="24"/>
          <w:szCs w:val="24"/>
          <w:spacing w:val="-1"/>
        </w:rPr>
        <w:t>锈钢筒体，壁厚≥3mm。</w:t>
      </w:r>
    </w:p>
    <w:p>
      <w:pPr>
        <w:ind w:left="14" w:right="80" w:firstLine="486"/>
        <w:spacing w:before="25" w:line="227" w:lineRule="auto"/>
        <w:rPr>
          <w:rFonts w:ascii="SimSun" w:hAnsi="SimSun" w:eastAsia="SimSun" w:cs="SimSun"/>
          <w:sz w:val="24"/>
          <w:szCs w:val="24"/>
        </w:rPr>
      </w:pPr>
      <w:r>
        <w:rPr>
          <w:rFonts w:ascii="SimSun" w:hAnsi="SimSun" w:eastAsia="SimSun" w:cs="SimSun"/>
          <w:sz w:val="24"/>
          <w:szCs w:val="24"/>
          <w:spacing w:val="-2"/>
        </w:rPr>
        <w:t>10.结构要求：外罩顶端和侧端采用百合窗样式通</w:t>
      </w:r>
      <w:r>
        <w:rPr>
          <w:rFonts w:ascii="SimSun" w:hAnsi="SimSun" w:eastAsia="SimSun" w:cs="SimSun"/>
          <w:sz w:val="24"/>
          <w:szCs w:val="24"/>
          <w:spacing w:val="-3"/>
        </w:rPr>
        <w:t>风口，使设备工作时产生的热量及</w:t>
      </w:r>
      <w:r>
        <w:rPr>
          <w:rFonts w:ascii="SimSun" w:hAnsi="SimSun" w:eastAsia="SimSun" w:cs="SimSun"/>
          <w:sz w:val="24"/>
          <w:szCs w:val="24"/>
        </w:rPr>
        <w:t xml:space="preserve"> </w:t>
      </w:r>
      <w:r>
        <w:rPr>
          <w:rFonts w:ascii="SimSun" w:hAnsi="SimSun" w:eastAsia="SimSun" w:cs="SimSun"/>
          <w:sz w:val="24"/>
          <w:szCs w:val="24"/>
          <w:spacing w:val="-1"/>
        </w:rPr>
        <w:t>时散发出。罐体焊接符合</w:t>
      </w:r>
      <w:r>
        <w:rPr>
          <w:rFonts w:ascii="SimSun" w:hAnsi="SimSun" w:eastAsia="SimSun" w:cs="SimSun"/>
          <w:sz w:val="24"/>
          <w:szCs w:val="24"/>
          <w:spacing w:val="-53"/>
        </w:rPr>
        <w:t xml:space="preserve"> </w:t>
      </w:r>
      <w:r>
        <w:rPr>
          <w:rFonts w:ascii="SimSun" w:hAnsi="SimSun" w:eastAsia="SimSun" w:cs="SimSun"/>
          <w:sz w:val="24"/>
          <w:szCs w:val="24"/>
          <w:spacing w:val="-1"/>
        </w:rPr>
        <w:t>GB150-1998 JB4708-2000</w:t>
      </w:r>
      <w:r>
        <w:rPr>
          <w:rFonts w:ascii="SimSun" w:hAnsi="SimSun" w:eastAsia="SimSun" w:cs="SimSun"/>
          <w:sz w:val="24"/>
          <w:szCs w:val="24"/>
          <w:spacing w:val="-31"/>
        </w:rPr>
        <w:t xml:space="preserve"> </w:t>
      </w:r>
      <w:r>
        <w:rPr>
          <w:rFonts w:ascii="SimSun" w:hAnsi="SimSun" w:eastAsia="SimSun" w:cs="SimSun"/>
          <w:sz w:val="24"/>
          <w:szCs w:val="24"/>
          <w:spacing w:val="-1"/>
        </w:rPr>
        <w:t>的要求，且设计压力</w:t>
      </w:r>
      <w:r>
        <w:rPr>
          <w:rFonts w:ascii="SimSun" w:hAnsi="SimSun" w:eastAsia="SimSun" w:cs="SimSun"/>
          <w:sz w:val="24"/>
          <w:szCs w:val="24"/>
          <w:spacing w:val="-2"/>
        </w:rPr>
        <w:t>≥1.0Mpa。</w:t>
      </w:r>
    </w:p>
    <w:p>
      <w:pPr>
        <w:ind w:left="500"/>
        <w:spacing w:before="31" w:line="220" w:lineRule="auto"/>
        <w:rPr>
          <w:rFonts w:ascii="SimSun" w:hAnsi="SimSun" w:eastAsia="SimSun" w:cs="SimSun"/>
          <w:sz w:val="24"/>
          <w:szCs w:val="24"/>
        </w:rPr>
      </w:pPr>
      <w:r>
        <w:rPr>
          <w:rFonts w:ascii="SimSun" w:hAnsi="SimSun" w:eastAsia="SimSun" w:cs="SimSun"/>
          <w:sz w:val="24"/>
          <w:szCs w:val="24"/>
          <w:spacing w:val="-3"/>
        </w:rPr>
        <w:t>11.容积要求：5L。</w:t>
      </w:r>
    </w:p>
    <w:p>
      <w:pPr>
        <w:ind w:left="500"/>
        <w:spacing w:before="26" w:line="219" w:lineRule="auto"/>
        <w:rPr>
          <w:rFonts w:ascii="SimSun" w:hAnsi="SimSun" w:eastAsia="SimSun" w:cs="SimSun"/>
          <w:sz w:val="24"/>
          <w:szCs w:val="24"/>
        </w:rPr>
      </w:pPr>
      <w:r>
        <w:rPr>
          <w:rFonts w:ascii="SimSun" w:hAnsi="SimSun" w:eastAsia="SimSun" w:cs="SimSun"/>
          <w:sz w:val="24"/>
          <w:szCs w:val="24"/>
          <w:spacing w:val="-2"/>
        </w:rPr>
        <w:t>12.设备功率要求：3.5KVA。</w:t>
      </w:r>
    </w:p>
    <w:p>
      <w:pPr>
        <w:ind w:left="12" w:right="18" w:firstLine="488"/>
        <w:spacing w:before="27" w:line="230" w:lineRule="auto"/>
        <w:rPr>
          <w:rFonts w:ascii="SimSun" w:hAnsi="SimSun" w:eastAsia="SimSun" w:cs="SimSun"/>
          <w:sz w:val="24"/>
          <w:szCs w:val="24"/>
        </w:rPr>
      </w:pPr>
      <w:r>
        <w:rPr>
          <w:rFonts w:ascii="SimSun" w:hAnsi="SimSun" w:eastAsia="SimSun" w:cs="SimSun"/>
          <w:sz w:val="24"/>
          <w:szCs w:val="24"/>
          <w:spacing w:val="-7"/>
        </w:rPr>
        <w:t>13.电磁阀要求：耐高温，寿命长，耐温≥180℃;</w:t>
      </w:r>
      <w:r>
        <w:rPr>
          <w:rFonts w:ascii="SimSun" w:hAnsi="SimSun" w:eastAsia="SimSun" w:cs="SimSun"/>
          <w:sz w:val="24"/>
          <w:szCs w:val="24"/>
          <w:spacing w:val="29"/>
        </w:rPr>
        <w:t xml:space="preserve"> </w:t>
      </w:r>
      <w:r>
        <w:rPr>
          <w:rFonts w:ascii="SimSun" w:hAnsi="SimSun" w:eastAsia="SimSun" w:cs="SimSun"/>
          <w:sz w:val="24"/>
          <w:szCs w:val="24"/>
          <w:spacing w:val="-7"/>
        </w:rPr>
        <w:t>加热到</w:t>
      </w:r>
      <w:r>
        <w:rPr>
          <w:rFonts w:ascii="SimSun" w:hAnsi="SimSun" w:eastAsia="SimSun" w:cs="SimSun"/>
          <w:sz w:val="24"/>
          <w:szCs w:val="24"/>
          <w:spacing w:val="-49"/>
        </w:rPr>
        <w:t xml:space="preserve"> </w:t>
      </w:r>
      <w:r>
        <w:rPr>
          <w:rFonts w:ascii="SimSun" w:hAnsi="SimSun" w:eastAsia="SimSun" w:cs="SimSun"/>
          <w:sz w:val="24"/>
          <w:szCs w:val="24"/>
          <w:spacing w:val="-7"/>
        </w:rPr>
        <w:t>0.5</w:t>
      </w:r>
      <w:r>
        <w:rPr>
          <w:rFonts w:ascii="SimSun" w:hAnsi="SimSun" w:eastAsia="SimSun" w:cs="SimSun"/>
          <w:sz w:val="24"/>
          <w:szCs w:val="24"/>
          <w:spacing w:val="-8"/>
        </w:rPr>
        <w:t>5Mpa，连续喷气</w:t>
      </w:r>
      <w:r>
        <w:rPr>
          <w:rFonts w:ascii="SimSun" w:hAnsi="SimSun" w:eastAsia="SimSun" w:cs="SimSun"/>
          <w:sz w:val="24"/>
          <w:szCs w:val="24"/>
          <w:spacing w:val="-33"/>
        </w:rPr>
        <w:t xml:space="preserve"> </w:t>
      </w:r>
      <w:r>
        <w:rPr>
          <w:rFonts w:ascii="SimSun" w:hAnsi="SimSun" w:eastAsia="SimSun" w:cs="SimSun"/>
          <w:sz w:val="24"/>
          <w:szCs w:val="24"/>
          <w:spacing w:val="-8"/>
        </w:rPr>
        <w:t>15min，</w:t>
      </w:r>
      <w:r>
        <w:rPr>
          <w:rFonts w:ascii="SimSun" w:hAnsi="SimSun" w:eastAsia="SimSun" w:cs="SimSun"/>
          <w:sz w:val="24"/>
          <w:szCs w:val="24"/>
        </w:rPr>
        <w:t xml:space="preserve"> </w:t>
      </w:r>
      <w:r>
        <w:rPr>
          <w:rFonts w:ascii="SimSun" w:hAnsi="SimSun" w:eastAsia="SimSun" w:cs="SimSun"/>
          <w:sz w:val="24"/>
          <w:szCs w:val="24"/>
          <w:spacing w:val="-3"/>
        </w:rPr>
        <w:t>喷气电磁阀表面温度＜120℃;</w:t>
      </w:r>
      <w:r>
        <w:rPr>
          <w:rFonts w:ascii="SimSun" w:hAnsi="SimSun" w:eastAsia="SimSun" w:cs="SimSun"/>
          <w:sz w:val="24"/>
          <w:szCs w:val="24"/>
          <w:spacing w:val="88"/>
        </w:rPr>
        <w:t xml:space="preserve"> </w:t>
      </w:r>
      <w:r>
        <w:rPr>
          <w:rFonts w:ascii="SimSun" w:hAnsi="SimSun" w:eastAsia="SimSun" w:cs="SimSun"/>
          <w:sz w:val="24"/>
          <w:szCs w:val="24"/>
          <w:spacing w:val="-3"/>
        </w:rPr>
        <w:t>不喷气连续四小时，喷气电磁阀温度＜50℃。</w:t>
      </w:r>
    </w:p>
    <w:p>
      <w:pPr>
        <w:ind w:left="5" w:right="77" w:firstLine="494"/>
        <w:spacing w:before="23" w:line="230" w:lineRule="auto"/>
        <w:rPr>
          <w:rFonts w:ascii="SimSun" w:hAnsi="SimSun" w:eastAsia="SimSun" w:cs="SimSun"/>
          <w:sz w:val="24"/>
          <w:szCs w:val="24"/>
        </w:rPr>
      </w:pPr>
      <w:r>
        <w:rPr>
          <w:rFonts w:ascii="SimSun" w:hAnsi="SimSun" w:eastAsia="SimSun" w:cs="SimSun"/>
          <w:sz w:val="24"/>
          <w:szCs w:val="24"/>
          <w:spacing w:val="2"/>
        </w:rPr>
        <w:t>14.手柄要求：黑色含油尼龙材质，造型采用圆弧过渡式设计；加热到</w:t>
      </w:r>
      <w:r>
        <w:rPr>
          <w:rFonts w:ascii="SimSun" w:hAnsi="SimSun" w:eastAsia="SimSun" w:cs="SimSun"/>
          <w:sz w:val="24"/>
          <w:szCs w:val="24"/>
          <w:spacing w:val="-43"/>
        </w:rPr>
        <w:t xml:space="preserve"> </w:t>
      </w:r>
      <w:r>
        <w:rPr>
          <w:rFonts w:ascii="SimSun" w:hAnsi="SimSun" w:eastAsia="SimSun" w:cs="SimSun"/>
          <w:sz w:val="24"/>
          <w:szCs w:val="24"/>
          <w:spacing w:val="2"/>
        </w:rPr>
        <w:t>0.8</w:t>
      </w:r>
      <w:r>
        <w:rPr>
          <w:rFonts w:ascii="SimSun" w:hAnsi="SimSun" w:eastAsia="SimSun" w:cs="SimSun"/>
          <w:sz w:val="24"/>
          <w:szCs w:val="24"/>
        </w:rPr>
        <w:t>Mpa</w:t>
      </w:r>
      <w:r>
        <w:rPr>
          <w:rFonts w:ascii="SimSun" w:hAnsi="SimSun" w:eastAsia="SimSun" w:cs="SimSun"/>
          <w:sz w:val="24"/>
          <w:szCs w:val="24"/>
          <w:spacing w:val="2"/>
        </w:rPr>
        <w:t>，连</w:t>
      </w:r>
      <w:r>
        <w:rPr>
          <w:rFonts w:ascii="SimSun" w:hAnsi="SimSun" w:eastAsia="SimSun" w:cs="SimSun"/>
          <w:sz w:val="24"/>
          <w:szCs w:val="24"/>
        </w:rPr>
        <w:t xml:space="preserve"> </w:t>
      </w:r>
      <w:r>
        <w:rPr>
          <w:rFonts w:ascii="SimSun" w:hAnsi="SimSun" w:eastAsia="SimSun" w:cs="SimSun"/>
          <w:sz w:val="24"/>
          <w:szCs w:val="24"/>
          <w:spacing w:val="-2"/>
        </w:rPr>
        <w:t>续喷气</w:t>
      </w:r>
      <w:r>
        <w:rPr>
          <w:rFonts w:ascii="SimSun" w:hAnsi="SimSun" w:eastAsia="SimSun" w:cs="SimSun"/>
          <w:sz w:val="24"/>
          <w:szCs w:val="24"/>
          <w:spacing w:val="-30"/>
        </w:rPr>
        <w:t xml:space="preserve"> </w:t>
      </w:r>
      <w:r>
        <w:rPr>
          <w:rFonts w:ascii="SimSun" w:hAnsi="SimSun" w:eastAsia="SimSun" w:cs="SimSun"/>
          <w:sz w:val="24"/>
          <w:szCs w:val="24"/>
          <w:spacing w:val="-2"/>
        </w:rPr>
        <w:t>15min，操作手柄表面温度≤55℃。</w:t>
      </w:r>
    </w:p>
    <w:p>
      <w:pPr>
        <w:ind w:left="4" w:firstLine="495"/>
        <w:spacing w:before="27" w:line="226" w:lineRule="auto"/>
        <w:rPr>
          <w:rFonts w:ascii="SimSun" w:hAnsi="SimSun" w:eastAsia="SimSun" w:cs="SimSun"/>
          <w:sz w:val="24"/>
          <w:szCs w:val="24"/>
        </w:rPr>
      </w:pPr>
      <w:r>
        <w:rPr>
          <w:rFonts w:ascii="SimSun" w:hAnsi="SimSun" w:eastAsia="SimSun" w:cs="SimSun"/>
          <w:sz w:val="24"/>
          <w:szCs w:val="24"/>
          <w:spacing w:val="-2"/>
        </w:rPr>
        <w:t>15.保温棉要求：保温材料采用耐温达到上千度的玻璃纤维断贴</w:t>
      </w:r>
      <w:r>
        <w:rPr>
          <w:rFonts w:ascii="SimSun" w:hAnsi="SimSun" w:eastAsia="SimSun" w:cs="SimSun"/>
          <w:sz w:val="24"/>
          <w:szCs w:val="24"/>
          <w:spacing w:val="-3"/>
        </w:rPr>
        <w:t>粘，厚度≥10mm，防</w:t>
      </w:r>
      <w:r>
        <w:rPr>
          <w:rFonts w:ascii="SimSun" w:hAnsi="SimSun" w:eastAsia="SimSun" w:cs="SimSun"/>
          <w:sz w:val="24"/>
          <w:szCs w:val="24"/>
        </w:rPr>
        <w:t xml:space="preserve"> </w:t>
      </w:r>
      <w:r>
        <w:rPr>
          <w:rFonts w:ascii="SimSun" w:hAnsi="SimSun" w:eastAsia="SimSun" w:cs="SimSun"/>
          <w:sz w:val="24"/>
          <w:szCs w:val="24"/>
          <w:spacing w:val="-3"/>
        </w:rPr>
        <w:t>火性能好、导热系数低；加热到</w:t>
      </w:r>
      <w:r>
        <w:rPr>
          <w:rFonts w:ascii="SimSun" w:hAnsi="SimSun" w:eastAsia="SimSun" w:cs="SimSun"/>
          <w:sz w:val="24"/>
          <w:szCs w:val="24"/>
          <w:spacing w:val="-49"/>
        </w:rPr>
        <w:t xml:space="preserve"> </w:t>
      </w:r>
      <w:r>
        <w:rPr>
          <w:rFonts w:ascii="SimSun" w:hAnsi="SimSun" w:eastAsia="SimSun" w:cs="SimSun"/>
          <w:sz w:val="24"/>
          <w:szCs w:val="24"/>
          <w:spacing w:val="-3"/>
        </w:rPr>
        <w:t>0.55Mpa，维持</w:t>
      </w:r>
      <w:r>
        <w:rPr>
          <w:rFonts w:ascii="SimSun" w:hAnsi="SimSun" w:eastAsia="SimSun" w:cs="SimSun"/>
          <w:sz w:val="24"/>
          <w:szCs w:val="24"/>
          <w:spacing w:val="-33"/>
        </w:rPr>
        <w:t xml:space="preserve"> </w:t>
      </w:r>
      <w:r>
        <w:rPr>
          <w:rFonts w:ascii="SimSun" w:hAnsi="SimSun" w:eastAsia="SimSun" w:cs="SimSun"/>
          <w:sz w:val="24"/>
          <w:szCs w:val="24"/>
          <w:spacing w:val="-3"/>
        </w:rPr>
        <w:t>10min，保</w:t>
      </w:r>
      <w:r>
        <w:rPr>
          <w:rFonts w:ascii="SimSun" w:hAnsi="SimSun" w:eastAsia="SimSun" w:cs="SimSun"/>
          <w:sz w:val="24"/>
          <w:szCs w:val="24"/>
          <w:spacing w:val="-4"/>
        </w:rPr>
        <w:t>温棉外表面侧面温度≤100℃。</w:t>
      </w:r>
    </w:p>
    <w:p>
      <w:pPr>
        <w:ind w:left="500"/>
        <w:spacing w:before="33" w:line="219" w:lineRule="auto"/>
        <w:rPr>
          <w:rFonts w:ascii="SimSun" w:hAnsi="SimSun" w:eastAsia="SimSun" w:cs="SimSun"/>
          <w:sz w:val="24"/>
          <w:szCs w:val="24"/>
        </w:rPr>
      </w:pPr>
      <w:r>
        <w:rPr>
          <w:rFonts w:ascii="SimSun" w:hAnsi="SimSun" w:eastAsia="SimSun" w:cs="SimSun"/>
          <w:sz w:val="24"/>
          <w:szCs w:val="24"/>
          <w:spacing w:val="-2"/>
        </w:rPr>
        <w:t>16.控制系统要求：采用与设备一体式设计；控制</w:t>
      </w:r>
      <w:r>
        <w:rPr>
          <w:rFonts w:ascii="SimSun" w:hAnsi="SimSun" w:eastAsia="SimSun" w:cs="SimSun"/>
          <w:sz w:val="24"/>
          <w:szCs w:val="24"/>
          <w:spacing w:val="-3"/>
        </w:rPr>
        <w:t>面板外置；一键式操作，智能方便</w:t>
      </w:r>
    </w:p>
    <w:p>
      <w:pPr>
        <w:spacing w:line="219" w:lineRule="auto"/>
        <w:sectPr>
          <w:footerReference w:type="default" r:id="rId8"/>
          <w:pgSz w:w="11900" w:h="16840"/>
          <w:pgMar w:top="1426" w:right="1281" w:bottom="1128" w:left="1367" w:header="0" w:footer="911" w:gutter="0"/>
        </w:sectPr>
        <w:rPr>
          <w:rFonts w:ascii="SimSun" w:hAnsi="SimSun" w:eastAsia="SimSun" w:cs="SimSun"/>
          <w:sz w:val="24"/>
          <w:szCs w:val="24"/>
        </w:rPr>
      </w:pPr>
    </w:p>
    <w:p>
      <w:pPr>
        <w:ind w:left="3"/>
        <w:spacing w:before="48" w:line="220" w:lineRule="auto"/>
        <w:rPr>
          <w:rFonts w:ascii="SimSun" w:hAnsi="SimSun" w:eastAsia="SimSun" w:cs="SimSun"/>
          <w:sz w:val="24"/>
          <w:szCs w:val="24"/>
        </w:rPr>
      </w:pPr>
      <w:r>
        <w:rPr>
          <w:rFonts w:ascii="SimSun" w:hAnsi="SimSun" w:eastAsia="SimSun" w:cs="SimSun"/>
          <w:sz w:val="24"/>
          <w:szCs w:val="24"/>
          <w:spacing w:val="-5"/>
        </w:rPr>
        <w:t>快捷。</w:t>
      </w:r>
    </w:p>
    <w:p>
      <w:pPr>
        <w:ind w:firstLine="498"/>
        <w:spacing w:before="27" w:line="232" w:lineRule="auto"/>
        <w:jc w:val="both"/>
        <w:rPr>
          <w:rFonts w:ascii="SimSun" w:hAnsi="SimSun" w:eastAsia="SimSun" w:cs="SimSun"/>
          <w:sz w:val="24"/>
          <w:szCs w:val="24"/>
        </w:rPr>
      </w:pPr>
      <w:r>
        <w:rPr>
          <w:rFonts w:ascii="SimSun" w:hAnsi="SimSun" w:eastAsia="SimSun" w:cs="SimSun"/>
          <w:sz w:val="24"/>
          <w:szCs w:val="24"/>
          <w:spacing w:val="-2"/>
        </w:rPr>
        <w:t>17.控制器要求：合适点阵液晶显示屏；任意显示</w:t>
      </w:r>
      <w:r>
        <w:rPr>
          <w:rFonts w:ascii="SimSun" w:hAnsi="SimSun" w:eastAsia="SimSun" w:cs="SimSun"/>
          <w:sz w:val="24"/>
          <w:szCs w:val="24"/>
          <w:spacing w:val="-3"/>
        </w:rPr>
        <w:t>汉字及字符；各状态功能均有微电</w:t>
      </w:r>
      <w:r>
        <w:rPr>
          <w:rFonts w:ascii="SimSun" w:hAnsi="SimSun" w:eastAsia="SimSun" w:cs="SimSun"/>
          <w:sz w:val="24"/>
          <w:szCs w:val="24"/>
        </w:rPr>
        <w:t xml:space="preserve"> </w:t>
      </w:r>
      <w:r>
        <w:rPr>
          <w:rFonts w:ascii="SimSun" w:hAnsi="SimSun" w:eastAsia="SimSun" w:cs="SimSun"/>
          <w:sz w:val="24"/>
          <w:szCs w:val="24"/>
          <w:spacing w:val="-3"/>
        </w:rPr>
        <w:t>脑控制隐藏式设计，工作面板采用触摸控制按键，非按键</w:t>
      </w:r>
      <w:r>
        <w:rPr>
          <w:rFonts w:ascii="SimSun" w:hAnsi="SimSun" w:eastAsia="SimSun" w:cs="SimSun"/>
          <w:sz w:val="24"/>
          <w:szCs w:val="24"/>
          <w:spacing w:val="-4"/>
        </w:rPr>
        <w:t>膜按键，按键处显示蓝色彩光，</w:t>
      </w:r>
      <w:r>
        <w:rPr>
          <w:rFonts w:ascii="SimSun" w:hAnsi="SimSun" w:eastAsia="SimSun" w:cs="SimSun"/>
          <w:sz w:val="24"/>
          <w:szCs w:val="24"/>
        </w:rPr>
        <w:t xml:space="preserve"> </w:t>
      </w:r>
      <w:r>
        <w:rPr>
          <w:rFonts w:ascii="SimSun" w:hAnsi="SimSun" w:eastAsia="SimSun" w:cs="SimSun"/>
          <w:sz w:val="24"/>
          <w:szCs w:val="24"/>
          <w:spacing w:val="-1"/>
        </w:rPr>
        <w:t>显示屏实时显示蒸汽压力值及水位、加热等状态。</w:t>
      </w:r>
    </w:p>
    <w:p>
      <w:pPr>
        <w:ind w:right="61" w:firstLine="498"/>
        <w:spacing w:before="26" w:line="231" w:lineRule="auto"/>
        <w:jc w:val="both"/>
        <w:rPr>
          <w:rFonts w:ascii="SimSun" w:hAnsi="SimSun" w:eastAsia="SimSun" w:cs="SimSun"/>
          <w:sz w:val="24"/>
          <w:szCs w:val="24"/>
        </w:rPr>
      </w:pPr>
      <w:r>
        <w:rPr>
          <w:rFonts w:ascii="SimSun" w:hAnsi="SimSun" w:eastAsia="SimSun" w:cs="SimSun"/>
          <w:sz w:val="24"/>
          <w:szCs w:val="24"/>
          <w:spacing w:val="-3"/>
        </w:rPr>
        <w:t>18.喷蒸汽系统要求：手柄按键式操作，简单便捷，且只有在“</w:t>
      </w:r>
      <w:r>
        <w:rPr>
          <w:rFonts w:ascii="SimSun" w:hAnsi="SimSun" w:eastAsia="SimSun" w:cs="SimSun"/>
          <w:sz w:val="24"/>
          <w:szCs w:val="24"/>
          <w:spacing w:val="-4"/>
        </w:rPr>
        <w:t>喷蒸汽</w:t>
      </w:r>
      <w:r>
        <w:rPr>
          <w:rFonts w:ascii="SimSun" w:hAnsi="SimSun" w:eastAsia="SimSun" w:cs="SimSun"/>
          <w:sz w:val="24"/>
          <w:szCs w:val="24"/>
          <w:spacing w:val="-88"/>
        </w:rPr>
        <w:t xml:space="preserve"> </w:t>
      </w:r>
      <w:r>
        <w:rPr>
          <w:rFonts w:ascii="SimSun" w:hAnsi="SimSun" w:eastAsia="SimSun" w:cs="SimSun"/>
          <w:sz w:val="24"/>
          <w:szCs w:val="24"/>
          <w:spacing w:val="-4"/>
        </w:rPr>
        <w:t>”状态下，按</w:t>
      </w:r>
      <w:r>
        <w:rPr>
          <w:rFonts w:ascii="SimSun" w:hAnsi="SimSun" w:eastAsia="SimSun" w:cs="SimSun"/>
          <w:sz w:val="24"/>
          <w:szCs w:val="24"/>
        </w:rPr>
        <w:t xml:space="preserve"> </w:t>
      </w:r>
      <w:r>
        <w:rPr>
          <w:rFonts w:ascii="SimSun" w:hAnsi="SimSun" w:eastAsia="SimSun" w:cs="SimSun"/>
          <w:sz w:val="24"/>
          <w:szCs w:val="24"/>
          <w:spacing w:val="1"/>
        </w:rPr>
        <w:t>键才起到喷蒸汽作用；蒸汽产生量与蒸汽压力值呈正相关；连续喷气40</w:t>
      </w:r>
      <w:r>
        <w:rPr>
          <w:rFonts w:ascii="SimSun" w:hAnsi="SimSun" w:eastAsia="SimSun" w:cs="SimSun"/>
          <w:sz w:val="24"/>
          <w:szCs w:val="24"/>
        </w:rPr>
        <w:t>min</w:t>
      </w:r>
      <w:r>
        <w:rPr>
          <w:rFonts w:ascii="SimSun" w:hAnsi="SimSun" w:eastAsia="SimSun" w:cs="SimSun"/>
          <w:sz w:val="24"/>
          <w:szCs w:val="24"/>
          <w:spacing w:val="1"/>
        </w:rPr>
        <w:t xml:space="preserve"> 内，无任何</w:t>
      </w:r>
      <w:r>
        <w:rPr>
          <w:rFonts w:ascii="SimSun" w:hAnsi="SimSun" w:eastAsia="SimSun" w:cs="SimSun"/>
          <w:sz w:val="24"/>
          <w:szCs w:val="24"/>
          <w:spacing w:val="10"/>
        </w:rPr>
        <w:t xml:space="preserve"> </w:t>
      </w:r>
      <w:r>
        <w:rPr>
          <w:rFonts w:ascii="SimSun" w:hAnsi="SimSun" w:eastAsia="SimSun" w:cs="SimSun"/>
          <w:sz w:val="24"/>
          <w:szCs w:val="24"/>
          <w:spacing w:val="-1"/>
        </w:rPr>
        <w:t>异常；连续喷气时最后压力稳定值应≥0.28Mpa。</w:t>
      </w:r>
    </w:p>
    <w:p>
      <w:pPr>
        <w:ind w:right="61" w:firstLine="497"/>
        <w:spacing w:before="32" w:line="230" w:lineRule="auto"/>
        <w:rPr>
          <w:rFonts w:ascii="SimSun" w:hAnsi="SimSun" w:eastAsia="SimSun" w:cs="SimSun"/>
          <w:sz w:val="24"/>
          <w:szCs w:val="24"/>
        </w:rPr>
      </w:pPr>
      <w:r>
        <w:rPr>
          <w:rFonts w:ascii="SimSun" w:hAnsi="SimSun" w:eastAsia="SimSun" w:cs="SimSun"/>
          <w:sz w:val="24"/>
          <w:szCs w:val="24"/>
          <w:spacing w:val="-1"/>
        </w:rPr>
        <w:t>19.蒸汽压力要求：蒸汽压力值可设定，设定范围为</w:t>
      </w:r>
      <w:r>
        <w:rPr>
          <w:rFonts w:ascii="SimSun" w:hAnsi="SimSun" w:eastAsia="SimSun" w:cs="SimSun"/>
          <w:sz w:val="24"/>
          <w:szCs w:val="24"/>
          <w:spacing w:val="-49"/>
        </w:rPr>
        <w:t xml:space="preserve"> </w:t>
      </w:r>
      <w:r>
        <w:rPr>
          <w:rFonts w:ascii="SimSun" w:hAnsi="SimSun" w:eastAsia="SimSun" w:cs="SimSun"/>
          <w:sz w:val="24"/>
          <w:szCs w:val="24"/>
          <w:spacing w:val="-1"/>
        </w:rPr>
        <w:t>0-0.55Mpa，可根据实际所清洗</w:t>
      </w:r>
      <w:r>
        <w:rPr>
          <w:rFonts w:ascii="SimSun" w:hAnsi="SimSun" w:eastAsia="SimSun" w:cs="SimSun"/>
          <w:sz w:val="24"/>
          <w:szCs w:val="24"/>
        </w:rPr>
        <w:t xml:space="preserve"> </w:t>
      </w:r>
      <w:r>
        <w:rPr>
          <w:rFonts w:ascii="SimSun" w:hAnsi="SimSun" w:eastAsia="SimSun" w:cs="SimSun"/>
          <w:sz w:val="24"/>
          <w:szCs w:val="24"/>
          <w:spacing w:val="-1"/>
        </w:rPr>
        <w:t>物品的情况，合理设置压力值。</w:t>
      </w:r>
    </w:p>
    <w:p>
      <w:pPr>
        <w:ind w:left="5" w:right="61" w:firstLine="478"/>
        <w:spacing w:before="24" w:line="233" w:lineRule="auto"/>
        <w:rPr>
          <w:rFonts w:ascii="SimSun" w:hAnsi="SimSun" w:eastAsia="SimSun" w:cs="SimSun"/>
          <w:sz w:val="24"/>
          <w:szCs w:val="24"/>
        </w:rPr>
      </w:pPr>
      <w:r>
        <w:rPr>
          <w:rFonts w:ascii="SimSun" w:hAnsi="SimSun" w:eastAsia="SimSun" w:cs="SimSun"/>
          <w:sz w:val="24"/>
          <w:szCs w:val="24"/>
          <w:spacing w:val="-1"/>
        </w:rPr>
        <w:t>20.加热系统要求：加热管功率为</w:t>
      </w:r>
      <w:r>
        <w:rPr>
          <w:rFonts w:ascii="SimSun" w:hAnsi="SimSun" w:eastAsia="SimSun" w:cs="SimSun"/>
          <w:sz w:val="24"/>
          <w:szCs w:val="24"/>
          <w:spacing w:val="-48"/>
        </w:rPr>
        <w:t xml:space="preserve"> </w:t>
      </w:r>
      <w:r>
        <w:rPr>
          <w:rFonts w:ascii="SimSun" w:hAnsi="SimSun" w:eastAsia="SimSun" w:cs="SimSun"/>
          <w:sz w:val="24"/>
          <w:szCs w:val="24"/>
          <w:spacing w:val="-1"/>
        </w:rPr>
        <w:t>2.5kVA,第一锅从常温水加热到</w:t>
      </w:r>
      <w:r>
        <w:rPr>
          <w:rFonts w:ascii="SimSun" w:hAnsi="SimSun" w:eastAsia="SimSun" w:cs="SimSun"/>
          <w:sz w:val="24"/>
          <w:szCs w:val="24"/>
          <w:spacing w:val="-48"/>
        </w:rPr>
        <w:t xml:space="preserve"> </w:t>
      </w:r>
      <w:r>
        <w:rPr>
          <w:rFonts w:ascii="SimSun" w:hAnsi="SimSun" w:eastAsia="SimSun" w:cs="SimSun"/>
          <w:sz w:val="24"/>
          <w:szCs w:val="24"/>
          <w:spacing w:val="-1"/>
        </w:rPr>
        <w:t>0.55</w:t>
      </w:r>
      <w:r>
        <w:rPr>
          <w:rFonts w:ascii="SimSun" w:hAnsi="SimSun" w:eastAsia="SimSun" w:cs="SimSun"/>
          <w:sz w:val="24"/>
          <w:szCs w:val="24"/>
          <w:spacing w:val="-2"/>
        </w:rPr>
        <w:t>Mpa</w:t>
      </w:r>
      <w:r>
        <w:rPr>
          <w:rFonts w:ascii="SimSun" w:hAnsi="SimSun" w:eastAsia="SimSun" w:cs="SimSun"/>
          <w:sz w:val="24"/>
          <w:szCs w:val="24"/>
          <w:spacing w:val="-49"/>
        </w:rPr>
        <w:t xml:space="preserve"> </w:t>
      </w:r>
      <w:r>
        <w:rPr>
          <w:rFonts w:ascii="SimSun" w:hAnsi="SimSun" w:eastAsia="SimSun" w:cs="SimSun"/>
          <w:sz w:val="24"/>
          <w:szCs w:val="24"/>
          <w:spacing w:val="-2"/>
        </w:rPr>
        <w:t>用时应≤</w:t>
      </w:r>
      <w:r>
        <w:rPr>
          <w:rFonts w:ascii="SimSun" w:hAnsi="SimSun" w:eastAsia="SimSun" w:cs="SimSun"/>
          <w:sz w:val="24"/>
          <w:szCs w:val="24"/>
        </w:rPr>
        <w:t xml:space="preserve"> </w:t>
      </w:r>
      <w:r>
        <w:rPr>
          <w:rFonts w:ascii="SimSun" w:hAnsi="SimSun" w:eastAsia="SimSun" w:cs="SimSun"/>
          <w:sz w:val="24"/>
          <w:szCs w:val="24"/>
          <w:spacing w:val="-2"/>
        </w:rPr>
        <w:t>16min；根据设定的压力值自动控制加热系统的启动与切断：压力低于设定值时，加热管</w:t>
      </w:r>
      <w:r>
        <w:rPr>
          <w:rFonts w:ascii="SimSun" w:hAnsi="SimSun" w:eastAsia="SimSun" w:cs="SimSun"/>
          <w:sz w:val="24"/>
          <w:szCs w:val="24"/>
          <w:spacing w:val="4"/>
        </w:rPr>
        <w:t xml:space="preserve"> </w:t>
      </w:r>
      <w:r>
        <w:rPr>
          <w:rFonts w:ascii="SimSun" w:hAnsi="SimSun" w:eastAsia="SimSun" w:cs="SimSun"/>
          <w:sz w:val="24"/>
          <w:szCs w:val="24"/>
          <w:spacing w:val="-1"/>
        </w:rPr>
        <w:t>启动工作，达到设定值，立即切断加热系统。</w:t>
      </w:r>
    </w:p>
    <w:p>
      <w:pPr>
        <w:ind w:firstLine="482"/>
        <w:spacing w:before="26" w:line="229" w:lineRule="auto"/>
        <w:rPr>
          <w:rFonts w:ascii="SimSun" w:hAnsi="SimSun" w:eastAsia="SimSun" w:cs="SimSun"/>
          <w:sz w:val="24"/>
          <w:szCs w:val="24"/>
        </w:rPr>
      </w:pPr>
      <w:r>
        <w:rPr>
          <w:rFonts w:ascii="SimSun" w:hAnsi="SimSun" w:eastAsia="SimSun" w:cs="SimSun"/>
          <w:sz w:val="24"/>
          <w:szCs w:val="24"/>
          <w:spacing w:val="-7"/>
        </w:rPr>
        <w:t>21.干烧报警要求：采用过热保护器，达到过热保护器保护温度值时，立即停止加热，</w:t>
      </w:r>
      <w:r>
        <w:rPr>
          <w:rFonts w:ascii="SimSun" w:hAnsi="SimSun" w:eastAsia="SimSun" w:cs="SimSun"/>
          <w:sz w:val="24"/>
          <w:szCs w:val="24"/>
          <w:spacing w:val="18"/>
        </w:rPr>
        <w:t xml:space="preserve"> </w:t>
      </w:r>
      <w:r>
        <w:rPr>
          <w:rFonts w:ascii="SimSun" w:hAnsi="SimSun" w:eastAsia="SimSun" w:cs="SimSun"/>
          <w:sz w:val="24"/>
          <w:szCs w:val="24"/>
          <w:spacing w:val="-1"/>
        </w:rPr>
        <w:t>排出故障后，对过热保护器手动复位后即可正常使用。</w:t>
      </w:r>
    </w:p>
    <w:p>
      <w:pPr>
        <w:ind w:left="1" w:right="61" w:firstLine="481"/>
        <w:spacing w:before="27" w:line="229" w:lineRule="auto"/>
        <w:rPr>
          <w:rFonts w:ascii="SimSun" w:hAnsi="SimSun" w:eastAsia="SimSun" w:cs="SimSun"/>
          <w:sz w:val="24"/>
          <w:szCs w:val="24"/>
        </w:rPr>
      </w:pPr>
      <w:r>
        <w:rPr>
          <w:rFonts w:ascii="SimSun" w:hAnsi="SimSun" w:eastAsia="SimSun" w:cs="SimSun"/>
          <w:sz w:val="24"/>
          <w:szCs w:val="24"/>
          <w:spacing w:val="-2"/>
        </w:rPr>
        <w:t>22.全自动注水系统要求：根据检测到水位情况实时控制注水泵的工作状态，全程自</w:t>
      </w:r>
      <w:r>
        <w:rPr>
          <w:rFonts w:ascii="SimSun" w:hAnsi="SimSun" w:eastAsia="SimSun" w:cs="SimSun"/>
          <w:sz w:val="24"/>
          <w:szCs w:val="24"/>
        </w:rPr>
        <w:t xml:space="preserve"> </w:t>
      </w:r>
      <w:r>
        <w:rPr>
          <w:rFonts w:ascii="SimSun" w:hAnsi="SimSun" w:eastAsia="SimSun" w:cs="SimSun"/>
          <w:sz w:val="24"/>
          <w:szCs w:val="24"/>
          <w:spacing w:val="-3"/>
        </w:rPr>
        <w:t>动控制。</w:t>
      </w:r>
    </w:p>
    <w:p>
      <w:pPr>
        <w:ind w:left="4" w:right="61" w:firstLine="479"/>
        <w:spacing w:before="25" w:line="230" w:lineRule="auto"/>
        <w:rPr>
          <w:rFonts w:ascii="SimSun" w:hAnsi="SimSun" w:eastAsia="SimSun" w:cs="SimSun"/>
          <w:sz w:val="24"/>
          <w:szCs w:val="24"/>
        </w:rPr>
      </w:pPr>
      <w:r>
        <w:rPr>
          <w:rFonts w:ascii="SimSun" w:hAnsi="SimSun" w:eastAsia="SimSun" w:cs="SimSun"/>
          <w:sz w:val="24"/>
          <w:szCs w:val="24"/>
          <w:spacing w:val="1"/>
        </w:rPr>
        <w:t>23.进水超时报警要求：进水报警时间值可设定，设定范围为0-20</w:t>
      </w:r>
      <w:r>
        <w:rPr>
          <w:rFonts w:ascii="SimSun" w:hAnsi="SimSun" w:eastAsia="SimSun" w:cs="SimSun"/>
          <w:sz w:val="24"/>
          <w:szCs w:val="24"/>
        </w:rPr>
        <w:t>min</w:t>
      </w:r>
      <w:r>
        <w:rPr>
          <w:rFonts w:ascii="SimSun" w:hAnsi="SimSun" w:eastAsia="SimSun" w:cs="SimSun"/>
          <w:sz w:val="24"/>
          <w:szCs w:val="24"/>
          <w:spacing w:val="1"/>
        </w:rPr>
        <w:t>，超过进水报</w:t>
      </w:r>
      <w:r>
        <w:rPr>
          <w:rFonts w:ascii="SimSun" w:hAnsi="SimSun" w:eastAsia="SimSun" w:cs="SimSun"/>
          <w:sz w:val="24"/>
          <w:szCs w:val="24"/>
          <w:spacing w:val="6"/>
        </w:rPr>
        <w:t xml:space="preserve"> </w:t>
      </w:r>
      <w:r>
        <w:rPr>
          <w:rFonts w:ascii="SimSun" w:hAnsi="SimSun" w:eastAsia="SimSun" w:cs="SimSun"/>
          <w:sz w:val="24"/>
          <w:szCs w:val="24"/>
          <w:spacing w:val="-1"/>
        </w:rPr>
        <w:t>警设定时间值，注水泵就立即停止工作，停止进水。</w:t>
      </w:r>
    </w:p>
    <w:p>
      <w:pPr>
        <w:ind w:right="61" w:firstLine="483"/>
        <w:spacing w:before="26" w:line="235" w:lineRule="auto"/>
        <w:rPr>
          <w:rFonts w:ascii="SimSun" w:hAnsi="SimSun" w:eastAsia="SimSun" w:cs="SimSun"/>
          <w:sz w:val="24"/>
          <w:szCs w:val="24"/>
        </w:rPr>
      </w:pPr>
      <w:r>
        <w:rPr>
          <w:rFonts w:ascii="SimSun" w:hAnsi="SimSun" w:eastAsia="SimSun" w:cs="SimSun"/>
          <w:sz w:val="24"/>
          <w:szCs w:val="24"/>
          <w:spacing w:val="-2"/>
        </w:rPr>
        <w:t>24.控制系统：点阵液晶显示屏；任意显示汉字及字符；具有报警信息显示功能；工</w:t>
      </w:r>
      <w:r>
        <w:rPr>
          <w:rFonts w:ascii="SimSun" w:hAnsi="SimSun" w:eastAsia="SimSun" w:cs="SimSun"/>
          <w:sz w:val="24"/>
          <w:szCs w:val="24"/>
        </w:rPr>
        <w:t xml:space="preserve"> </w:t>
      </w:r>
      <w:r>
        <w:rPr>
          <w:rFonts w:ascii="SimSun" w:hAnsi="SimSun" w:eastAsia="SimSun" w:cs="SimSun"/>
          <w:sz w:val="24"/>
          <w:szCs w:val="24"/>
          <w:spacing w:val="-1"/>
        </w:rPr>
        <w:t>业级单片机芯片，100-240VAC</w:t>
      </w:r>
      <w:r>
        <w:rPr>
          <w:rFonts w:ascii="SimSun" w:hAnsi="SimSun" w:eastAsia="SimSun" w:cs="SimSun"/>
          <w:sz w:val="24"/>
          <w:szCs w:val="24"/>
          <w:spacing w:val="-29"/>
        </w:rPr>
        <w:t xml:space="preserve"> </w:t>
      </w:r>
      <w:r>
        <w:rPr>
          <w:rFonts w:ascii="SimSun" w:hAnsi="SimSun" w:eastAsia="SimSun" w:cs="SimSun"/>
          <w:sz w:val="24"/>
          <w:szCs w:val="24"/>
          <w:spacing w:val="-1"/>
        </w:rPr>
        <w:t>宽电压范围；独立的电源滤波器，抗干扰能力强；按键操</w:t>
      </w:r>
      <w:r>
        <w:rPr>
          <w:rFonts w:ascii="SimSun" w:hAnsi="SimSun" w:eastAsia="SimSun" w:cs="SimSun"/>
          <w:sz w:val="24"/>
          <w:szCs w:val="24"/>
        </w:rPr>
        <w:t xml:space="preserve"> </w:t>
      </w:r>
      <w:r>
        <w:rPr>
          <w:rFonts w:ascii="SimSun" w:hAnsi="SimSun" w:eastAsia="SimSun" w:cs="SimSun"/>
          <w:sz w:val="24"/>
          <w:szCs w:val="24"/>
          <w:spacing w:val="1"/>
        </w:rPr>
        <w:t>作，一键启动方便快捷；具有故障自动检测功能；清洗程序可设置并保存；具有自动加</w:t>
      </w:r>
      <w:r>
        <w:rPr>
          <w:rFonts w:ascii="SimSun" w:hAnsi="SimSun" w:eastAsia="SimSun" w:cs="SimSun"/>
          <w:sz w:val="24"/>
          <w:szCs w:val="24"/>
          <w:spacing w:val="9"/>
        </w:rPr>
        <w:t xml:space="preserve"> </w:t>
      </w:r>
      <w:r>
        <w:rPr>
          <w:rFonts w:ascii="SimSun" w:hAnsi="SimSun" w:eastAsia="SimSun" w:cs="SimSun"/>
          <w:sz w:val="24"/>
          <w:szCs w:val="24"/>
          <w:spacing w:val="-3"/>
        </w:rPr>
        <w:t>热系统。</w:t>
      </w:r>
    </w:p>
    <w:p>
      <w:pPr>
        <w:ind w:right="61" w:firstLine="482"/>
        <w:spacing w:before="22" w:line="230" w:lineRule="auto"/>
        <w:rPr>
          <w:rFonts w:ascii="SimSun" w:hAnsi="SimSun" w:eastAsia="SimSun" w:cs="SimSun"/>
          <w:sz w:val="24"/>
          <w:szCs w:val="24"/>
        </w:rPr>
      </w:pPr>
      <w:r>
        <w:rPr>
          <w:rFonts w:ascii="SimSun" w:hAnsi="SimSun" w:eastAsia="SimSun" w:cs="SimSun"/>
          <w:sz w:val="24"/>
          <w:szCs w:val="24"/>
          <w:spacing w:val="1"/>
        </w:rPr>
        <w:t>25.超声频率：40</w:t>
      </w:r>
      <w:r>
        <w:rPr>
          <w:rFonts w:ascii="SimSun" w:hAnsi="SimSun" w:eastAsia="SimSun" w:cs="SimSun"/>
          <w:sz w:val="24"/>
          <w:szCs w:val="24"/>
        </w:rPr>
        <w:t>kHz</w:t>
      </w:r>
      <w:r>
        <w:rPr>
          <w:rFonts w:ascii="SimSun" w:hAnsi="SimSun" w:eastAsia="SimSun" w:cs="SimSun"/>
          <w:sz w:val="24"/>
          <w:szCs w:val="24"/>
          <w:spacing w:val="56"/>
        </w:rPr>
        <w:t xml:space="preserve"> </w:t>
      </w:r>
      <w:r>
        <w:rPr>
          <w:rFonts w:ascii="SimSun" w:hAnsi="SimSun" w:eastAsia="SimSun" w:cs="SimSun"/>
          <w:sz w:val="24"/>
          <w:szCs w:val="24"/>
          <w:spacing w:val="1"/>
        </w:rPr>
        <w:t>±5</w:t>
      </w:r>
      <w:r>
        <w:rPr>
          <w:rFonts w:ascii="SimSun" w:hAnsi="SimSun" w:eastAsia="SimSun" w:cs="SimSun"/>
          <w:sz w:val="24"/>
          <w:szCs w:val="24"/>
        </w:rPr>
        <w:t>kHz</w:t>
      </w:r>
      <w:r>
        <w:rPr>
          <w:rFonts w:ascii="SimSun" w:hAnsi="SimSun" w:eastAsia="SimSun" w:cs="SimSun"/>
          <w:sz w:val="24"/>
          <w:szCs w:val="24"/>
          <w:spacing w:val="-47"/>
        </w:rPr>
        <w:t xml:space="preserve"> </w:t>
      </w:r>
      <w:r>
        <w:rPr>
          <w:rFonts w:ascii="SimSun" w:hAnsi="SimSun" w:eastAsia="SimSun" w:cs="SimSun"/>
          <w:sz w:val="24"/>
          <w:szCs w:val="24"/>
          <w:spacing w:val="1"/>
        </w:rPr>
        <w:t>标准清洗频率用来去除血渍、蛋白质、分泌物和生物</w:t>
      </w:r>
      <w:r>
        <w:rPr>
          <w:rFonts w:ascii="SimSun" w:hAnsi="SimSun" w:eastAsia="SimSun" w:cs="SimSun"/>
          <w:sz w:val="24"/>
          <w:szCs w:val="24"/>
        </w:rPr>
        <w:t xml:space="preserve"> </w:t>
      </w:r>
      <w:r>
        <w:rPr>
          <w:rFonts w:ascii="SimSun" w:hAnsi="SimSun" w:eastAsia="SimSun" w:cs="SimSun"/>
          <w:sz w:val="24"/>
          <w:szCs w:val="24"/>
          <w:spacing w:val="-1"/>
        </w:rPr>
        <w:t>微粒，实现对器械的彻底清洗。</w:t>
      </w:r>
    </w:p>
    <w:p>
      <w:pPr>
        <w:ind w:left="483"/>
        <w:spacing w:before="27" w:line="219" w:lineRule="auto"/>
        <w:rPr>
          <w:rFonts w:ascii="SimSun" w:hAnsi="SimSun" w:eastAsia="SimSun" w:cs="SimSun"/>
          <w:sz w:val="24"/>
          <w:szCs w:val="24"/>
        </w:rPr>
      </w:pPr>
      <w:r>
        <w:rPr>
          <w:rFonts w:ascii="SimSun" w:hAnsi="SimSun" w:eastAsia="SimSun" w:cs="SimSun"/>
          <w:sz w:val="24"/>
          <w:szCs w:val="24"/>
          <w:spacing w:val="-1"/>
        </w:rPr>
        <w:t>26.超声功率：超声功率≥1.5kVA。</w:t>
      </w:r>
    </w:p>
    <w:p>
      <w:pPr>
        <w:ind w:left="483" w:right="2558"/>
        <w:spacing w:before="25" w:line="229" w:lineRule="auto"/>
        <w:rPr>
          <w:rFonts w:ascii="SimSun" w:hAnsi="SimSun" w:eastAsia="SimSun" w:cs="SimSun"/>
          <w:sz w:val="24"/>
          <w:szCs w:val="24"/>
        </w:rPr>
      </w:pPr>
      <w:r>
        <w:rPr>
          <w:rFonts w:ascii="SimSun" w:hAnsi="SimSun" w:eastAsia="SimSun" w:cs="SimSun"/>
          <w:sz w:val="24"/>
          <w:szCs w:val="24"/>
          <w:spacing w:val="1"/>
        </w:rPr>
        <w:t>27.加热方式及功率：采用电加热方式，</w:t>
      </w:r>
      <w:r>
        <w:rPr>
          <w:rFonts w:ascii="SimSun" w:hAnsi="SimSun" w:eastAsia="SimSun" w:cs="SimSun"/>
          <w:sz w:val="24"/>
          <w:szCs w:val="24"/>
        </w:rPr>
        <w:t>加热功率≥9kVA。 </w:t>
      </w:r>
      <w:r>
        <w:rPr>
          <w:rFonts w:ascii="SimSun" w:hAnsi="SimSun" w:eastAsia="SimSun" w:cs="SimSun"/>
          <w:sz w:val="24"/>
          <w:szCs w:val="24"/>
          <w:spacing w:val="-2"/>
        </w:rPr>
        <w:t>28.防护罩：防护罩材质采用透明亚克力，板材厚度≥8mm。</w:t>
      </w:r>
    </w:p>
    <w:p>
      <w:pPr>
        <w:ind w:left="484" w:right="1478" w:hanging="1"/>
        <w:spacing w:before="29" w:line="229" w:lineRule="auto"/>
        <w:rPr>
          <w:rFonts w:ascii="SimSun" w:hAnsi="SimSun" w:eastAsia="SimSun" w:cs="SimSun"/>
          <w:sz w:val="24"/>
          <w:szCs w:val="24"/>
        </w:rPr>
      </w:pPr>
      <w:r>
        <w:rPr>
          <w:rFonts w:ascii="SimSun" w:hAnsi="SimSun" w:eastAsia="SimSun" w:cs="SimSun"/>
          <w:sz w:val="24"/>
          <w:szCs w:val="24"/>
          <w:spacing w:val="-2"/>
        </w:rPr>
        <w:t>29.功能：防护罩为可手动升降结构，可以适合不同身高的人员操作。</w:t>
      </w:r>
      <w:r>
        <w:rPr>
          <w:rFonts w:ascii="SimSun" w:hAnsi="SimSun" w:eastAsia="SimSun" w:cs="SimSun"/>
          <w:sz w:val="24"/>
          <w:szCs w:val="24"/>
          <w:spacing w:val="10"/>
        </w:rPr>
        <w:t xml:space="preserve"> </w:t>
      </w:r>
      <w:r>
        <w:rPr>
          <w:rFonts w:ascii="SimSun" w:hAnsi="SimSun" w:eastAsia="SimSun" w:cs="SimSun"/>
          <w:sz w:val="24"/>
          <w:szCs w:val="24"/>
          <w:spacing w:val="-1"/>
        </w:rPr>
        <w:t>30.风机：采用大风量离心风机，风机风量≥600</w:t>
      </w:r>
      <w:r>
        <w:rPr>
          <w:rFonts w:ascii="SimSun" w:hAnsi="SimSun" w:eastAsia="SimSun" w:cs="SimSun"/>
          <w:sz w:val="24"/>
          <w:szCs w:val="24"/>
          <w:spacing w:val="-46"/>
        </w:rPr>
        <w:t xml:space="preserve"> </w:t>
      </w:r>
      <w:r>
        <w:rPr>
          <w:rFonts w:ascii="SimSun" w:hAnsi="SimSun" w:eastAsia="SimSun" w:cs="SimSun"/>
          <w:sz w:val="24"/>
          <w:szCs w:val="24"/>
          <w:spacing w:val="-1"/>
        </w:rPr>
        <w:t>立方米/h。</w:t>
      </w:r>
    </w:p>
    <w:p>
      <w:pPr>
        <w:ind w:left="485"/>
        <w:spacing w:before="26" w:line="219" w:lineRule="auto"/>
        <w:rPr>
          <w:rFonts w:ascii="SimSun" w:hAnsi="SimSun" w:eastAsia="SimSun" w:cs="SimSun"/>
          <w:sz w:val="24"/>
          <w:szCs w:val="24"/>
        </w:rPr>
      </w:pPr>
      <w:r>
        <w:rPr>
          <w:rFonts w:ascii="SimSun" w:hAnsi="SimSun" w:eastAsia="SimSun" w:cs="SimSun"/>
          <w:sz w:val="24"/>
          <w:szCs w:val="24"/>
        </w:rPr>
        <w:t>31.冷凝：内设蒸汽冷凝装置，可实现蒸汽的</w:t>
      </w:r>
      <w:r>
        <w:rPr>
          <w:rFonts w:ascii="SimSun" w:hAnsi="SimSun" w:eastAsia="SimSun" w:cs="SimSun"/>
          <w:sz w:val="24"/>
          <w:szCs w:val="24"/>
          <w:spacing w:val="-1"/>
        </w:rPr>
        <w:t>冷凝，对冷凝后的蒸汽排入下水道。</w:t>
      </w:r>
    </w:p>
    <w:p>
      <w:pPr>
        <w:ind w:left="1" w:right="61" w:firstLine="483"/>
        <w:spacing w:before="28" w:line="234" w:lineRule="auto"/>
        <w:rPr>
          <w:rFonts w:ascii="SimSun" w:hAnsi="SimSun" w:eastAsia="SimSun" w:cs="SimSun"/>
          <w:sz w:val="24"/>
          <w:szCs w:val="24"/>
        </w:rPr>
      </w:pPr>
      <w:r>
        <w:rPr>
          <w:rFonts w:ascii="SimSun" w:hAnsi="SimSun" w:eastAsia="SimSun" w:cs="SimSun"/>
          <w:sz w:val="24"/>
          <w:szCs w:val="24"/>
          <w:spacing w:val="1"/>
        </w:rPr>
        <w:t>32.设备用电要求：蒸汽清洗机：电压：220V±22V 频率：50</w:t>
      </w:r>
      <w:r>
        <w:rPr>
          <w:rFonts w:ascii="SimSun" w:hAnsi="SimSun" w:eastAsia="SimSun" w:cs="SimSun"/>
          <w:sz w:val="24"/>
          <w:szCs w:val="24"/>
        </w:rPr>
        <w:t>Hz</w:t>
      </w:r>
      <w:r>
        <w:rPr>
          <w:rFonts w:ascii="SimSun" w:hAnsi="SimSun" w:eastAsia="SimSun" w:cs="SimSun"/>
          <w:sz w:val="24"/>
          <w:szCs w:val="24"/>
          <w:spacing w:val="1"/>
        </w:rPr>
        <w:t>±1</w:t>
      </w:r>
      <w:r>
        <w:rPr>
          <w:rFonts w:ascii="SimSun" w:hAnsi="SimSun" w:eastAsia="SimSun" w:cs="SimSun"/>
          <w:sz w:val="24"/>
          <w:szCs w:val="24"/>
        </w:rPr>
        <w:t>Hz</w:t>
      </w:r>
      <w:r>
        <w:rPr>
          <w:rFonts w:ascii="SimSun" w:hAnsi="SimSun" w:eastAsia="SimSun" w:cs="SimSun"/>
          <w:sz w:val="24"/>
          <w:szCs w:val="24"/>
          <w:spacing w:val="1"/>
        </w:rPr>
        <w:t xml:space="preserve">  防触电安全</w:t>
      </w:r>
      <w:r>
        <w:rPr>
          <w:rFonts w:ascii="SimSun" w:hAnsi="SimSun" w:eastAsia="SimSun" w:cs="SimSun"/>
          <w:sz w:val="24"/>
          <w:szCs w:val="24"/>
        </w:rPr>
        <w:t xml:space="preserve"> </w:t>
      </w:r>
      <w:r>
        <w:rPr>
          <w:rFonts w:ascii="SimSun" w:hAnsi="SimSun" w:eastAsia="SimSun" w:cs="SimSun"/>
          <w:sz w:val="24"/>
          <w:szCs w:val="24"/>
          <w:spacing w:val="-1"/>
        </w:rPr>
        <w:t>保护类型：I</w:t>
      </w:r>
      <w:r>
        <w:rPr>
          <w:rFonts w:ascii="SimSun" w:hAnsi="SimSun" w:eastAsia="SimSun" w:cs="SimSun"/>
          <w:sz w:val="24"/>
          <w:szCs w:val="24"/>
          <w:spacing w:val="-48"/>
        </w:rPr>
        <w:t xml:space="preserve"> </w:t>
      </w:r>
      <w:r>
        <w:rPr>
          <w:rFonts w:ascii="SimSun" w:hAnsi="SimSun" w:eastAsia="SimSun" w:cs="SimSun"/>
          <w:sz w:val="24"/>
          <w:szCs w:val="24"/>
          <w:spacing w:val="-1"/>
        </w:rPr>
        <w:t>类</w:t>
      </w:r>
      <w:r>
        <w:rPr>
          <w:rFonts w:ascii="SimSun" w:hAnsi="SimSun" w:eastAsia="SimSun" w:cs="SimSun"/>
          <w:sz w:val="24"/>
          <w:szCs w:val="24"/>
          <w:spacing w:val="-56"/>
        </w:rPr>
        <w:t xml:space="preserve"> </w:t>
      </w:r>
      <w:r>
        <w:rPr>
          <w:rFonts w:ascii="SimSun" w:hAnsi="SimSun" w:eastAsia="SimSun" w:cs="SimSun"/>
          <w:sz w:val="24"/>
          <w:szCs w:val="24"/>
          <w:spacing w:val="-1"/>
        </w:rPr>
        <w:t>B</w:t>
      </w:r>
      <w:r>
        <w:rPr>
          <w:rFonts w:ascii="SimSun" w:hAnsi="SimSun" w:eastAsia="SimSun" w:cs="SimSun"/>
          <w:sz w:val="24"/>
          <w:szCs w:val="24"/>
          <w:spacing w:val="-43"/>
        </w:rPr>
        <w:t xml:space="preserve"> </w:t>
      </w:r>
      <w:r>
        <w:rPr>
          <w:rFonts w:ascii="SimSun" w:hAnsi="SimSun" w:eastAsia="SimSun" w:cs="SimSun"/>
          <w:sz w:val="24"/>
          <w:szCs w:val="24"/>
          <w:spacing w:val="-1"/>
        </w:rPr>
        <w:t>型；超声波清洗机：电压：380V±38V 频率：50Hz±1Hz  防触电安全</w:t>
      </w:r>
      <w:r>
        <w:rPr>
          <w:rFonts w:ascii="SimSun" w:hAnsi="SimSun" w:eastAsia="SimSun" w:cs="SimSun"/>
          <w:sz w:val="24"/>
          <w:szCs w:val="24"/>
        </w:rPr>
        <w:t xml:space="preserve"> </w:t>
      </w:r>
      <w:r>
        <w:rPr>
          <w:rFonts w:ascii="SimSun" w:hAnsi="SimSun" w:eastAsia="SimSun" w:cs="SimSun"/>
          <w:sz w:val="24"/>
          <w:szCs w:val="24"/>
          <w:spacing w:val="-1"/>
        </w:rPr>
        <w:t>保护类型：I</w:t>
      </w:r>
      <w:r>
        <w:rPr>
          <w:rFonts w:ascii="SimSun" w:hAnsi="SimSun" w:eastAsia="SimSun" w:cs="SimSun"/>
          <w:sz w:val="24"/>
          <w:szCs w:val="24"/>
          <w:spacing w:val="-48"/>
        </w:rPr>
        <w:t xml:space="preserve"> </w:t>
      </w:r>
      <w:r>
        <w:rPr>
          <w:rFonts w:ascii="SimSun" w:hAnsi="SimSun" w:eastAsia="SimSun" w:cs="SimSun"/>
          <w:sz w:val="24"/>
          <w:szCs w:val="24"/>
          <w:spacing w:val="-1"/>
        </w:rPr>
        <w:t>类</w:t>
      </w:r>
      <w:r>
        <w:rPr>
          <w:rFonts w:ascii="SimSun" w:hAnsi="SimSun" w:eastAsia="SimSun" w:cs="SimSun"/>
          <w:sz w:val="24"/>
          <w:szCs w:val="24"/>
          <w:spacing w:val="-56"/>
        </w:rPr>
        <w:t xml:space="preserve"> </w:t>
      </w:r>
      <w:r>
        <w:rPr>
          <w:rFonts w:ascii="SimSun" w:hAnsi="SimSun" w:eastAsia="SimSun" w:cs="SimSun"/>
          <w:sz w:val="24"/>
          <w:szCs w:val="24"/>
          <w:spacing w:val="-1"/>
        </w:rPr>
        <w:t>B</w:t>
      </w:r>
      <w:r>
        <w:rPr>
          <w:rFonts w:ascii="SimSun" w:hAnsi="SimSun" w:eastAsia="SimSun" w:cs="SimSun"/>
          <w:sz w:val="24"/>
          <w:szCs w:val="24"/>
          <w:spacing w:val="-43"/>
        </w:rPr>
        <w:t xml:space="preserve"> </w:t>
      </w:r>
      <w:r>
        <w:rPr>
          <w:rFonts w:ascii="SimSun" w:hAnsi="SimSun" w:eastAsia="SimSun" w:cs="SimSun"/>
          <w:sz w:val="24"/>
          <w:szCs w:val="24"/>
          <w:spacing w:val="-1"/>
        </w:rPr>
        <w:t>型；煮沸槽：电压：380V±38V 频率：50Hz±1Hz  防触电安全保护类</w:t>
      </w:r>
      <w:r>
        <w:rPr>
          <w:rFonts w:ascii="SimSun" w:hAnsi="SimSun" w:eastAsia="SimSun" w:cs="SimSun"/>
          <w:sz w:val="24"/>
          <w:szCs w:val="24"/>
        </w:rPr>
        <w:t xml:space="preserve"> </w:t>
      </w:r>
      <w:r>
        <w:rPr>
          <w:rFonts w:ascii="SimSun" w:hAnsi="SimSun" w:eastAsia="SimSun" w:cs="SimSun"/>
          <w:sz w:val="24"/>
          <w:szCs w:val="24"/>
          <w:spacing w:val="-14"/>
        </w:rPr>
        <w:t>型</w:t>
      </w:r>
      <w:r>
        <w:rPr>
          <w:rFonts w:ascii="SimSun" w:hAnsi="SimSun" w:eastAsia="SimSun" w:cs="SimSun"/>
          <w:sz w:val="24"/>
          <w:szCs w:val="24"/>
          <w:spacing w:val="-86"/>
        </w:rPr>
        <w:t xml:space="preserve"> </w:t>
      </w:r>
      <w:r>
        <w:rPr>
          <w:rFonts w:ascii="SimSun" w:hAnsi="SimSun" w:eastAsia="SimSun" w:cs="SimSun"/>
          <w:sz w:val="24"/>
          <w:szCs w:val="24"/>
          <w:spacing w:val="-14"/>
        </w:rPr>
        <w:t>：</w:t>
      </w:r>
      <w:r>
        <w:rPr>
          <w:rFonts w:ascii="SimSun" w:hAnsi="SimSun" w:eastAsia="SimSun" w:cs="SimSun"/>
          <w:sz w:val="24"/>
          <w:szCs w:val="24"/>
          <w:spacing w:val="-98"/>
        </w:rPr>
        <w:t xml:space="preserve"> </w:t>
      </w:r>
      <w:r>
        <w:rPr>
          <w:rFonts w:ascii="SimSun" w:hAnsi="SimSun" w:eastAsia="SimSun" w:cs="SimSun"/>
          <w:sz w:val="24"/>
          <w:szCs w:val="24"/>
          <w:spacing w:val="-14"/>
        </w:rPr>
        <w:t>I</w:t>
      </w:r>
      <w:r>
        <w:rPr>
          <w:rFonts w:ascii="SimSun" w:hAnsi="SimSun" w:eastAsia="SimSun" w:cs="SimSun"/>
          <w:sz w:val="24"/>
          <w:szCs w:val="24"/>
          <w:spacing w:val="-50"/>
        </w:rPr>
        <w:t xml:space="preserve"> </w:t>
      </w:r>
      <w:r>
        <w:rPr>
          <w:rFonts w:ascii="SimSun" w:hAnsi="SimSun" w:eastAsia="SimSun" w:cs="SimSun"/>
          <w:sz w:val="24"/>
          <w:szCs w:val="24"/>
          <w:spacing w:val="-14"/>
        </w:rPr>
        <w:t>类</w:t>
      </w:r>
      <w:r>
        <w:rPr>
          <w:rFonts w:ascii="SimSun" w:hAnsi="SimSun" w:eastAsia="SimSun" w:cs="SimSun"/>
          <w:sz w:val="24"/>
          <w:szCs w:val="24"/>
          <w:spacing w:val="-57"/>
        </w:rPr>
        <w:t xml:space="preserve"> </w:t>
      </w:r>
      <w:r>
        <w:rPr>
          <w:rFonts w:ascii="SimSun" w:hAnsi="SimSun" w:eastAsia="SimSun" w:cs="SimSun"/>
          <w:sz w:val="24"/>
          <w:szCs w:val="24"/>
          <w:spacing w:val="-14"/>
        </w:rPr>
        <w:t>B</w:t>
      </w:r>
      <w:r>
        <w:rPr>
          <w:rFonts w:ascii="SimSun" w:hAnsi="SimSun" w:eastAsia="SimSun" w:cs="SimSun"/>
          <w:sz w:val="24"/>
          <w:szCs w:val="24"/>
          <w:spacing w:val="-43"/>
        </w:rPr>
        <w:t xml:space="preserve"> </w:t>
      </w:r>
      <w:r>
        <w:rPr>
          <w:rFonts w:ascii="SimSun" w:hAnsi="SimSun" w:eastAsia="SimSun" w:cs="SimSun"/>
          <w:sz w:val="24"/>
          <w:szCs w:val="24"/>
          <w:spacing w:val="-14"/>
        </w:rPr>
        <w:t>型。</w:t>
      </w:r>
    </w:p>
    <w:p>
      <w:pPr>
        <w:ind w:left="1" w:right="61" w:firstLine="483"/>
        <w:spacing w:before="27" w:line="229" w:lineRule="auto"/>
        <w:rPr>
          <w:rFonts w:ascii="SimSun" w:hAnsi="SimSun" w:eastAsia="SimSun" w:cs="SimSun"/>
          <w:sz w:val="24"/>
          <w:szCs w:val="24"/>
        </w:rPr>
      </w:pPr>
      <w:r>
        <w:rPr>
          <w:rFonts w:ascii="SimSun" w:hAnsi="SimSun" w:eastAsia="SimSun" w:cs="SimSun"/>
          <w:sz w:val="24"/>
          <w:szCs w:val="24"/>
        </w:rPr>
        <w:t>33.设备功率要求:蒸汽清洗机</w:t>
      </w:r>
      <w:r>
        <w:rPr>
          <w:rFonts w:ascii="SimSun" w:hAnsi="SimSun" w:eastAsia="SimSun" w:cs="SimSun"/>
          <w:sz w:val="24"/>
          <w:szCs w:val="24"/>
          <w:spacing w:val="-46"/>
        </w:rPr>
        <w:t xml:space="preserve"> </w:t>
      </w:r>
      <w:r>
        <w:rPr>
          <w:rFonts w:ascii="SimSun" w:hAnsi="SimSun" w:eastAsia="SimSun" w:cs="SimSun"/>
          <w:sz w:val="24"/>
          <w:szCs w:val="24"/>
        </w:rPr>
        <w:t>3.5kVA±0.2kVA；超声波清洗机</w:t>
      </w:r>
      <w:r>
        <w:rPr>
          <w:rFonts w:ascii="SimSun" w:hAnsi="SimSun" w:eastAsia="SimSun" w:cs="SimSun"/>
          <w:sz w:val="24"/>
          <w:szCs w:val="24"/>
          <w:spacing w:val="-30"/>
        </w:rPr>
        <w:t xml:space="preserve"> </w:t>
      </w:r>
      <w:r>
        <w:rPr>
          <w:rFonts w:ascii="SimSun" w:hAnsi="SimSun" w:eastAsia="SimSun" w:cs="SimSun"/>
          <w:sz w:val="24"/>
          <w:szCs w:val="24"/>
        </w:rPr>
        <w:t>13kVA±0.2kVA</w:t>
      </w:r>
      <w:r>
        <w:rPr>
          <w:rFonts w:ascii="SimSun" w:hAnsi="SimSun" w:eastAsia="SimSun" w:cs="SimSun"/>
          <w:sz w:val="24"/>
          <w:szCs w:val="24"/>
          <w:spacing w:val="-1"/>
        </w:rPr>
        <w:t>；煮</w:t>
      </w:r>
      <w:r>
        <w:rPr>
          <w:rFonts w:ascii="SimSun" w:hAnsi="SimSun" w:eastAsia="SimSun" w:cs="SimSun"/>
          <w:sz w:val="24"/>
          <w:szCs w:val="24"/>
        </w:rPr>
        <w:t xml:space="preserve"> </w:t>
      </w:r>
      <w:r>
        <w:rPr>
          <w:rFonts w:ascii="SimSun" w:hAnsi="SimSun" w:eastAsia="SimSun" w:cs="SimSun"/>
          <w:sz w:val="24"/>
          <w:szCs w:val="24"/>
          <w:spacing w:val="-3"/>
        </w:rPr>
        <w:t>沸槽</w:t>
      </w:r>
      <w:r>
        <w:rPr>
          <w:rFonts w:ascii="SimSun" w:hAnsi="SimSun" w:eastAsia="SimSun" w:cs="SimSun"/>
          <w:sz w:val="24"/>
          <w:szCs w:val="24"/>
          <w:spacing w:val="-27"/>
        </w:rPr>
        <w:t xml:space="preserve"> </w:t>
      </w:r>
      <w:r>
        <w:rPr>
          <w:rFonts w:ascii="SimSun" w:hAnsi="SimSun" w:eastAsia="SimSun" w:cs="SimSun"/>
          <w:sz w:val="24"/>
          <w:szCs w:val="24"/>
          <w:spacing w:val="-3"/>
        </w:rPr>
        <w:t>10kVA±0.2kVA。</w:t>
      </w:r>
    </w:p>
    <w:p>
      <w:pPr>
        <w:ind w:left="2" w:right="61" w:firstLine="482"/>
        <w:spacing w:before="26" w:line="239" w:lineRule="auto"/>
        <w:rPr>
          <w:rFonts w:ascii="SimSun" w:hAnsi="SimSun" w:eastAsia="SimSun" w:cs="SimSun"/>
          <w:sz w:val="24"/>
          <w:szCs w:val="24"/>
        </w:rPr>
      </w:pPr>
      <w:r>
        <w:rPr>
          <w:rFonts w:ascii="SimSun" w:hAnsi="SimSun" w:eastAsia="SimSun" w:cs="SimSun"/>
          <w:sz w:val="24"/>
          <w:szCs w:val="24"/>
          <w:spacing w:val="4"/>
        </w:rPr>
        <w:t>34.设备水源要求：流动水标准医疗机构应提供符合规范中要求的医疗用水，水压</w:t>
      </w:r>
      <w:r>
        <w:rPr>
          <w:rFonts w:ascii="SimSun" w:hAnsi="SimSun" w:eastAsia="SimSun" w:cs="SimSun"/>
          <w:sz w:val="24"/>
          <w:szCs w:val="24"/>
          <w:spacing w:val="14"/>
        </w:rPr>
        <w:t xml:space="preserve"> </w:t>
      </w:r>
      <w:r>
        <w:rPr>
          <w:rFonts w:ascii="SimSun" w:hAnsi="SimSun" w:eastAsia="SimSun" w:cs="SimSun"/>
          <w:sz w:val="24"/>
          <w:szCs w:val="24"/>
          <w:spacing w:val="-2"/>
        </w:rPr>
        <w:t>0.3~0.4MPa。</w:t>
      </w:r>
    </w:p>
    <w:p>
      <w:pPr>
        <w:ind w:right="61" w:firstLine="485"/>
        <w:spacing w:before="1" w:line="230" w:lineRule="auto"/>
        <w:rPr>
          <w:rFonts w:ascii="SimSun" w:hAnsi="SimSun" w:eastAsia="SimSun" w:cs="SimSun"/>
          <w:sz w:val="24"/>
          <w:szCs w:val="24"/>
        </w:rPr>
      </w:pPr>
      <w:r>
        <w:rPr>
          <w:rFonts w:ascii="SimSun" w:hAnsi="SimSun" w:eastAsia="SimSun" w:cs="SimSun"/>
          <w:sz w:val="24"/>
          <w:szCs w:val="24"/>
          <w:spacing w:val="7"/>
        </w:rPr>
        <w:t>35.可适应性要求：室外环境温度：-20℃~50℃室内工作环</w:t>
      </w:r>
      <w:r>
        <w:rPr>
          <w:rFonts w:ascii="SimSun" w:hAnsi="SimSun" w:eastAsia="SimSun" w:cs="SimSun"/>
          <w:sz w:val="24"/>
          <w:szCs w:val="24"/>
          <w:spacing w:val="6"/>
        </w:rPr>
        <w:t>境温度：-5℃~40℃相</w:t>
      </w:r>
      <w:r>
        <w:rPr>
          <w:rFonts w:ascii="SimSun" w:hAnsi="SimSun" w:eastAsia="SimSun" w:cs="SimSun"/>
          <w:sz w:val="24"/>
          <w:szCs w:val="24"/>
        </w:rPr>
        <w:t xml:space="preserve"> </w:t>
      </w:r>
      <w:r>
        <w:rPr>
          <w:rFonts w:ascii="SimSun" w:hAnsi="SimSun" w:eastAsia="SimSun" w:cs="SimSun"/>
          <w:sz w:val="24"/>
          <w:szCs w:val="24"/>
          <w:spacing w:val="-1"/>
        </w:rPr>
        <w:t>对湿度：≤90%。</w:t>
      </w:r>
    </w:p>
    <w:p>
      <w:pPr>
        <w:ind w:left="497" w:right="7559" w:hanging="17"/>
        <w:spacing w:before="25" w:line="380" w:lineRule="auto"/>
        <w:rPr>
          <w:rFonts w:ascii="SimSun" w:hAnsi="SimSun" w:eastAsia="SimSun" w:cs="SimSun"/>
          <w:sz w:val="24"/>
          <w:szCs w:val="24"/>
        </w:rPr>
      </w:pPr>
      <w:r>
        <w:rPr>
          <w:rFonts w:ascii="SimSun" w:hAnsi="SimSun" w:eastAsia="SimSun" w:cs="SimSun"/>
          <w:sz w:val="24"/>
          <w:szCs w:val="24"/>
          <w:spacing w:val="-2"/>
        </w:rPr>
        <w:t>配置清单：</w:t>
      </w:r>
      <w:r>
        <w:rPr>
          <w:rFonts w:ascii="SimSun" w:hAnsi="SimSun" w:eastAsia="SimSun" w:cs="SimSun"/>
          <w:sz w:val="24"/>
          <w:szCs w:val="24"/>
        </w:rPr>
        <w:t xml:space="preserve"> </w:t>
      </w:r>
      <w:r>
        <w:rPr>
          <w:rFonts w:ascii="SimSun" w:hAnsi="SimSun" w:eastAsia="SimSun" w:cs="SimSun"/>
          <w:sz w:val="24"/>
          <w:szCs w:val="24"/>
          <w:spacing w:val="-11"/>
        </w:rPr>
        <w:t>1.主机</w:t>
      </w:r>
      <w:r>
        <w:rPr>
          <w:rFonts w:ascii="SimSun" w:hAnsi="SimSun" w:eastAsia="SimSun" w:cs="SimSun"/>
          <w:sz w:val="24"/>
          <w:szCs w:val="24"/>
          <w:spacing w:val="-33"/>
        </w:rPr>
        <w:t xml:space="preserve"> </w:t>
      </w:r>
      <w:r>
        <w:rPr>
          <w:rFonts w:ascii="SimSun" w:hAnsi="SimSun" w:eastAsia="SimSun" w:cs="SimSun"/>
          <w:sz w:val="24"/>
          <w:szCs w:val="24"/>
          <w:spacing w:val="-11"/>
        </w:rPr>
        <w:t>1</w:t>
      </w:r>
      <w:r>
        <w:rPr>
          <w:rFonts w:ascii="SimSun" w:hAnsi="SimSun" w:eastAsia="SimSun" w:cs="SimSun"/>
          <w:sz w:val="24"/>
          <w:szCs w:val="24"/>
          <w:spacing w:val="-50"/>
        </w:rPr>
        <w:t xml:space="preserve"> </w:t>
      </w:r>
      <w:r>
        <w:rPr>
          <w:rFonts w:ascii="SimSun" w:hAnsi="SimSun" w:eastAsia="SimSun" w:cs="SimSun"/>
          <w:sz w:val="24"/>
          <w:szCs w:val="24"/>
          <w:spacing w:val="-11"/>
        </w:rPr>
        <w:t>套</w:t>
      </w:r>
    </w:p>
    <w:p>
      <w:pPr>
        <w:ind w:left="483"/>
        <w:spacing w:before="35" w:line="219" w:lineRule="auto"/>
        <w:rPr>
          <w:rFonts w:ascii="SimSun" w:hAnsi="SimSun" w:eastAsia="SimSun" w:cs="SimSun"/>
          <w:sz w:val="24"/>
          <w:szCs w:val="24"/>
        </w:rPr>
      </w:pPr>
      <w:r>
        <w:rPr>
          <w:rFonts w:ascii="SimSun" w:hAnsi="SimSun" w:eastAsia="SimSun" w:cs="SimSun"/>
          <w:sz w:val="24"/>
          <w:szCs w:val="24"/>
          <w:spacing w:val="-3"/>
        </w:rPr>
        <w:t>2.不锈钢篮筐</w:t>
      </w:r>
      <w:r>
        <w:rPr>
          <w:rFonts w:ascii="SimSun" w:hAnsi="SimSun" w:eastAsia="SimSun" w:cs="SimSun"/>
          <w:sz w:val="24"/>
          <w:szCs w:val="24"/>
          <w:spacing w:val="-47"/>
        </w:rPr>
        <w:t xml:space="preserve"> </w:t>
      </w:r>
      <w:r>
        <w:rPr>
          <w:rFonts w:ascii="SimSun" w:hAnsi="SimSun" w:eastAsia="SimSun" w:cs="SimSun"/>
          <w:sz w:val="24"/>
          <w:szCs w:val="24"/>
          <w:spacing w:val="-3"/>
        </w:rPr>
        <w:t>2</w:t>
      </w:r>
      <w:r>
        <w:rPr>
          <w:rFonts w:ascii="SimSun" w:hAnsi="SimSun" w:eastAsia="SimSun" w:cs="SimSun"/>
          <w:sz w:val="24"/>
          <w:szCs w:val="24"/>
          <w:spacing w:val="-50"/>
        </w:rPr>
        <w:t xml:space="preserve"> </w:t>
      </w:r>
      <w:r>
        <w:rPr>
          <w:rFonts w:ascii="SimSun" w:hAnsi="SimSun" w:eastAsia="SimSun" w:cs="SimSun"/>
          <w:sz w:val="24"/>
          <w:szCs w:val="24"/>
          <w:spacing w:val="-3"/>
        </w:rPr>
        <w:t>个</w:t>
      </w:r>
    </w:p>
    <w:p>
      <w:pPr>
        <w:spacing w:line="219" w:lineRule="auto"/>
        <w:sectPr>
          <w:footerReference w:type="default" r:id="rId9"/>
          <w:pgSz w:w="11900" w:h="16840"/>
          <w:pgMar w:top="1426" w:right="1300" w:bottom="1128" w:left="1369" w:header="0" w:footer="911" w:gutter="0"/>
        </w:sectPr>
        <w:rPr>
          <w:rFonts w:ascii="SimSun" w:hAnsi="SimSun" w:eastAsia="SimSun" w:cs="SimSun"/>
          <w:sz w:val="24"/>
          <w:szCs w:val="24"/>
        </w:rPr>
      </w:pPr>
    </w:p>
    <w:p>
      <w:pPr>
        <w:ind w:left="474" w:right="6780" w:firstLine="5"/>
        <w:spacing w:before="47" w:line="380" w:lineRule="auto"/>
        <w:rPr>
          <w:rFonts w:ascii="SimSun" w:hAnsi="SimSun" w:eastAsia="SimSun" w:cs="SimSun"/>
          <w:sz w:val="24"/>
          <w:szCs w:val="24"/>
        </w:rPr>
      </w:pPr>
      <w:r>
        <w:rPr>
          <w:rFonts w:ascii="SimSun" w:hAnsi="SimSun" w:eastAsia="SimSun" w:cs="SimSun"/>
          <w:sz w:val="24"/>
          <w:szCs w:val="24"/>
          <w:spacing w:val="-3"/>
        </w:rPr>
        <w:t>3.水枪气枪≥2</w:t>
      </w:r>
      <w:r>
        <w:rPr>
          <w:rFonts w:ascii="SimSun" w:hAnsi="SimSun" w:eastAsia="SimSun" w:cs="SimSun"/>
          <w:sz w:val="24"/>
          <w:szCs w:val="24"/>
          <w:spacing w:val="-49"/>
        </w:rPr>
        <w:t xml:space="preserve"> </w:t>
      </w:r>
      <w:r>
        <w:rPr>
          <w:rFonts w:ascii="SimSun" w:hAnsi="SimSun" w:eastAsia="SimSun" w:cs="SimSun"/>
          <w:sz w:val="24"/>
          <w:szCs w:val="24"/>
          <w:spacing w:val="-3"/>
        </w:rPr>
        <w:t>把</w:t>
      </w:r>
      <w:r>
        <w:rPr>
          <w:rFonts w:ascii="SimSun" w:hAnsi="SimSun" w:eastAsia="SimSun" w:cs="SimSun"/>
          <w:sz w:val="24"/>
          <w:szCs w:val="24"/>
        </w:rPr>
        <w:t xml:space="preserve"> </w:t>
      </w:r>
      <w:r>
        <w:rPr>
          <w:rFonts w:ascii="SimSun" w:hAnsi="SimSun" w:eastAsia="SimSun" w:cs="SimSun"/>
          <w:sz w:val="24"/>
          <w:szCs w:val="24"/>
          <w:spacing w:val="-2"/>
        </w:rPr>
        <w:t>4.排水管：4</w:t>
      </w:r>
      <w:r>
        <w:rPr>
          <w:rFonts w:ascii="SimSun" w:hAnsi="SimSun" w:eastAsia="SimSun" w:cs="SimSun"/>
          <w:sz w:val="24"/>
          <w:szCs w:val="24"/>
          <w:spacing w:val="-45"/>
        </w:rPr>
        <w:t xml:space="preserve"> </w:t>
      </w:r>
      <w:r>
        <w:rPr>
          <w:rFonts w:ascii="SimSun" w:hAnsi="SimSun" w:eastAsia="SimSun" w:cs="SimSun"/>
          <w:sz w:val="24"/>
          <w:szCs w:val="24"/>
          <w:spacing w:val="-2"/>
        </w:rPr>
        <w:t>根</w:t>
      </w:r>
    </w:p>
    <w:p>
      <w:pPr>
        <w:ind w:left="480"/>
        <w:spacing w:before="35" w:line="219" w:lineRule="auto"/>
        <w:rPr>
          <w:rFonts w:ascii="SimSun" w:hAnsi="SimSun" w:eastAsia="SimSun" w:cs="SimSun"/>
          <w:sz w:val="24"/>
          <w:szCs w:val="24"/>
        </w:rPr>
      </w:pPr>
      <w:r>
        <w:rPr>
          <w:rFonts w:ascii="SimSun" w:hAnsi="SimSun" w:eastAsia="SimSun" w:cs="SimSun"/>
          <w:sz w:val="24"/>
          <w:szCs w:val="24"/>
          <w:spacing w:val="-4"/>
        </w:rPr>
        <w:t>5.进水管</w:t>
      </w:r>
      <w:r>
        <w:rPr>
          <w:rFonts w:ascii="SimSun" w:hAnsi="SimSun" w:eastAsia="SimSun" w:cs="SimSun"/>
          <w:sz w:val="24"/>
          <w:szCs w:val="24"/>
          <w:spacing w:val="-48"/>
        </w:rPr>
        <w:t xml:space="preserve"> </w:t>
      </w:r>
      <w:r>
        <w:rPr>
          <w:rFonts w:ascii="SimSun" w:hAnsi="SimSun" w:eastAsia="SimSun" w:cs="SimSun"/>
          <w:sz w:val="24"/>
          <w:szCs w:val="24"/>
          <w:spacing w:val="-4"/>
        </w:rPr>
        <w:t>4</w:t>
      </w:r>
      <w:r>
        <w:rPr>
          <w:rFonts w:ascii="SimSun" w:hAnsi="SimSun" w:eastAsia="SimSun" w:cs="SimSun"/>
          <w:sz w:val="24"/>
          <w:szCs w:val="24"/>
          <w:spacing w:val="-50"/>
        </w:rPr>
        <w:t xml:space="preserve"> </w:t>
      </w:r>
      <w:r>
        <w:rPr>
          <w:rFonts w:ascii="SimSun" w:hAnsi="SimSun" w:eastAsia="SimSun" w:cs="SimSun"/>
          <w:sz w:val="24"/>
          <w:szCs w:val="24"/>
          <w:spacing w:val="-4"/>
        </w:rPr>
        <w:t>根</w:t>
      </w:r>
    </w:p>
    <w:p>
      <w:pPr>
        <w:ind w:firstLine="479"/>
        <w:spacing w:before="226" w:line="229" w:lineRule="auto"/>
        <w:rPr>
          <w:rFonts w:ascii="SimSun" w:hAnsi="SimSun" w:eastAsia="SimSun" w:cs="SimSun"/>
          <w:sz w:val="24"/>
          <w:szCs w:val="24"/>
        </w:rPr>
      </w:pPr>
      <w:r>
        <w:rPr>
          <w:rFonts w:ascii="SimSun" w:hAnsi="SimSun" w:eastAsia="SimSun" w:cs="SimSun"/>
          <w:sz w:val="24"/>
          <w:szCs w:val="24"/>
        </w:rPr>
        <w:t>设备用途：适用于重复使用的诊疗器械（包括微</w:t>
      </w:r>
      <w:r>
        <w:rPr>
          <w:rFonts w:ascii="SimSun" w:hAnsi="SimSun" w:eastAsia="SimSun" w:cs="SimSun"/>
          <w:sz w:val="24"/>
          <w:szCs w:val="24"/>
          <w:spacing w:val="-1"/>
        </w:rPr>
        <w:t>创手术器械、硬式内窥镜等）、器</w:t>
      </w:r>
      <w:r>
        <w:rPr>
          <w:rFonts w:ascii="SimSun" w:hAnsi="SimSun" w:eastAsia="SimSun" w:cs="SimSun"/>
          <w:sz w:val="24"/>
          <w:szCs w:val="24"/>
        </w:rPr>
        <w:t xml:space="preserve"> </w:t>
      </w:r>
      <w:r>
        <w:rPr>
          <w:rFonts w:ascii="SimSun" w:hAnsi="SimSun" w:eastAsia="SimSun" w:cs="SimSun"/>
          <w:sz w:val="24"/>
          <w:szCs w:val="24"/>
          <w:spacing w:val="-1"/>
        </w:rPr>
        <w:t>具和物品的预处理蒸汽清洗、酶洗、超声、终末漂洗、煮沸消毒和干燥。</w:t>
      </w:r>
    </w:p>
    <w:p>
      <w:pPr>
        <w:ind w:left="474"/>
        <w:spacing w:before="227" w:line="219" w:lineRule="auto"/>
        <w:rPr>
          <w:rFonts w:ascii="SimSun" w:hAnsi="SimSun" w:eastAsia="SimSun" w:cs="SimSun"/>
          <w:sz w:val="24"/>
          <w:szCs w:val="24"/>
        </w:rPr>
      </w:pPr>
      <w:r>
        <w:rPr>
          <w:rFonts w:ascii="SimSun" w:hAnsi="SimSun" w:eastAsia="SimSun" w:cs="SimSun"/>
          <w:sz w:val="24"/>
          <w:szCs w:val="24"/>
          <w:b/>
          <w:bCs/>
          <w:spacing w:val="-4"/>
        </w:rPr>
        <w:t>4、污物接收台</w:t>
      </w:r>
    </w:p>
    <w:p>
      <w:pPr>
        <w:ind w:left="492"/>
        <w:spacing w:before="225" w:line="219" w:lineRule="auto"/>
        <w:rPr>
          <w:rFonts w:ascii="SimSun" w:hAnsi="SimSun" w:eastAsia="SimSun" w:cs="SimSun"/>
          <w:sz w:val="24"/>
          <w:szCs w:val="24"/>
        </w:rPr>
      </w:pPr>
      <w:r>
        <w:rPr>
          <w:rFonts w:ascii="SimSun" w:hAnsi="SimSun" w:eastAsia="SimSun" w:cs="SimSun"/>
          <w:sz w:val="24"/>
          <w:szCs w:val="24"/>
          <w:spacing w:val="-4"/>
        </w:rPr>
        <w:t>1.材质不锈钢。</w:t>
      </w:r>
    </w:p>
    <w:p>
      <w:pPr>
        <w:ind w:left="479" w:right="3639" w:hanging="1"/>
        <w:spacing w:before="226" w:line="380" w:lineRule="auto"/>
        <w:rPr>
          <w:rFonts w:ascii="SimSun" w:hAnsi="SimSun" w:eastAsia="SimSun" w:cs="SimSun"/>
          <w:sz w:val="24"/>
          <w:szCs w:val="24"/>
        </w:rPr>
      </w:pPr>
      <w:r>
        <w:rPr>
          <w:rFonts w:ascii="SimSun" w:hAnsi="SimSun" w:eastAsia="SimSun" w:cs="SimSun"/>
          <w:sz w:val="24"/>
          <w:szCs w:val="24"/>
          <w:spacing w:val="-6"/>
        </w:rPr>
        <w:t>2.单侧带</w:t>
      </w:r>
      <w:r>
        <w:rPr>
          <w:rFonts w:ascii="SimSun" w:hAnsi="SimSun" w:eastAsia="SimSun" w:cs="SimSun"/>
          <w:sz w:val="24"/>
          <w:szCs w:val="24"/>
          <w:spacing w:val="-27"/>
        </w:rPr>
        <w:t xml:space="preserve"> </w:t>
      </w:r>
      <w:r>
        <w:rPr>
          <w:rFonts w:ascii="SimSun" w:hAnsi="SimSun" w:eastAsia="SimSun" w:cs="SimSun"/>
          <w:sz w:val="24"/>
          <w:szCs w:val="24"/>
          <w:spacing w:val="-6"/>
        </w:rPr>
        <w:t>3</w:t>
      </w:r>
      <w:r>
        <w:rPr>
          <w:rFonts w:ascii="SimSun" w:hAnsi="SimSun" w:eastAsia="SimSun" w:cs="SimSun"/>
          <w:sz w:val="24"/>
          <w:szCs w:val="24"/>
          <w:spacing w:val="-51"/>
        </w:rPr>
        <w:t xml:space="preserve"> </w:t>
      </w:r>
      <w:r>
        <w:rPr>
          <w:rFonts w:ascii="SimSun" w:hAnsi="SimSun" w:eastAsia="SimSun" w:cs="SimSun"/>
          <w:sz w:val="24"/>
          <w:szCs w:val="24"/>
          <w:spacing w:val="-6"/>
        </w:rPr>
        <w:t>个抽屉和</w:t>
      </w:r>
      <w:r>
        <w:rPr>
          <w:rFonts w:ascii="SimSun" w:hAnsi="SimSun" w:eastAsia="SimSun" w:cs="SimSun"/>
          <w:sz w:val="24"/>
          <w:szCs w:val="24"/>
          <w:spacing w:val="-33"/>
        </w:rPr>
        <w:t xml:space="preserve"> </w:t>
      </w:r>
      <w:r>
        <w:rPr>
          <w:rFonts w:ascii="SimSun" w:hAnsi="SimSun" w:eastAsia="SimSun" w:cs="SimSun"/>
          <w:sz w:val="24"/>
          <w:szCs w:val="24"/>
          <w:spacing w:val="-6"/>
        </w:rPr>
        <w:t>1</w:t>
      </w:r>
      <w:r>
        <w:rPr>
          <w:rFonts w:ascii="SimSun" w:hAnsi="SimSun" w:eastAsia="SimSun" w:cs="SimSun"/>
          <w:sz w:val="24"/>
          <w:szCs w:val="24"/>
          <w:spacing w:val="-51"/>
        </w:rPr>
        <w:t xml:space="preserve"> </w:t>
      </w:r>
      <w:r>
        <w:rPr>
          <w:rFonts w:ascii="SimSun" w:hAnsi="SimSun" w:eastAsia="SimSun" w:cs="SimSun"/>
          <w:sz w:val="24"/>
          <w:szCs w:val="24"/>
          <w:spacing w:val="-6"/>
        </w:rPr>
        <w:t>个橱柜，方便物品存放。</w:t>
      </w:r>
      <w:r>
        <w:rPr>
          <w:rFonts w:ascii="SimSun" w:hAnsi="SimSun" w:eastAsia="SimSun" w:cs="SimSun"/>
          <w:sz w:val="24"/>
          <w:szCs w:val="24"/>
        </w:rPr>
        <w:t xml:space="preserve"> </w:t>
      </w:r>
      <w:r>
        <w:rPr>
          <w:rFonts w:ascii="SimSun" w:hAnsi="SimSun" w:eastAsia="SimSun" w:cs="SimSun"/>
          <w:sz w:val="24"/>
          <w:szCs w:val="24"/>
          <w:spacing w:val="-3"/>
        </w:rPr>
        <w:t>3.外形尺寸：</w:t>
      </w:r>
      <w:r>
        <w:rPr>
          <w:rFonts w:ascii="SimSun" w:hAnsi="SimSun" w:eastAsia="SimSun" w:cs="SimSun"/>
          <w:sz w:val="24"/>
          <w:szCs w:val="24"/>
          <w:spacing w:val="-70"/>
        </w:rPr>
        <w:t xml:space="preserve"> </w:t>
      </w:r>
      <w:r>
        <w:rPr>
          <w:rFonts w:ascii="SimSun" w:hAnsi="SimSun" w:eastAsia="SimSun" w:cs="SimSun"/>
          <w:sz w:val="24"/>
          <w:szCs w:val="24"/>
          <w:spacing w:val="-3"/>
        </w:rPr>
        <w:t>≥1100×600×800 。</w:t>
      </w:r>
    </w:p>
    <w:p>
      <w:pPr>
        <w:ind w:left="492" w:right="7440" w:hanging="17"/>
        <w:spacing w:before="36" w:line="380" w:lineRule="auto"/>
        <w:rPr>
          <w:rFonts w:ascii="SimSun" w:hAnsi="SimSun" w:eastAsia="SimSun" w:cs="SimSun"/>
          <w:sz w:val="24"/>
          <w:szCs w:val="24"/>
        </w:rPr>
      </w:pPr>
      <w:r>
        <w:rPr>
          <w:rFonts w:ascii="SimSun" w:hAnsi="SimSun" w:eastAsia="SimSun" w:cs="SimSun"/>
          <w:sz w:val="24"/>
          <w:szCs w:val="24"/>
          <w:spacing w:val="-2"/>
        </w:rPr>
        <w:t>配置清单：</w:t>
      </w:r>
      <w:r>
        <w:rPr>
          <w:rFonts w:ascii="SimSun" w:hAnsi="SimSun" w:eastAsia="SimSun" w:cs="SimSun"/>
          <w:sz w:val="24"/>
          <w:szCs w:val="24"/>
        </w:rPr>
        <w:t xml:space="preserve"> </w:t>
      </w:r>
      <w:r>
        <w:rPr>
          <w:rFonts w:ascii="SimSun" w:hAnsi="SimSun" w:eastAsia="SimSun" w:cs="SimSun"/>
          <w:sz w:val="24"/>
          <w:szCs w:val="24"/>
          <w:spacing w:val="-11"/>
        </w:rPr>
        <w:t>1.主体</w:t>
      </w:r>
      <w:r>
        <w:rPr>
          <w:rFonts w:ascii="SimSun" w:hAnsi="SimSun" w:eastAsia="SimSun" w:cs="SimSun"/>
          <w:sz w:val="24"/>
          <w:szCs w:val="24"/>
          <w:spacing w:val="-33"/>
        </w:rPr>
        <w:t xml:space="preserve"> </w:t>
      </w:r>
      <w:r>
        <w:rPr>
          <w:rFonts w:ascii="SimSun" w:hAnsi="SimSun" w:eastAsia="SimSun" w:cs="SimSun"/>
          <w:sz w:val="24"/>
          <w:szCs w:val="24"/>
          <w:spacing w:val="-11"/>
        </w:rPr>
        <w:t>1</w:t>
      </w:r>
      <w:r>
        <w:rPr>
          <w:rFonts w:ascii="SimSun" w:hAnsi="SimSun" w:eastAsia="SimSun" w:cs="SimSun"/>
          <w:sz w:val="24"/>
          <w:szCs w:val="24"/>
          <w:spacing w:val="-50"/>
        </w:rPr>
        <w:t xml:space="preserve"> </w:t>
      </w:r>
      <w:r>
        <w:rPr>
          <w:rFonts w:ascii="SimSun" w:hAnsi="SimSun" w:eastAsia="SimSun" w:cs="SimSun"/>
          <w:sz w:val="24"/>
          <w:szCs w:val="24"/>
          <w:spacing w:val="-11"/>
        </w:rPr>
        <w:t>套</w:t>
      </w:r>
    </w:p>
    <w:p>
      <w:pPr>
        <w:ind w:left="480"/>
        <w:spacing w:before="34" w:line="220" w:lineRule="auto"/>
        <w:rPr>
          <w:rFonts w:ascii="SimSun" w:hAnsi="SimSun" w:eastAsia="SimSun" w:cs="SimSun"/>
          <w:sz w:val="24"/>
          <w:szCs w:val="24"/>
        </w:rPr>
      </w:pPr>
      <w:r>
        <w:rPr>
          <w:rFonts w:ascii="SimSun" w:hAnsi="SimSun" w:eastAsia="SimSun" w:cs="SimSun"/>
          <w:sz w:val="24"/>
          <w:szCs w:val="24"/>
          <w:b/>
          <w:bCs/>
          <w:spacing w:val="-4"/>
        </w:rPr>
        <w:t>5、清洗工作台</w:t>
      </w:r>
    </w:p>
    <w:p>
      <w:pPr>
        <w:ind w:left="492"/>
        <w:spacing w:before="225" w:line="219" w:lineRule="auto"/>
        <w:rPr>
          <w:rFonts w:ascii="SimSun" w:hAnsi="SimSun" w:eastAsia="SimSun" w:cs="SimSun"/>
          <w:sz w:val="24"/>
          <w:szCs w:val="24"/>
        </w:rPr>
      </w:pPr>
      <w:r>
        <w:rPr>
          <w:rFonts w:ascii="SimSun" w:hAnsi="SimSun" w:eastAsia="SimSun" w:cs="SimSun"/>
          <w:sz w:val="24"/>
          <w:szCs w:val="24"/>
          <w:spacing w:val="-4"/>
        </w:rPr>
        <w:t>1.材质不锈钢。</w:t>
      </w:r>
    </w:p>
    <w:p>
      <w:pPr>
        <w:ind w:left="478"/>
        <w:spacing w:before="226" w:line="219" w:lineRule="auto"/>
        <w:rPr>
          <w:rFonts w:ascii="SimSun" w:hAnsi="SimSun" w:eastAsia="SimSun" w:cs="SimSun"/>
          <w:sz w:val="24"/>
          <w:szCs w:val="24"/>
        </w:rPr>
      </w:pPr>
      <w:r>
        <w:rPr>
          <w:rFonts w:ascii="SimSun" w:hAnsi="SimSun" w:eastAsia="SimSun" w:cs="SimSun"/>
          <w:sz w:val="24"/>
          <w:szCs w:val="24"/>
          <w:spacing w:val="-2"/>
        </w:rPr>
        <w:t>2.底部带疏列式隔板。</w:t>
      </w:r>
    </w:p>
    <w:p>
      <w:pPr>
        <w:ind w:left="474" w:right="2199" w:firstLine="5"/>
        <w:spacing w:before="226" w:line="380" w:lineRule="auto"/>
        <w:rPr>
          <w:rFonts w:ascii="SimSun" w:hAnsi="SimSun" w:eastAsia="SimSun" w:cs="SimSun"/>
          <w:sz w:val="24"/>
          <w:szCs w:val="24"/>
        </w:rPr>
      </w:pPr>
      <w:r>
        <w:rPr>
          <w:rFonts w:ascii="SimSun" w:hAnsi="SimSun" w:eastAsia="SimSun" w:cs="SimSun"/>
          <w:sz w:val="24"/>
          <w:szCs w:val="24"/>
          <w:spacing w:val="-2"/>
        </w:rPr>
        <w:t>3.底部带合适万向轮(含刹)×2，合适万向轮×2，方便移动。</w:t>
      </w:r>
      <w:r>
        <w:rPr>
          <w:rFonts w:ascii="SimSun" w:hAnsi="SimSun" w:eastAsia="SimSun" w:cs="SimSun"/>
          <w:sz w:val="24"/>
          <w:szCs w:val="24"/>
          <w:spacing w:val="5"/>
        </w:rPr>
        <w:t xml:space="preserve"> </w:t>
      </w:r>
      <w:r>
        <w:rPr>
          <w:rFonts w:ascii="SimSun" w:hAnsi="SimSun" w:eastAsia="SimSun" w:cs="SimSun"/>
          <w:sz w:val="24"/>
          <w:szCs w:val="24"/>
          <w:spacing w:val="-2"/>
        </w:rPr>
        <w:t>4.外形尺寸：</w:t>
      </w:r>
      <w:r>
        <w:rPr>
          <w:rFonts w:ascii="SimSun" w:hAnsi="SimSun" w:eastAsia="SimSun" w:cs="SimSun"/>
          <w:sz w:val="24"/>
          <w:szCs w:val="24"/>
          <w:spacing w:val="-86"/>
        </w:rPr>
        <w:t xml:space="preserve"> </w:t>
      </w:r>
      <w:r>
        <w:rPr>
          <w:rFonts w:ascii="SimSun" w:hAnsi="SimSun" w:eastAsia="SimSun" w:cs="SimSun"/>
          <w:sz w:val="24"/>
          <w:szCs w:val="24"/>
          <w:spacing w:val="-2"/>
        </w:rPr>
        <w:t>≥1800×1100×800。</w:t>
      </w:r>
    </w:p>
    <w:p>
      <w:pPr>
        <w:ind w:left="492" w:right="7440" w:hanging="17"/>
        <w:spacing w:before="36" w:line="380" w:lineRule="auto"/>
        <w:rPr>
          <w:rFonts w:ascii="SimSun" w:hAnsi="SimSun" w:eastAsia="SimSun" w:cs="SimSun"/>
          <w:sz w:val="24"/>
          <w:szCs w:val="24"/>
        </w:rPr>
      </w:pPr>
      <w:r>
        <w:rPr>
          <w:rFonts w:ascii="SimSun" w:hAnsi="SimSun" w:eastAsia="SimSun" w:cs="SimSun"/>
          <w:sz w:val="24"/>
          <w:szCs w:val="24"/>
          <w:spacing w:val="-2"/>
        </w:rPr>
        <w:t>配置清单：</w:t>
      </w:r>
      <w:r>
        <w:rPr>
          <w:rFonts w:ascii="SimSun" w:hAnsi="SimSun" w:eastAsia="SimSun" w:cs="SimSun"/>
          <w:sz w:val="24"/>
          <w:szCs w:val="24"/>
        </w:rPr>
        <w:t xml:space="preserve"> </w:t>
      </w:r>
      <w:r>
        <w:rPr>
          <w:rFonts w:ascii="SimSun" w:hAnsi="SimSun" w:eastAsia="SimSun" w:cs="SimSun"/>
          <w:sz w:val="24"/>
          <w:szCs w:val="24"/>
          <w:spacing w:val="-11"/>
        </w:rPr>
        <w:t>1.主体</w:t>
      </w:r>
      <w:r>
        <w:rPr>
          <w:rFonts w:ascii="SimSun" w:hAnsi="SimSun" w:eastAsia="SimSun" w:cs="SimSun"/>
          <w:sz w:val="24"/>
          <w:szCs w:val="24"/>
          <w:spacing w:val="-33"/>
        </w:rPr>
        <w:t xml:space="preserve"> </w:t>
      </w:r>
      <w:r>
        <w:rPr>
          <w:rFonts w:ascii="SimSun" w:hAnsi="SimSun" w:eastAsia="SimSun" w:cs="SimSun"/>
          <w:sz w:val="24"/>
          <w:szCs w:val="24"/>
          <w:spacing w:val="-11"/>
        </w:rPr>
        <w:t>1</w:t>
      </w:r>
      <w:r>
        <w:rPr>
          <w:rFonts w:ascii="SimSun" w:hAnsi="SimSun" w:eastAsia="SimSun" w:cs="SimSun"/>
          <w:sz w:val="24"/>
          <w:szCs w:val="24"/>
          <w:spacing w:val="-50"/>
        </w:rPr>
        <w:t xml:space="preserve"> </w:t>
      </w:r>
      <w:r>
        <w:rPr>
          <w:rFonts w:ascii="SimSun" w:hAnsi="SimSun" w:eastAsia="SimSun" w:cs="SimSun"/>
          <w:sz w:val="24"/>
          <w:szCs w:val="24"/>
          <w:spacing w:val="-11"/>
        </w:rPr>
        <w:t>套</w:t>
      </w:r>
    </w:p>
    <w:p>
      <w:pPr>
        <w:ind w:left="477"/>
        <w:spacing w:before="34" w:line="219" w:lineRule="auto"/>
        <w:rPr>
          <w:rFonts w:ascii="SimSun" w:hAnsi="SimSun" w:eastAsia="SimSun" w:cs="SimSun"/>
          <w:sz w:val="24"/>
          <w:szCs w:val="24"/>
        </w:rPr>
      </w:pPr>
      <w:r>
        <w:rPr>
          <w:rFonts w:ascii="SimSun" w:hAnsi="SimSun" w:eastAsia="SimSun" w:cs="SimSun"/>
          <w:sz w:val="24"/>
          <w:szCs w:val="24"/>
          <w:b/>
          <w:bCs/>
          <w:spacing w:val="-5"/>
        </w:rPr>
        <w:t>6、污物车</w:t>
      </w:r>
    </w:p>
    <w:p>
      <w:pPr>
        <w:ind w:left="492"/>
        <w:spacing w:before="227" w:line="222" w:lineRule="auto"/>
        <w:rPr>
          <w:rFonts w:ascii="SimSun" w:hAnsi="SimSun" w:eastAsia="SimSun" w:cs="SimSun"/>
          <w:sz w:val="24"/>
          <w:szCs w:val="24"/>
        </w:rPr>
      </w:pPr>
      <w:r>
        <w:rPr>
          <w:rFonts w:ascii="SimSun" w:hAnsi="SimSun" w:eastAsia="SimSun" w:cs="SimSun"/>
          <w:sz w:val="24"/>
          <w:szCs w:val="24"/>
          <w:spacing w:val="-5"/>
        </w:rPr>
        <w:t>1.不锈钢。</w:t>
      </w:r>
    </w:p>
    <w:p>
      <w:pPr>
        <w:ind w:left="479" w:right="3039" w:hanging="1"/>
        <w:spacing w:before="221" w:line="380" w:lineRule="auto"/>
        <w:rPr>
          <w:rFonts w:ascii="SimSun" w:hAnsi="SimSun" w:eastAsia="SimSun" w:cs="SimSun"/>
          <w:sz w:val="24"/>
          <w:szCs w:val="24"/>
        </w:rPr>
      </w:pPr>
      <w:r>
        <w:rPr>
          <w:rFonts w:ascii="SimSun" w:hAnsi="SimSun" w:eastAsia="SimSun" w:cs="SimSun"/>
          <w:sz w:val="24"/>
          <w:szCs w:val="24"/>
        </w:rPr>
        <w:t>2.管材折弯而成，Z</w:t>
      </w:r>
      <w:r>
        <w:rPr>
          <w:rFonts w:ascii="SimSun" w:hAnsi="SimSun" w:eastAsia="SimSun" w:cs="SimSun"/>
          <w:sz w:val="24"/>
          <w:szCs w:val="24"/>
          <w:spacing w:val="-41"/>
        </w:rPr>
        <w:t xml:space="preserve"> </w:t>
      </w:r>
      <w:r>
        <w:rPr>
          <w:rFonts w:ascii="SimSun" w:hAnsi="SimSun" w:eastAsia="SimSun" w:cs="SimSun"/>
          <w:sz w:val="24"/>
          <w:szCs w:val="24"/>
        </w:rPr>
        <w:t>型结构，结构轻巧，推拉方便。  </w:t>
      </w:r>
      <w:r>
        <w:rPr>
          <w:rFonts w:ascii="SimSun" w:hAnsi="SimSun" w:eastAsia="SimSun" w:cs="SimSun"/>
          <w:sz w:val="24"/>
          <w:szCs w:val="24"/>
          <w:spacing w:val="-2"/>
        </w:rPr>
        <w:t>3.配备帆布罩，便于污物的存放和运输，帆</w:t>
      </w:r>
      <w:r>
        <w:rPr>
          <w:rFonts w:ascii="SimSun" w:hAnsi="SimSun" w:eastAsia="SimSun" w:cs="SimSun"/>
          <w:sz w:val="24"/>
          <w:szCs w:val="24"/>
          <w:spacing w:val="-3"/>
        </w:rPr>
        <w:t>布袋×1。</w:t>
      </w:r>
    </w:p>
    <w:p>
      <w:pPr>
        <w:ind w:left="479" w:right="2199" w:hanging="5"/>
        <w:spacing w:before="34" w:line="380" w:lineRule="auto"/>
        <w:rPr>
          <w:rFonts w:ascii="SimSun" w:hAnsi="SimSun" w:eastAsia="SimSun" w:cs="SimSun"/>
          <w:sz w:val="24"/>
          <w:szCs w:val="24"/>
        </w:rPr>
      </w:pPr>
      <w:r>
        <w:rPr>
          <w:rFonts w:ascii="SimSun" w:hAnsi="SimSun" w:eastAsia="SimSun" w:cs="SimSun"/>
          <w:sz w:val="24"/>
          <w:szCs w:val="24"/>
          <w:spacing w:val="-2"/>
        </w:rPr>
        <w:t>4.底部带合适万向轮(含刹)×2，合适万向轮×2，方便移动。</w:t>
      </w:r>
      <w:r>
        <w:rPr>
          <w:rFonts w:ascii="SimSun" w:hAnsi="SimSun" w:eastAsia="SimSun" w:cs="SimSun"/>
          <w:sz w:val="24"/>
          <w:szCs w:val="24"/>
          <w:spacing w:val="10"/>
        </w:rPr>
        <w:t xml:space="preserve"> </w:t>
      </w:r>
      <w:r>
        <w:rPr>
          <w:rFonts w:ascii="SimSun" w:hAnsi="SimSun" w:eastAsia="SimSun" w:cs="SimSun"/>
          <w:sz w:val="24"/>
          <w:szCs w:val="24"/>
          <w:spacing w:val="-3"/>
        </w:rPr>
        <w:t>5.外形尺寸：</w:t>
      </w:r>
      <w:r>
        <w:rPr>
          <w:rFonts w:ascii="SimSun" w:hAnsi="SimSun" w:eastAsia="SimSun" w:cs="SimSun"/>
          <w:sz w:val="24"/>
          <w:szCs w:val="24"/>
          <w:spacing w:val="-76"/>
        </w:rPr>
        <w:t xml:space="preserve"> </w:t>
      </w:r>
      <w:r>
        <w:rPr>
          <w:rFonts w:ascii="SimSun" w:hAnsi="SimSun" w:eastAsia="SimSun" w:cs="SimSun"/>
          <w:sz w:val="24"/>
          <w:szCs w:val="24"/>
          <w:spacing w:val="-3"/>
        </w:rPr>
        <w:t>≥610×510×950。</w:t>
      </w:r>
    </w:p>
    <w:p>
      <w:pPr>
        <w:ind w:left="492" w:right="7440" w:hanging="17"/>
        <w:spacing w:before="39" w:line="378" w:lineRule="auto"/>
        <w:rPr>
          <w:rFonts w:ascii="SimSun" w:hAnsi="SimSun" w:eastAsia="SimSun" w:cs="SimSun"/>
          <w:sz w:val="24"/>
          <w:szCs w:val="24"/>
        </w:rPr>
      </w:pPr>
      <w:r>
        <w:rPr>
          <w:rFonts w:ascii="SimSun" w:hAnsi="SimSun" w:eastAsia="SimSun" w:cs="SimSun"/>
          <w:sz w:val="24"/>
          <w:szCs w:val="24"/>
          <w:spacing w:val="-2"/>
        </w:rPr>
        <w:t>配置清单：</w:t>
      </w:r>
      <w:r>
        <w:rPr>
          <w:rFonts w:ascii="SimSun" w:hAnsi="SimSun" w:eastAsia="SimSun" w:cs="SimSun"/>
          <w:sz w:val="24"/>
          <w:szCs w:val="24"/>
        </w:rPr>
        <w:t xml:space="preserve"> </w:t>
      </w:r>
      <w:r>
        <w:rPr>
          <w:rFonts w:ascii="SimSun" w:hAnsi="SimSun" w:eastAsia="SimSun" w:cs="SimSun"/>
          <w:sz w:val="24"/>
          <w:szCs w:val="24"/>
          <w:spacing w:val="-11"/>
        </w:rPr>
        <w:t>1.主体</w:t>
      </w:r>
      <w:r>
        <w:rPr>
          <w:rFonts w:ascii="SimSun" w:hAnsi="SimSun" w:eastAsia="SimSun" w:cs="SimSun"/>
          <w:sz w:val="24"/>
          <w:szCs w:val="24"/>
          <w:spacing w:val="-33"/>
        </w:rPr>
        <w:t xml:space="preserve"> </w:t>
      </w:r>
      <w:r>
        <w:rPr>
          <w:rFonts w:ascii="SimSun" w:hAnsi="SimSun" w:eastAsia="SimSun" w:cs="SimSun"/>
          <w:sz w:val="24"/>
          <w:szCs w:val="24"/>
          <w:spacing w:val="-11"/>
        </w:rPr>
        <w:t>1</w:t>
      </w:r>
      <w:r>
        <w:rPr>
          <w:rFonts w:ascii="SimSun" w:hAnsi="SimSun" w:eastAsia="SimSun" w:cs="SimSun"/>
          <w:sz w:val="24"/>
          <w:szCs w:val="24"/>
          <w:spacing w:val="-50"/>
        </w:rPr>
        <w:t xml:space="preserve"> </w:t>
      </w:r>
      <w:r>
        <w:rPr>
          <w:rFonts w:ascii="SimSun" w:hAnsi="SimSun" w:eastAsia="SimSun" w:cs="SimSun"/>
          <w:sz w:val="24"/>
          <w:szCs w:val="24"/>
          <w:spacing w:val="-11"/>
        </w:rPr>
        <w:t>套</w:t>
      </w:r>
    </w:p>
    <w:p>
      <w:pPr>
        <w:spacing w:line="378" w:lineRule="auto"/>
        <w:sectPr>
          <w:footerReference w:type="default" r:id="rId10"/>
          <w:pgSz w:w="11900" w:h="16840"/>
          <w:pgMar w:top="1426" w:right="1419" w:bottom="1128" w:left="1374" w:header="0" w:footer="911" w:gutter="0"/>
        </w:sectPr>
        <w:rPr>
          <w:rFonts w:ascii="SimSun" w:hAnsi="SimSun" w:eastAsia="SimSun" w:cs="SimSun"/>
          <w:sz w:val="24"/>
          <w:szCs w:val="24"/>
        </w:rPr>
      </w:pPr>
    </w:p>
    <w:p>
      <w:pPr>
        <w:ind w:left="70"/>
        <w:spacing w:before="48" w:line="219" w:lineRule="auto"/>
        <w:rPr>
          <w:rFonts w:ascii="SimSun" w:hAnsi="SimSun" w:eastAsia="SimSun" w:cs="SimSun"/>
          <w:sz w:val="24"/>
          <w:szCs w:val="24"/>
        </w:rPr>
      </w:pPr>
      <w:r>
        <w:rPr>
          <w:rFonts w:ascii="SimSun" w:hAnsi="SimSun" w:eastAsia="SimSun" w:cs="SimSun"/>
          <w:sz w:val="24"/>
          <w:szCs w:val="24"/>
          <w:b/>
          <w:bCs/>
          <w:spacing w:val="-4"/>
        </w:rPr>
        <w:t>7、检包工作台</w:t>
      </w:r>
    </w:p>
    <w:p>
      <w:pPr>
        <w:ind w:left="82"/>
        <w:spacing w:before="225" w:line="219" w:lineRule="auto"/>
        <w:rPr>
          <w:rFonts w:ascii="SimSun" w:hAnsi="SimSun" w:eastAsia="SimSun" w:cs="SimSun"/>
          <w:sz w:val="24"/>
          <w:szCs w:val="24"/>
        </w:rPr>
      </w:pPr>
      <w:r>
        <w:rPr>
          <w:rFonts w:ascii="SimSun" w:hAnsi="SimSun" w:eastAsia="SimSun" w:cs="SimSun"/>
          <w:sz w:val="24"/>
          <w:szCs w:val="24"/>
          <w:spacing w:val="-2"/>
        </w:rPr>
        <w:t>1.材质：台面理化板，其余不锈钢。</w:t>
      </w:r>
    </w:p>
    <w:p>
      <w:pPr>
        <w:ind w:left="69" w:right="4233" w:hanging="1"/>
        <w:spacing w:before="226" w:line="380" w:lineRule="auto"/>
        <w:rPr>
          <w:rFonts w:ascii="SimSun" w:hAnsi="SimSun" w:eastAsia="SimSun" w:cs="SimSun"/>
          <w:sz w:val="24"/>
          <w:szCs w:val="24"/>
        </w:rPr>
      </w:pPr>
      <w:r>
        <w:rPr>
          <w:rFonts w:ascii="SimSun" w:hAnsi="SimSun" w:eastAsia="SimSun" w:cs="SimSun"/>
          <w:sz w:val="24"/>
          <w:szCs w:val="24"/>
          <w:spacing w:val="-4"/>
        </w:rPr>
        <w:t>2.外形尺寸：</w:t>
      </w:r>
      <w:r>
        <w:rPr>
          <w:rFonts w:ascii="SimSun" w:hAnsi="SimSun" w:eastAsia="SimSun" w:cs="SimSun"/>
          <w:sz w:val="24"/>
          <w:szCs w:val="24"/>
          <w:spacing w:val="-74"/>
        </w:rPr>
        <w:t xml:space="preserve"> </w:t>
      </w:r>
      <w:r>
        <w:rPr>
          <w:rFonts w:ascii="SimSun" w:hAnsi="SimSun" w:eastAsia="SimSun" w:cs="SimSun"/>
          <w:sz w:val="24"/>
          <w:szCs w:val="24"/>
          <w:spacing w:val="-4"/>
        </w:rPr>
        <w:t>≥2000×1300×1800mm。</w:t>
      </w:r>
      <w:r>
        <w:rPr>
          <w:rFonts w:ascii="SimSun" w:hAnsi="SimSun" w:eastAsia="SimSun" w:cs="SimSun"/>
          <w:sz w:val="24"/>
          <w:szCs w:val="24"/>
        </w:rPr>
        <w:t xml:space="preserve"> </w:t>
      </w:r>
      <w:r>
        <w:rPr>
          <w:rFonts w:ascii="SimSun" w:hAnsi="SimSun" w:eastAsia="SimSun" w:cs="SimSun"/>
          <w:sz w:val="24"/>
          <w:szCs w:val="24"/>
          <w:spacing w:val="-2"/>
        </w:rPr>
        <w:t>3.台面高度：≤850mm。</w:t>
      </w:r>
    </w:p>
    <w:p>
      <w:pPr>
        <w:ind w:left="65"/>
        <w:spacing w:before="34" w:line="220" w:lineRule="auto"/>
        <w:rPr>
          <w:rFonts w:ascii="SimSun" w:hAnsi="SimSun" w:eastAsia="SimSun" w:cs="SimSun"/>
          <w:sz w:val="24"/>
          <w:szCs w:val="24"/>
        </w:rPr>
      </w:pPr>
      <w:r>
        <w:rPr>
          <w:rFonts w:ascii="SimSun" w:hAnsi="SimSun" w:eastAsia="SimSun" w:cs="SimSun"/>
          <w:sz w:val="24"/>
          <w:szCs w:val="24"/>
          <w:spacing w:val="-2"/>
        </w:rPr>
        <w:t>配置清单：</w:t>
      </w:r>
    </w:p>
    <w:p>
      <w:pPr>
        <w:ind w:left="82"/>
        <w:spacing w:before="225" w:line="220" w:lineRule="auto"/>
        <w:rPr>
          <w:rFonts w:ascii="SimSun" w:hAnsi="SimSun" w:eastAsia="SimSun" w:cs="SimSun"/>
          <w:sz w:val="24"/>
          <w:szCs w:val="24"/>
        </w:rPr>
      </w:pPr>
      <w:r>
        <w:rPr>
          <w:rFonts w:ascii="SimSun" w:hAnsi="SimSun" w:eastAsia="SimSun" w:cs="SimSun"/>
          <w:sz w:val="24"/>
          <w:szCs w:val="24"/>
          <w:spacing w:val="-7"/>
        </w:rPr>
        <w:t>1.LED</w:t>
      </w:r>
      <w:r>
        <w:rPr>
          <w:rFonts w:ascii="SimSun" w:hAnsi="SimSun" w:eastAsia="SimSun" w:cs="SimSun"/>
          <w:sz w:val="24"/>
          <w:szCs w:val="24"/>
          <w:spacing w:val="-47"/>
        </w:rPr>
        <w:t xml:space="preserve"> </w:t>
      </w:r>
      <w:r>
        <w:rPr>
          <w:rFonts w:ascii="SimSun" w:hAnsi="SimSun" w:eastAsia="SimSun" w:cs="SimSun"/>
          <w:sz w:val="24"/>
          <w:szCs w:val="24"/>
          <w:spacing w:val="-7"/>
        </w:rPr>
        <w:t>灯</w:t>
      </w:r>
      <w:r>
        <w:rPr>
          <w:rFonts w:ascii="SimSun" w:hAnsi="SimSun" w:eastAsia="SimSun" w:cs="SimSun"/>
          <w:sz w:val="24"/>
          <w:szCs w:val="24"/>
          <w:spacing w:val="-46"/>
        </w:rPr>
        <w:t xml:space="preserve"> </w:t>
      </w:r>
      <w:r>
        <w:rPr>
          <w:rFonts w:ascii="SimSun" w:hAnsi="SimSun" w:eastAsia="SimSun" w:cs="SimSun"/>
          <w:sz w:val="24"/>
          <w:szCs w:val="24"/>
          <w:spacing w:val="-7"/>
        </w:rPr>
        <w:t>3</w:t>
      </w:r>
      <w:r>
        <w:rPr>
          <w:rFonts w:ascii="SimSun" w:hAnsi="SimSun" w:eastAsia="SimSun" w:cs="SimSun"/>
          <w:sz w:val="24"/>
          <w:szCs w:val="24"/>
          <w:spacing w:val="-49"/>
        </w:rPr>
        <w:t xml:space="preserve"> </w:t>
      </w:r>
      <w:r>
        <w:rPr>
          <w:rFonts w:ascii="SimSun" w:hAnsi="SimSun" w:eastAsia="SimSun" w:cs="SimSun"/>
          <w:sz w:val="24"/>
          <w:szCs w:val="24"/>
          <w:spacing w:val="-7"/>
        </w:rPr>
        <w:t>套</w:t>
      </w:r>
    </w:p>
    <w:p>
      <w:pPr>
        <w:ind w:left="68"/>
        <w:spacing w:before="226" w:line="219" w:lineRule="auto"/>
        <w:rPr>
          <w:rFonts w:ascii="SimSun" w:hAnsi="SimSun" w:eastAsia="SimSun" w:cs="SimSun"/>
          <w:sz w:val="24"/>
          <w:szCs w:val="24"/>
        </w:rPr>
      </w:pPr>
      <w:r>
        <w:rPr>
          <w:rFonts w:ascii="SimSun" w:hAnsi="SimSun" w:eastAsia="SimSun" w:cs="SimSun"/>
          <w:sz w:val="24"/>
          <w:szCs w:val="24"/>
          <w:spacing w:val="-3"/>
        </w:rPr>
        <w:t>2.斜口篮筐</w:t>
      </w:r>
      <w:r>
        <w:rPr>
          <w:rFonts w:ascii="SimSun" w:hAnsi="SimSun" w:eastAsia="SimSun" w:cs="SimSun"/>
          <w:sz w:val="24"/>
          <w:szCs w:val="24"/>
          <w:spacing w:val="-49"/>
        </w:rPr>
        <w:t xml:space="preserve"> </w:t>
      </w:r>
      <w:r>
        <w:rPr>
          <w:rFonts w:ascii="SimSun" w:hAnsi="SimSun" w:eastAsia="SimSun" w:cs="SimSun"/>
          <w:sz w:val="24"/>
          <w:szCs w:val="24"/>
          <w:spacing w:val="-3"/>
        </w:rPr>
        <w:t>6</w:t>
      </w:r>
      <w:r>
        <w:rPr>
          <w:rFonts w:ascii="SimSun" w:hAnsi="SimSun" w:eastAsia="SimSun" w:cs="SimSun"/>
          <w:sz w:val="24"/>
          <w:szCs w:val="24"/>
          <w:spacing w:val="-51"/>
        </w:rPr>
        <w:t xml:space="preserve"> </w:t>
      </w:r>
      <w:r>
        <w:rPr>
          <w:rFonts w:ascii="SimSun" w:hAnsi="SimSun" w:eastAsia="SimSun" w:cs="SimSun"/>
          <w:sz w:val="24"/>
          <w:szCs w:val="24"/>
          <w:spacing w:val="-3"/>
        </w:rPr>
        <w:t>个</w:t>
      </w:r>
    </w:p>
    <w:p>
      <w:pPr>
        <w:ind w:left="69"/>
        <w:spacing w:before="226" w:line="220" w:lineRule="auto"/>
        <w:rPr>
          <w:rFonts w:ascii="SimSun" w:hAnsi="SimSun" w:eastAsia="SimSun" w:cs="SimSun"/>
          <w:sz w:val="24"/>
          <w:szCs w:val="24"/>
        </w:rPr>
      </w:pPr>
      <w:r>
        <w:rPr>
          <w:rFonts w:ascii="SimSun" w:hAnsi="SimSun" w:eastAsia="SimSun" w:cs="SimSun"/>
          <w:sz w:val="24"/>
          <w:szCs w:val="24"/>
          <w:spacing w:val="-3"/>
        </w:rPr>
        <w:t>3.翻转储物盒</w:t>
      </w:r>
      <w:r>
        <w:rPr>
          <w:rFonts w:ascii="SimSun" w:hAnsi="SimSun" w:eastAsia="SimSun" w:cs="SimSun"/>
          <w:sz w:val="24"/>
          <w:szCs w:val="24"/>
          <w:spacing w:val="-49"/>
        </w:rPr>
        <w:t xml:space="preserve"> </w:t>
      </w:r>
      <w:r>
        <w:rPr>
          <w:rFonts w:ascii="SimSun" w:hAnsi="SimSun" w:eastAsia="SimSun" w:cs="SimSun"/>
          <w:sz w:val="24"/>
          <w:szCs w:val="24"/>
          <w:spacing w:val="-3"/>
        </w:rPr>
        <w:t>4</w:t>
      </w:r>
      <w:r>
        <w:rPr>
          <w:rFonts w:ascii="SimSun" w:hAnsi="SimSun" w:eastAsia="SimSun" w:cs="SimSun"/>
          <w:sz w:val="24"/>
          <w:szCs w:val="24"/>
          <w:spacing w:val="-47"/>
        </w:rPr>
        <w:t xml:space="preserve"> </w:t>
      </w:r>
      <w:r>
        <w:rPr>
          <w:rFonts w:ascii="SimSun" w:hAnsi="SimSun" w:eastAsia="SimSun" w:cs="SimSun"/>
          <w:sz w:val="24"/>
          <w:szCs w:val="24"/>
          <w:spacing w:val="-3"/>
        </w:rPr>
        <w:t>组</w:t>
      </w:r>
    </w:p>
    <w:p>
      <w:pPr>
        <w:ind w:left="64"/>
        <w:spacing w:before="228" w:line="219" w:lineRule="auto"/>
        <w:rPr>
          <w:rFonts w:ascii="SimSun" w:hAnsi="SimSun" w:eastAsia="SimSun" w:cs="SimSun"/>
          <w:sz w:val="24"/>
          <w:szCs w:val="24"/>
        </w:rPr>
      </w:pPr>
      <w:r>
        <w:rPr>
          <w:rFonts w:ascii="SimSun" w:hAnsi="SimSun" w:eastAsia="SimSun" w:cs="SimSun"/>
          <w:sz w:val="24"/>
          <w:szCs w:val="24"/>
          <w:spacing w:val="-4"/>
        </w:rPr>
        <w:t>4.5</w:t>
      </w:r>
      <w:r>
        <w:rPr>
          <w:rFonts w:ascii="SimSun" w:hAnsi="SimSun" w:eastAsia="SimSun" w:cs="SimSun"/>
          <w:sz w:val="24"/>
          <w:szCs w:val="24"/>
          <w:spacing w:val="-49"/>
        </w:rPr>
        <w:t xml:space="preserve"> </w:t>
      </w:r>
      <w:r>
        <w:rPr>
          <w:rFonts w:ascii="SimSun" w:hAnsi="SimSun" w:eastAsia="SimSun" w:cs="SimSun"/>
          <w:sz w:val="24"/>
          <w:szCs w:val="24"/>
          <w:spacing w:val="-4"/>
        </w:rPr>
        <w:t>孔插座</w:t>
      </w:r>
      <w:r>
        <w:rPr>
          <w:rFonts w:ascii="SimSun" w:hAnsi="SimSun" w:eastAsia="SimSun" w:cs="SimSun"/>
          <w:sz w:val="24"/>
          <w:szCs w:val="24"/>
          <w:spacing w:val="-49"/>
        </w:rPr>
        <w:t xml:space="preserve"> </w:t>
      </w:r>
      <w:r>
        <w:rPr>
          <w:rFonts w:ascii="SimSun" w:hAnsi="SimSun" w:eastAsia="SimSun" w:cs="SimSun"/>
          <w:sz w:val="24"/>
          <w:szCs w:val="24"/>
          <w:spacing w:val="-4"/>
        </w:rPr>
        <w:t>6</w:t>
      </w:r>
      <w:r>
        <w:rPr>
          <w:rFonts w:ascii="SimSun" w:hAnsi="SimSun" w:eastAsia="SimSun" w:cs="SimSun"/>
          <w:sz w:val="24"/>
          <w:szCs w:val="24"/>
          <w:spacing w:val="-51"/>
        </w:rPr>
        <w:t xml:space="preserve"> </w:t>
      </w:r>
      <w:r>
        <w:rPr>
          <w:rFonts w:ascii="SimSun" w:hAnsi="SimSun" w:eastAsia="SimSun" w:cs="SimSun"/>
          <w:sz w:val="24"/>
          <w:szCs w:val="24"/>
          <w:spacing w:val="-4"/>
        </w:rPr>
        <w:t>个</w:t>
      </w:r>
    </w:p>
    <w:p>
      <w:pPr>
        <w:ind w:left="69"/>
        <w:spacing w:before="224" w:line="219" w:lineRule="auto"/>
        <w:rPr>
          <w:rFonts w:ascii="SimSun" w:hAnsi="SimSun" w:eastAsia="SimSun" w:cs="SimSun"/>
          <w:sz w:val="24"/>
          <w:szCs w:val="24"/>
        </w:rPr>
      </w:pPr>
      <w:r>
        <w:rPr>
          <w:rFonts w:ascii="SimSun" w:hAnsi="SimSun" w:eastAsia="SimSun" w:cs="SimSun"/>
          <w:sz w:val="24"/>
          <w:szCs w:val="24"/>
          <w:spacing w:val="-7"/>
        </w:rPr>
        <w:t>5.</w:t>
      </w:r>
      <w:r>
        <w:rPr>
          <w:rFonts w:ascii="SimSun" w:hAnsi="SimSun" w:eastAsia="SimSun" w:cs="SimSun"/>
          <w:sz w:val="24"/>
          <w:szCs w:val="24"/>
          <w:spacing w:val="28"/>
        </w:rPr>
        <w:t xml:space="preserve"> </w:t>
      </w:r>
      <w:r>
        <w:rPr>
          <w:rFonts w:ascii="SimSun" w:hAnsi="SimSun" w:eastAsia="SimSun" w:cs="SimSun"/>
          <w:sz w:val="24"/>
          <w:szCs w:val="24"/>
          <w:spacing w:val="-7"/>
        </w:rPr>
        <w:t>网线接口</w:t>
      </w:r>
      <w:r>
        <w:rPr>
          <w:rFonts w:ascii="SimSun" w:hAnsi="SimSun" w:eastAsia="SimSun" w:cs="SimSun"/>
          <w:sz w:val="24"/>
          <w:szCs w:val="24"/>
          <w:spacing w:val="-48"/>
        </w:rPr>
        <w:t xml:space="preserve"> </w:t>
      </w:r>
      <w:r>
        <w:rPr>
          <w:rFonts w:ascii="SimSun" w:hAnsi="SimSun" w:eastAsia="SimSun" w:cs="SimSun"/>
          <w:sz w:val="24"/>
          <w:szCs w:val="24"/>
          <w:spacing w:val="-7"/>
        </w:rPr>
        <w:t>2</w:t>
      </w:r>
      <w:r>
        <w:rPr>
          <w:rFonts w:ascii="SimSun" w:hAnsi="SimSun" w:eastAsia="SimSun" w:cs="SimSun"/>
          <w:sz w:val="24"/>
          <w:szCs w:val="24"/>
          <w:spacing w:val="-50"/>
        </w:rPr>
        <w:t xml:space="preserve"> </w:t>
      </w:r>
      <w:r>
        <w:rPr>
          <w:rFonts w:ascii="SimSun" w:hAnsi="SimSun" w:eastAsia="SimSun" w:cs="SimSun"/>
          <w:sz w:val="24"/>
          <w:szCs w:val="24"/>
          <w:spacing w:val="-7"/>
        </w:rPr>
        <w:t>个</w:t>
      </w:r>
    </w:p>
    <w:p>
      <w:pPr>
        <w:ind w:left="67"/>
        <w:spacing w:before="226" w:line="219" w:lineRule="auto"/>
        <w:rPr>
          <w:rFonts w:ascii="SimSun" w:hAnsi="SimSun" w:eastAsia="SimSun" w:cs="SimSun"/>
          <w:sz w:val="24"/>
          <w:szCs w:val="24"/>
        </w:rPr>
      </w:pPr>
      <w:r>
        <w:rPr>
          <w:rFonts w:ascii="SimSun" w:hAnsi="SimSun" w:eastAsia="SimSun" w:cs="SimSun"/>
          <w:sz w:val="24"/>
          <w:szCs w:val="24"/>
          <w:spacing w:val="-6"/>
        </w:rPr>
        <w:t>6.</w:t>
      </w:r>
      <w:r>
        <w:rPr>
          <w:rFonts w:ascii="SimSun" w:hAnsi="SimSun" w:eastAsia="SimSun" w:cs="SimSun"/>
          <w:sz w:val="24"/>
          <w:szCs w:val="24"/>
          <w:spacing w:val="11"/>
        </w:rPr>
        <w:t xml:space="preserve"> </w:t>
      </w:r>
      <w:r>
        <w:rPr>
          <w:rFonts w:ascii="SimSun" w:hAnsi="SimSun" w:eastAsia="SimSun" w:cs="SimSun"/>
          <w:sz w:val="24"/>
          <w:szCs w:val="24"/>
          <w:spacing w:val="-6"/>
        </w:rPr>
        <w:t>开关</w:t>
      </w:r>
      <w:r>
        <w:rPr>
          <w:rFonts w:ascii="SimSun" w:hAnsi="SimSun" w:eastAsia="SimSun" w:cs="SimSun"/>
          <w:sz w:val="24"/>
          <w:szCs w:val="24"/>
          <w:spacing w:val="-48"/>
        </w:rPr>
        <w:t xml:space="preserve"> </w:t>
      </w:r>
      <w:r>
        <w:rPr>
          <w:rFonts w:ascii="SimSun" w:hAnsi="SimSun" w:eastAsia="SimSun" w:cs="SimSun"/>
          <w:sz w:val="24"/>
          <w:szCs w:val="24"/>
          <w:spacing w:val="-6"/>
        </w:rPr>
        <w:t>2</w:t>
      </w:r>
      <w:r>
        <w:rPr>
          <w:rFonts w:ascii="SimSun" w:hAnsi="SimSun" w:eastAsia="SimSun" w:cs="SimSun"/>
          <w:sz w:val="24"/>
          <w:szCs w:val="24"/>
          <w:spacing w:val="-50"/>
        </w:rPr>
        <w:t xml:space="preserve"> </w:t>
      </w:r>
      <w:r>
        <w:rPr>
          <w:rFonts w:ascii="SimSun" w:hAnsi="SimSun" w:eastAsia="SimSun" w:cs="SimSun"/>
          <w:sz w:val="24"/>
          <w:szCs w:val="24"/>
          <w:spacing w:val="-6"/>
        </w:rPr>
        <w:t>个</w:t>
      </w:r>
    </w:p>
    <w:p>
      <w:pPr>
        <w:ind w:left="70"/>
        <w:spacing w:before="227" w:line="219" w:lineRule="auto"/>
        <w:rPr>
          <w:rFonts w:ascii="SimSun" w:hAnsi="SimSun" w:eastAsia="SimSun" w:cs="SimSun"/>
          <w:sz w:val="24"/>
          <w:szCs w:val="24"/>
        </w:rPr>
      </w:pPr>
      <w:r>
        <w:rPr>
          <w:rFonts w:ascii="SimSun" w:hAnsi="SimSun" w:eastAsia="SimSun" w:cs="SimSun"/>
          <w:sz w:val="24"/>
          <w:szCs w:val="24"/>
          <w:spacing w:val="-6"/>
        </w:rPr>
        <w:t>7.</w:t>
      </w:r>
      <w:r>
        <w:rPr>
          <w:rFonts w:ascii="SimSun" w:hAnsi="SimSun" w:eastAsia="SimSun" w:cs="SimSun"/>
          <w:sz w:val="24"/>
          <w:szCs w:val="24"/>
          <w:spacing w:val="13"/>
        </w:rPr>
        <w:t xml:space="preserve"> </w:t>
      </w:r>
      <w:r>
        <w:rPr>
          <w:rFonts w:ascii="SimSun" w:hAnsi="SimSun" w:eastAsia="SimSun" w:cs="SimSun"/>
          <w:sz w:val="24"/>
          <w:szCs w:val="24"/>
          <w:spacing w:val="-6"/>
        </w:rPr>
        <w:t>气源座</w:t>
      </w:r>
      <w:r>
        <w:rPr>
          <w:rFonts w:ascii="SimSun" w:hAnsi="SimSun" w:eastAsia="SimSun" w:cs="SimSun"/>
          <w:sz w:val="24"/>
          <w:szCs w:val="24"/>
          <w:spacing w:val="-48"/>
        </w:rPr>
        <w:t xml:space="preserve"> </w:t>
      </w:r>
      <w:r>
        <w:rPr>
          <w:rFonts w:ascii="SimSun" w:hAnsi="SimSun" w:eastAsia="SimSun" w:cs="SimSun"/>
          <w:sz w:val="24"/>
          <w:szCs w:val="24"/>
          <w:spacing w:val="-6"/>
        </w:rPr>
        <w:t>2</w:t>
      </w:r>
      <w:r>
        <w:rPr>
          <w:rFonts w:ascii="SimSun" w:hAnsi="SimSun" w:eastAsia="SimSun" w:cs="SimSun"/>
          <w:sz w:val="24"/>
          <w:szCs w:val="24"/>
          <w:spacing w:val="-50"/>
        </w:rPr>
        <w:t xml:space="preserve"> </w:t>
      </w:r>
      <w:r>
        <w:rPr>
          <w:rFonts w:ascii="SimSun" w:hAnsi="SimSun" w:eastAsia="SimSun" w:cs="SimSun"/>
          <w:sz w:val="24"/>
          <w:szCs w:val="24"/>
          <w:spacing w:val="-6"/>
        </w:rPr>
        <w:t>个</w:t>
      </w:r>
    </w:p>
    <w:p>
      <w:pPr>
        <w:ind w:left="66"/>
        <w:spacing w:before="228" w:line="219" w:lineRule="auto"/>
        <w:rPr>
          <w:rFonts w:ascii="SimSun" w:hAnsi="SimSun" w:eastAsia="SimSun" w:cs="SimSun"/>
          <w:sz w:val="24"/>
          <w:szCs w:val="24"/>
        </w:rPr>
      </w:pPr>
      <w:r>
        <w:rPr>
          <w:rFonts w:ascii="SimSun" w:hAnsi="SimSun" w:eastAsia="SimSun" w:cs="SimSun"/>
          <w:sz w:val="24"/>
          <w:szCs w:val="24"/>
          <w:b/>
          <w:bCs/>
          <w:spacing w:val="-4"/>
        </w:rPr>
        <w:t>8、包布检查打包台</w:t>
      </w:r>
    </w:p>
    <w:p>
      <w:pPr>
        <w:ind w:left="65" w:right="4353" w:firstLine="17"/>
        <w:spacing w:before="226" w:line="384" w:lineRule="auto"/>
        <w:rPr>
          <w:rFonts w:ascii="SimSun" w:hAnsi="SimSun" w:eastAsia="SimSun" w:cs="SimSun"/>
          <w:sz w:val="24"/>
          <w:szCs w:val="24"/>
        </w:rPr>
      </w:pPr>
      <w:r>
        <w:rPr>
          <w:rFonts w:ascii="SimSun" w:hAnsi="SimSun" w:eastAsia="SimSun" w:cs="SimSun"/>
          <w:sz w:val="24"/>
          <w:szCs w:val="24"/>
        </w:rPr>
        <w:t>1.材质：台面理化板，其余不锈钢。</w:t>
      </w:r>
      <w:r>
        <w:rPr>
          <w:rFonts w:ascii="SimSun" w:hAnsi="SimSun" w:eastAsia="SimSun" w:cs="SimSun"/>
          <w:sz w:val="24"/>
          <w:szCs w:val="24"/>
          <w:spacing w:val="4"/>
        </w:rPr>
        <w:t xml:space="preserve"> </w:t>
      </w:r>
      <w:r>
        <w:rPr>
          <w:rFonts w:ascii="SimSun" w:hAnsi="SimSun" w:eastAsia="SimSun" w:cs="SimSun"/>
          <w:sz w:val="24"/>
          <w:szCs w:val="24"/>
          <w:spacing w:val="-4"/>
        </w:rPr>
        <w:t>2.外形尺寸：</w:t>
      </w:r>
      <w:r>
        <w:rPr>
          <w:rFonts w:ascii="SimSun" w:hAnsi="SimSun" w:eastAsia="SimSun" w:cs="SimSun"/>
          <w:sz w:val="24"/>
          <w:szCs w:val="24"/>
          <w:spacing w:val="-75"/>
        </w:rPr>
        <w:t xml:space="preserve"> </w:t>
      </w:r>
      <w:r>
        <w:rPr>
          <w:rFonts w:ascii="SimSun" w:hAnsi="SimSun" w:eastAsia="SimSun" w:cs="SimSun"/>
          <w:sz w:val="24"/>
          <w:szCs w:val="24"/>
          <w:spacing w:val="-4"/>
        </w:rPr>
        <w:t>≥2000×1300×850mm。</w:t>
      </w:r>
      <w:r>
        <w:rPr>
          <w:rFonts w:ascii="SimSun" w:hAnsi="SimSun" w:eastAsia="SimSun" w:cs="SimSun"/>
          <w:sz w:val="24"/>
          <w:szCs w:val="24"/>
        </w:rPr>
        <w:t xml:space="preserve"> </w:t>
      </w:r>
      <w:r>
        <w:rPr>
          <w:rFonts w:ascii="SimSun" w:hAnsi="SimSun" w:eastAsia="SimSun" w:cs="SimSun"/>
          <w:sz w:val="24"/>
          <w:szCs w:val="24"/>
          <w:spacing w:val="-2"/>
        </w:rPr>
        <w:t>配置清单：</w:t>
      </w:r>
    </w:p>
    <w:p>
      <w:pPr>
        <w:ind w:left="82"/>
        <w:spacing w:before="37" w:line="219" w:lineRule="auto"/>
        <w:rPr>
          <w:rFonts w:ascii="SimSun" w:hAnsi="SimSun" w:eastAsia="SimSun" w:cs="SimSun"/>
          <w:sz w:val="24"/>
          <w:szCs w:val="24"/>
        </w:rPr>
      </w:pPr>
      <w:r>
        <w:rPr>
          <w:rFonts w:ascii="SimSun" w:hAnsi="SimSun" w:eastAsia="SimSun" w:cs="SimSun"/>
          <w:sz w:val="24"/>
          <w:szCs w:val="24"/>
          <w:spacing w:val="-6"/>
        </w:rPr>
        <w:t>1.内嵌式检查灯</w:t>
      </w:r>
      <w:r>
        <w:rPr>
          <w:rFonts w:ascii="SimSun" w:hAnsi="SimSun" w:eastAsia="SimSun" w:cs="SimSun"/>
          <w:sz w:val="24"/>
          <w:szCs w:val="24"/>
          <w:spacing w:val="-29"/>
        </w:rPr>
        <w:t xml:space="preserve"> </w:t>
      </w:r>
      <w:r>
        <w:rPr>
          <w:rFonts w:ascii="SimSun" w:hAnsi="SimSun" w:eastAsia="SimSun" w:cs="SimSun"/>
          <w:sz w:val="24"/>
          <w:szCs w:val="24"/>
          <w:spacing w:val="-6"/>
        </w:rPr>
        <w:t>1</w:t>
      </w:r>
      <w:r>
        <w:rPr>
          <w:rFonts w:ascii="SimSun" w:hAnsi="SimSun" w:eastAsia="SimSun" w:cs="SimSun"/>
          <w:sz w:val="24"/>
          <w:szCs w:val="24"/>
          <w:spacing w:val="-49"/>
        </w:rPr>
        <w:t xml:space="preserve"> </w:t>
      </w:r>
      <w:r>
        <w:rPr>
          <w:rFonts w:ascii="SimSun" w:hAnsi="SimSun" w:eastAsia="SimSun" w:cs="SimSun"/>
          <w:sz w:val="24"/>
          <w:szCs w:val="24"/>
          <w:spacing w:val="-6"/>
        </w:rPr>
        <w:t>套</w:t>
      </w:r>
    </w:p>
    <w:p>
      <w:pPr>
        <w:ind w:left="68"/>
        <w:spacing w:before="227" w:line="219" w:lineRule="auto"/>
        <w:rPr>
          <w:rFonts w:ascii="SimSun" w:hAnsi="SimSun" w:eastAsia="SimSun" w:cs="SimSun"/>
          <w:sz w:val="24"/>
          <w:szCs w:val="24"/>
        </w:rPr>
      </w:pPr>
      <w:r>
        <w:rPr>
          <w:rFonts w:ascii="SimSun" w:hAnsi="SimSun" w:eastAsia="SimSun" w:cs="SimSun"/>
          <w:sz w:val="24"/>
          <w:szCs w:val="24"/>
          <w:spacing w:val="-2"/>
        </w:rPr>
        <w:t>2.4</w:t>
      </w:r>
      <w:r>
        <w:rPr>
          <w:rFonts w:ascii="SimSun" w:hAnsi="SimSun" w:eastAsia="SimSun" w:cs="SimSun"/>
          <w:sz w:val="24"/>
          <w:szCs w:val="24"/>
          <w:spacing w:val="-47"/>
        </w:rPr>
        <w:t xml:space="preserve"> </w:t>
      </w:r>
      <w:r>
        <w:rPr>
          <w:rFonts w:ascii="SimSun" w:hAnsi="SimSun" w:eastAsia="SimSun" w:cs="SimSun"/>
          <w:sz w:val="24"/>
          <w:szCs w:val="24"/>
          <w:spacing w:val="-2"/>
        </w:rPr>
        <w:t>寸万向轮(含刹)4</w:t>
      </w:r>
      <w:r>
        <w:rPr>
          <w:rFonts w:ascii="SimSun" w:hAnsi="SimSun" w:eastAsia="SimSun" w:cs="SimSun"/>
          <w:sz w:val="24"/>
          <w:szCs w:val="24"/>
          <w:spacing w:val="-51"/>
        </w:rPr>
        <w:t xml:space="preserve"> </w:t>
      </w:r>
      <w:r>
        <w:rPr>
          <w:rFonts w:ascii="SimSun" w:hAnsi="SimSun" w:eastAsia="SimSun" w:cs="SimSun"/>
          <w:sz w:val="24"/>
          <w:szCs w:val="24"/>
          <w:spacing w:val="-2"/>
        </w:rPr>
        <w:t>个</w:t>
      </w:r>
    </w:p>
    <w:p>
      <w:pPr>
        <w:ind w:left="66"/>
        <w:spacing w:before="226" w:line="219" w:lineRule="auto"/>
        <w:rPr>
          <w:rFonts w:ascii="SimSun" w:hAnsi="SimSun" w:eastAsia="SimSun" w:cs="SimSun"/>
          <w:sz w:val="24"/>
          <w:szCs w:val="24"/>
        </w:rPr>
      </w:pPr>
      <w:r>
        <w:rPr>
          <w:rFonts w:ascii="SimSun" w:hAnsi="SimSun" w:eastAsia="SimSun" w:cs="SimSun"/>
          <w:sz w:val="24"/>
          <w:szCs w:val="24"/>
          <w:b/>
          <w:bCs/>
          <w:spacing w:val="-4"/>
        </w:rPr>
        <w:t>9、单侧立式网框储存架</w:t>
      </w:r>
      <w:r>
        <w:rPr>
          <w:rFonts w:ascii="SimSun" w:hAnsi="SimSun" w:eastAsia="SimSun" w:cs="SimSun"/>
          <w:sz w:val="24"/>
          <w:szCs w:val="24"/>
          <w:spacing w:val="-41"/>
        </w:rPr>
        <w:t xml:space="preserve"> </w:t>
      </w:r>
      <w:r>
        <w:rPr>
          <w:rFonts w:ascii="SimSun" w:hAnsi="SimSun" w:eastAsia="SimSun" w:cs="SimSun"/>
          <w:sz w:val="24"/>
          <w:szCs w:val="24"/>
          <w:b/>
          <w:bCs/>
          <w:spacing w:val="-4"/>
        </w:rPr>
        <w:t>20</w:t>
      </w:r>
    </w:p>
    <w:p>
      <w:pPr>
        <w:ind w:left="82"/>
        <w:spacing w:before="223" w:line="219" w:lineRule="auto"/>
        <w:rPr>
          <w:rFonts w:ascii="SimSun" w:hAnsi="SimSun" w:eastAsia="SimSun" w:cs="SimSun"/>
          <w:sz w:val="24"/>
          <w:szCs w:val="24"/>
        </w:rPr>
      </w:pPr>
      <w:r>
        <w:rPr>
          <w:rFonts w:ascii="SimSun" w:hAnsi="SimSun" w:eastAsia="SimSun" w:cs="SimSun"/>
          <w:sz w:val="24"/>
          <w:szCs w:val="24"/>
          <w:spacing w:val="-4"/>
        </w:rPr>
        <w:t>1.不锈钢材质。</w:t>
      </w:r>
    </w:p>
    <w:p>
      <w:pPr>
        <w:ind w:left="65" w:right="3393" w:firstLine="2"/>
        <w:spacing w:before="228" w:line="385" w:lineRule="auto"/>
        <w:rPr>
          <w:rFonts w:ascii="SimSun" w:hAnsi="SimSun" w:eastAsia="SimSun" w:cs="SimSun"/>
          <w:sz w:val="24"/>
          <w:szCs w:val="24"/>
        </w:rPr>
      </w:pPr>
      <w:r>
        <w:rPr>
          <w:rFonts w:ascii="SimSun" w:hAnsi="SimSun" w:eastAsia="SimSun" w:cs="SimSun"/>
          <w:sz w:val="24"/>
          <w:szCs w:val="24"/>
          <w:spacing w:val="1"/>
        </w:rPr>
        <w:t>2.立式网筐存储结构、易于通风，单侧使</w:t>
      </w:r>
      <w:r>
        <w:rPr>
          <w:rFonts w:ascii="SimSun" w:hAnsi="SimSun" w:eastAsia="SimSun" w:cs="SimSun"/>
          <w:sz w:val="24"/>
          <w:szCs w:val="24"/>
        </w:rPr>
        <w:t>用。 </w:t>
      </w:r>
      <w:r>
        <w:rPr>
          <w:rFonts w:ascii="SimSun" w:hAnsi="SimSun" w:eastAsia="SimSun" w:cs="SimSun"/>
          <w:sz w:val="24"/>
          <w:szCs w:val="24"/>
          <w:spacing w:val="-3"/>
        </w:rPr>
        <w:t>3.可存放</w:t>
      </w:r>
      <w:r>
        <w:rPr>
          <w:rFonts w:ascii="SimSun" w:hAnsi="SimSun" w:eastAsia="SimSun" w:cs="SimSun"/>
          <w:sz w:val="24"/>
          <w:szCs w:val="24"/>
          <w:spacing w:val="-47"/>
        </w:rPr>
        <w:t xml:space="preserve"> </w:t>
      </w:r>
      <w:r>
        <w:rPr>
          <w:rFonts w:ascii="SimSun" w:hAnsi="SimSun" w:eastAsia="SimSun" w:cs="SimSun"/>
          <w:sz w:val="24"/>
          <w:szCs w:val="24"/>
          <w:spacing w:val="-3"/>
        </w:rPr>
        <w:t>20</w:t>
      </w:r>
      <w:r>
        <w:rPr>
          <w:rFonts w:ascii="SimSun" w:hAnsi="SimSun" w:eastAsia="SimSun" w:cs="SimSun"/>
          <w:sz w:val="24"/>
          <w:szCs w:val="24"/>
          <w:spacing w:val="-37"/>
        </w:rPr>
        <w:t xml:space="preserve"> </w:t>
      </w:r>
      <w:r>
        <w:rPr>
          <w:rFonts w:ascii="SimSun" w:hAnsi="SimSun" w:eastAsia="SimSun" w:cs="SimSun"/>
          <w:sz w:val="24"/>
          <w:szCs w:val="24"/>
          <w:spacing w:val="-3"/>
        </w:rPr>
        <w:t>只标准篮筐（535x380x191）10%。</w:t>
      </w:r>
      <w:r>
        <w:rPr>
          <w:rFonts w:ascii="SimSun" w:hAnsi="SimSun" w:eastAsia="SimSun" w:cs="SimSun"/>
          <w:sz w:val="24"/>
          <w:szCs w:val="24"/>
        </w:rPr>
        <w:t xml:space="preserve"> </w:t>
      </w:r>
      <w:r>
        <w:rPr>
          <w:rFonts w:ascii="SimSun" w:hAnsi="SimSun" w:eastAsia="SimSun" w:cs="SimSun"/>
          <w:sz w:val="24"/>
          <w:szCs w:val="24"/>
          <w:spacing w:val="-2"/>
        </w:rPr>
        <w:t>配置清单：</w:t>
      </w:r>
    </w:p>
    <w:p>
      <w:pPr>
        <w:ind w:left="82"/>
        <w:spacing w:before="34" w:line="220" w:lineRule="auto"/>
        <w:rPr>
          <w:rFonts w:ascii="SimSun" w:hAnsi="SimSun" w:eastAsia="SimSun" w:cs="SimSun"/>
          <w:sz w:val="24"/>
          <w:szCs w:val="24"/>
        </w:rPr>
      </w:pPr>
      <w:r>
        <w:rPr>
          <w:rFonts w:ascii="SimSun" w:hAnsi="SimSun" w:eastAsia="SimSun" w:cs="SimSun"/>
          <w:sz w:val="24"/>
          <w:szCs w:val="24"/>
          <w:spacing w:val="-10"/>
        </w:rPr>
        <w:t>1.主体</w:t>
      </w:r>
      <w:r>
        <w:rPr>
          <w:rFonts w:ascii="SimSun" w:hAnsi="SimSun" w:eastAsia="SimSun" w:cs="SimSun"/>
          <w:sz w:val="24"/>
          <w:szCs w:val="24"/>
          <w:spacing w:val="-29"/>
        </w:rPr>
        <w:t xml:space="preserve"> </w:t>
      </w:r>
      <w:r>
        <w:rPr>
          <w:rFonts w:ascii="SimSun" w:hAnsi="SimSun" w:eastAsia="SimSun" w:cs="SimSun"/>
          <w:sz w:val="24"/>
          <w:szCs w:val="24"/>
          <w:spacing w:val="-10"/>
        </w:rPr>
        <w:t>1</w:t>
      </w:r>
      <w:r>
        <w:rPr>
          <w:rFonts w:ascii="SimSun" w:hAnsi="SimSun" w:eastAsia="SimSun" w:cs="SimSun"/>
          <w:sz w:val="24"/>
          <w:szCs w:val="24"/>
          <w:spacing w:val="-49"/>
        </w:rPr>
        <w:t xml:space="preserve"> </w:t>
      </w:r>
      <w:r>
        <w:rPr>
          <w:rFonts w:ascii="SimSun" w:hAnsi="SimSun" w:eastAsia="SimSun" w:cs="SimSun"/>
          <w:sz w:val="24"/>
          <w:szCs w:val="24"/>
          <w:spacing w:val="-10"/>
        </w:rPr>
        <w:t>套</w:t>
      </w:r>
    </w:p>
    <w:p>
      <w:pPr>
        <w:ind w:left="82"/>
        <w:spacing w:before="225" w:line="219" w:lineRule="auto"/>
        <w:rPr>
          <w:rFonts w:ascii="SimSun" w:hAnsi="SimSun" w:eastAsia="SimSun" w:cs="SimSun"/>
          <w:sz w:val="24"/>
          <w:szCs w:val="24"/>
        </w:rPr>
      </w:pPr>
      <w:r>
        <w:rPr>
          <w:rFonts w:ascii="SimSun" w:hAnsi="SimSun" w:eastAsia="SimSun" w:cs="SimSun"/>
          <w:sz w:val="24"/>
          <w:szCs w:val="24"/>
          <w:b/>
          <w:bCs/>
          <w:spacing w:val="-6"/>
        </w:rPr>
        <w:t>10、大包布车</w:t>
      </w:r>
    </w:p>
    <w:p>
      <w:pPr>
        <w:ind w:left="82"/>
        <w:spacing w:before="226" w:line="219" w:lineRule="auto"/>
        <w:rPr>
          <w:rFonts w:ascii="SimSun" w:hAnsi="SimSun" w:eastAsia="SimSun" w:cs="SimSun"/>
          <w:sz w:val="24"/>
          <w:szCs w:val="24"/>
        </w:rPr>
      </w:pPr>
      <w:r>
        <w:rPr>
          <w:rFonts w:ascii="SimSun" w:hAnsi="SimSun" w:eastAsia="SimSun" w:cs="SimSun"/>
          <w:sz w:val="24"/>
          <w:szCs w:val="24"/>
          <w:spacing w:val="-4"/>
        </w:rPr>
        <w:t>1.不锈钢材质。</w:t>
      </w:r>
    </w:p>
    <w:p>
      <w:pPr>
        <w:ind w:left="68"/>
        <w:spacing w:before="227" w:line="219" w:lineRule="auto"/>
        <w:rPr>
          <w:rFonts w:ascii="SimSun" w:hAnsi="SimSun" w:eastAsia="SimSun" w:cs="SimSun"/>
          <w:sz w:val="24"/>
          <w:szCs w:val="24"/>
        </w:rPr>
      </w:pPr>
      <w:r>
        <w:rPr>
          <w:rFonts w:ascii="SimSun" w:hAnsi="SimSun" w:eastAsia="SimSun" w:cs="SimSun"/>
          <w:sz w:val="24"/>
          <w:szCs w:val="24"/>
          <w:spacing w:val="-3"/>
        </w:rPr>
        <w:t>2.4</w:t>
      </w:r>
      <w:r>
        <w:rPr>
          <w:rFonts w:ascii="SimSun" w:hAnsi="SimSun" w:eastAsia="SimSun" w:cs="SimSun"/>
          <w:sz w:val="24"/>
          <w:szCs w:val="24"/>
          <w:spacing w:val="-38"/>
        </w:rPr>
        <w:t xml:space="preserve"> </w:t>
      </w:r>
      <w:r>
        <w:rPr>
          <w:rFonts w:ascii="SimSun" w:hAnsi="SimSun" w:eastAsia="SimSun" w:cs="SimSun"/>
          <w:sz w:val="24"/>
          <w:szCs w:val="24"/>
          <w:spacing w:val="-3"/>
        </w:rPr>
        <w:t>列横架，结构简单。</w:t>
      </w:r>
    </w:p>
    <w:p>
      <w:pPr>
        <w:spacing w:line="219" w:lineRule="auto"/>
        <w:sectPr>
          <w:footerReference w:type="default" r:id="rId11"/>
          <w:pgSz w:w="11900" w:h="16840"/>
          <w:pgMar w:top="1426" w:right="1785" w:bottom="1128" w:left="1785" w:header="0" w:footer="911" w:gutter="0"/>
        </w:sectPr>
        <w:rPr>
          <w:rFonts w:ascii="SimSun" w:hAnsi="SimSun" w:eastAsia="SimSun" w:cs="SimSun"/>
          <w:sz w:val="24"/>
          <w:szCs w:val="24"/>
        </w:rPr>
      </w:pPr>
    </w:p>
    <w:p>
      <w:pPr>
        <w:ind w:left="69"/>
        <w:spacing w:before="47" w:line="219" w:lineRule="auto"/>
        <w:rPr>
          <w:rFonts w:ascii="SimSun" w:hAnsi="SimSun" w:eastAsia="SimSun" w:cs="SimSun"/>
          <w:sz w:val="24"/>
          <w:szCs w:val="24"/>
        </w:rPr>
      </w:pPr>
      <w:r>
        <w:rPr>
          <w:rFonts w:ascii="SimSun" w:hAnsi="SimSun" w:eastAsia="SimSun" w:cs="SimSun"/>
          <w:sz w:val="24"/>
          <w:szCs w:val="24"/>
          <w:spacing w:val="-1"/>
        </w:rPr>
        <w:t>3.可存放不同规格的包布或包装纸。</w:t>
      </w:r>
    </w:p>
    <w:p>
      <w:pPr>
        <w:ind w:left="69" w:right="1833" w:hanging="5"/>
        <w:spacing w:before="225" w:line="380" w:lineRule="auto"/>
        <w:rPr>
          <w:rFonts w:ascii="SimSun" w:hAnsi="SimSun" w:eastAsia="SimSun" w:cs="SimSun"/>
          <w:sz w:val="24"/>
          <w:szCs w:val="24"/>
        </w:rPr>
      </w:pPr>
      <w:r>
        <w:rPr>
          <w:rFonts w:ascii="SimSun" w:hAnsi="SimSun" w:eastAsia="SimSun" w:cs="SimSun"/>
          <w:sz w:val="24"/>
          <w:szCs w:val="24"/>
          <w:spacing w:val="-2"/>
        </w:rPr>
        <w:t>4.底部带适合万向轮(含刹)×2，适合万向轮×2，方便移动。</w:t>
      </w:r>
      <w:r>
        <w:rPr>
          <w:rFonts w:ascii="SimSun" w:hAnsi="SimSun" w:eastAsia="SimSun" w:cs="SimSun"/>
          <w:sz w:val="24"/>
          <w:szCs w:val="24"/>
          <w:spacing w:val="10"/>
        </w:rPr>
        <w:t xml:space="preserve"> </w:t>
      </w:r>
      <w:r>
        <w:rPr>
          <w:rFonts w:ascii="SimSun" w:hAnsi="SimSun" w:eastAsia="SimSun" w:cs="SimSun"/>
          <w:sz w:val="24"/>
          <w:szCs w:val="24"/>
          <w:spacing w:val="-1"/>
        </w:rPr>
        <w:t>5.带无纺布压块，防止运输途中，无纺布脱落。</w:t>
      </w:r>
    </w:p>
    <w:p>
      <w:pPr>
        <w:ind w:left="65" w:right="4593" w:firstLine="1"/>
        <w:spacing w:before="36" w:line="380" w:lineRule="auto"/>
        <w:rPr>
          <w:rFonts w:ascii="SimSun" w:hAnsi="SimSun" w:eastAsia="SimSun" w:cs="SimSun"/>
          <w:sz w:val="24"/>
          <w:szCs w:val="24"/>
        </w:rPr>
      </w:pPr>
      <w:r>
        <w:rPr>
          <w:rFonts w:ascii="SimSun" w:hAnsi="SimSun" w:eastAsia="SimSun" w:cs="SimSun"/>
          <w:sz w:val="24"/>
          <w:szCs w:val="24"/>
          <w:spacing w:val="-4"/>
        </w:rPr>
        <w:t>6.外形尺寸：</w:t>
      </w:r>
      <w:r>
        <w:rPr>
          <w:rFonts w:ascii="SimSun" w:hAnsi="SimSun" w:eastAsia="SimSun" w:cs="SimSun"/>
          <w:sz w:val="24"/>
          <w:szCs w:val="24"/>
          <w:spacing w:val="-85"/>
        </w:rPr>
        <w:t xml:space="preserve"> </w:t>
      </w:r>
      <w:r>
        <w:rPr>
          <w:rFonts w:ascii="SimSun" w:hAnsi="SimSun" w:eastAsia="SimSun" w:cs="SimSun"/>
          <w:sz w:val="24"/>
          <w:szCs w:val="24"/>
          <w:spacing w:val="-4"/>
        </w:rPr>
        <w:t>≥1360×720×1055。</w:t>
      </w:r>
      <w:r>
        <w:rPr>
          <w:rFonts w:ascii="SimSun" w:hAnsi="SimSun" w:eastAsia="SimSun" w:cs="SimSun"/>
          <w:sz w:val="24"/>
          <w:szCs w:val="24"/>
        </w:rPr>
        <w:t xml:space="preserve"> </w:t>
      </w:r>
      <w:r>
        <w:rPr>
          <w:rFonts w:ascii="SimSun" w:hAnsi="SimSun" w:eastAsia="SimSun" w:cs="SimSun"/>
          <w:sz w:val="24"/>
          <w:szCs w:val="24"/>
          <w:spacing w:val="-2"/>
        </w:rPr>
        <w:t>配置清单：</w:t>
      </w:r>
    </w:p>
    <w:p>
      <w:pPr>
        <w:ind w:left="82"/>
        <w:spacing w:before="33" w:line="220" w:lineRule="auto"/>
        <w:rPr>
          <w:rFonts w:ascii="SimSun" w:hAnsi="SimSun" w:eastAsia="SimSun" w:cs="SimSun"/>
          <w:sz w:val="24"/>
          <w:szCs w:val="24"/>
        </w:rPr>
      </w:pPr>
      <w:r>
        <w:rPr>
          <w:rFonts w:ascii="SimSun" w:hAnsi="SimSun" w:eastAsia="SimSun" w:cs="SimSun"/>
          <w:sz w:val="24"/>
          <w:szCs w:val="24"/>
          <w:spacing w:val="-10"/>
        </w:rPr>
        <w:t>1.主体</w:t>
      </w:r>
      <w:r>
        <w:rPr>
          <w:rFonts w:ascii="SimSun" w:hAnsi="SimSun" w:eastAsia="SimSun" w:cs="SimSun"/>
          <w:sz w:val="24"/>
          <w:szCs w:val="24"/>
          <w:spacing w:val="-29"/>
        </w:rPr>
        <w:t xml:space="preserve"> </w:t>
      </w:r>
      <w:r>
        <w:rPr>
          <w:rFonts w:ascii="SimSun" w:hAnsi="SimSun" w:eastAsia="SimSun" w:cs="SimSun"/>
          <w:sz w:val="24"/>
          <w:szCs w:val="24"/>
          <w:spacing w:val="-10"/>
        </w:rPr>
        <w:t>1</w:t>
      </w:r>
      <w:r>
        <w:rPr>
          <w:rFonts w:ascii="SimSun" w:hAnsi="SimSun" w:eastAsia="SimSun" w:cs="SimSun"/>
          <w:sz w:val="24"/>
          <w:szCs w:val="24"/>
          <w:spacing w:val="-49"/>
        </w:rPr>
        <w:t xml:space="preserve"> </w:t>
      </w:r>
      <w:r>
        <w:rPr>
          <w:rFonts w:ascii="SimSun" w:hAnsi="SimSun" w:eastAsia="SimSun" w:cs="SimSun"/>
          <w:sz w:val="24"/>
          <w:szCs w:val="24"/>
          <w:spacing w:val="-10"/>
        </w:rPr>
        <w:t>套</w:t>
      </w:r>
    </w:p>
    <w:p>
      <w:pPr>
        <w:ind w:left="68"/>
        <w:spacing w:before="225" w:line="219" w:lineRule="auto"/>
        <w:rPr>
          <w:rFonts w:ascii="SimSun" w:hAnsi="SimSun" w:eastAsia="SimSun" w:cs="SimSun"/>
          <w:sz w:val="24"/>
          <w:szCs w:val="24"/>
        </w:rPr>
      </w:pPr>
      <w:r>
        <w:rPr>
          <w:rFonts w:ascii="SimSun" w:hAnsi="SimSun" w:eastAsia="SimSun" w:cs="SimSun"/>
          <w:sz w:val="24"/>
          <w:szCs w:val="24"/>
          <w:spacing w:val="-3"/>
        </w:rPr>
        <w:t>2.适合万向轮</w:t>
      </w:r>
      <w:r>
        <w:rPr>
          <w:rFonts w:ascii="SimSun" w:hAnsi="SimSun" w:eastAsia="SimSun" w:cs="SimSun"/>
          <w:sz w:val="24"/>
          <w:szCs w:val="24"/>
          <w:spacing w:val="-47"/>
        </w:rPr>
        <w:t xml:space="preserve"> </w:t>
      </w:r>
      <w:r>
        <w:rPr>
          <w:rFonts w:ascii="SimSun" w:hAnsi="SimSun" w:eastAsia="SimSun" w:cs="SimSun"/>
          <w:sz w:val="24"/>
          <w:szCs w:val="24"/>
          <w:spacing w:val="-3"/>
        </w:rPr>
        <w:t>4</w:t>
      </w:r>
      <w:r>
        <w:rPr>
          <w:rFonts w:ascii="SimSun" w:hAnsi="SimSun" w:eastAsia="SimSun" w:cs="SimSun"/>
          <w:sz w:val="24"/>
          <w:szCs w:val="24"/>
          <w:spacing w:val="-50"/>
        </w:rPr>
        <w:t xml:space="preserve"> </w:t>
      </w:r>
      <w:r>
        <w:rPr>
          <w:rFonts w:ascii="SimSun" w:hAnsi="SimSun" w:eastAsia="SimSun" w:cs="SimSun"/>
          <w:sz w:val="24"/>
          <w:szCs w:val="24"/>
          <w:spacing w:val="-3"/>
        </w:rPr>
        <w:t>个</w:t>
      </w:r>
    </w:p>
    <w:p>
      <w:pPr>
        <w:ind w:left="82"/>
        <w:spacing w:before="227" w:line="219" w:lineRule="auto"/>
        <w:rPr>
          <w:rFonts w:ascii="SimSun" w:hAnsi="SimSun" w:eastAsia="SimSun" w:cs="SimSun"/>
          <w:sz w:val="24"/>
          <w:szCs w:val="24"/>
        </w:rPr>
      </w:pPr>
      <w:r>
        <w:rPr>
          <w:rFonts w:ascii="SimSun" w:hAnsi="SimSun" w:eastAsia="SimSun" w:cs="SimSun"/>
          <w:sz w:val="24"/>
          <w:szCs w:val="24"/>
          <w:b/>
          <w:bCs/>
          <w:spacing w:val="-6"/>
        </w:rPr>
        <w:t>11、两层平台车</w:t>
      </w:r>
    </w:p>
    <w:p>
      <w:pPr>
        <w:ind w:left="82"/>
        <w:spacing w:before="228" w:line="219" w:lineRule="auto"/>
        <w:rPr>
          <w:rFonts w:ascii="SimSun" w:hAnsi="SimSun" w:eastAsia="SimSun" w:cs="SimSun"/>
          <w:sz w:val="24"/>
          <w:szCs w:val="24"/>
        </w:rPr>
      </w:pPr>
      <w:r>
        <w:rPr>
          <w:rFonts w:ascii="SimSun" w:hAnsi="SimSun" w:eastAsia="SimSun" w:cs="SimSun"/>
          <w:sz w:val="24"/>
          <w:szCs w:val="24"/>
          <w:spacing w:val="-4"/>
        </w:rPr>
        <w:t>1.不锈钢材质。</w:t>
      </w:r>
    </w:p>
    <w:p>
      <w:pPr>
        <w:ind w:left="69" w:right="2193" w:hanging="1"/>
        <w:spacing w:before="224" w:line="380" w:lineRule="auto"/>
        <w:rPr>
          <w:rFonts w:ascii="SimSun" w:hAnsi="SimSun" w:eastAsia="SimSun" w:cs="SimSun"/>
          <w:sz w:val="24"/>
          <w:szCs w:val="24"/>
        </w:rPr>
      </w:pPr>
      <w:r>
        <w:rPr>
          <w:rFonts w:ascii="SimSun" w:hAnsi="SimSun" w:eastAsia="SimSun" w:cs="SimSun"/>
          <w:sz w:val="24"/>
          <w:szCs w:val="24"/>
          <w:spacing w:val="-2"/>
        </w:rPr>
        <w:t>2.搁板×2，结构轻巧，推拉方便，便于各种物品的运输。</w:t>
      </w:r>
      <w:r>
        <w:rPr>
          <w:rFonts w:ascii="SimSun" w:hAnsi="SimSun" w:eastAsia="SimSun" w:cs="SimSun"/>
          <w:sz w:val="24"/>
          <w:szCs w:val="24"/>
        </w:rPr>
        <w:t xml:space="preserve"> </w:t>
      </w:r>
      <w:r>
        <w:rPr>
          <w:rFonts w:ascii="SimSun" w:hAnsi="SimSun" w:eastAsia="SimSun" w:cs="SimSun"/>
          <w:sz w:val="24"/>
          <w:szCs w:val="24"/>
          <w:spacing w:val="-3"/>
        </w:rPr>
        <w:t>3.模压凹槽，深度</w:t>
      </w:r>
      <w:r>
        <w:rPr>
          <w:rFonts w:ascii="SimSun" w:hAnsi="SimSun" w:eastAsia="SimSun" w:cs="SimSun"/>
          <w:sz w:val="24"/>
          <w:szCs w:val="24"/>
          <w:spacing w:val="-22"/>
        </w:rPr>
        <w:t xml:space="preserve"> </w:t>
      </w:r>
      <w:r>
        <w:rPr>
          <w:rFonts w:ascii="SimSun" w:hAnsi="SimSun" w:eastAsia="SimSun" w:cs="SimSun"/>
          <w:sz w:val="24"/>
          <w:szCs w:val="24"/>
          <w:spacing w:val="-3"/>
        </w:rPr>
        <w:t>10mm±1mm。</w:t>
      </w:r>
    </w:p>
    <w:p>
      <w:pPr>
        <w:ind w:left="64"/>
        <w:spacing w:before="34" w:line="219" w:lineRule="auto"/>
        <w:rPr>
          <w:rFonts w:ascii="SimSun" w:hAnsi="SimSun" w:eastAsia="SimSun" w:cs="SimSun"/>
          <w:sz w:val="24"/>
          <w:szCs w:val="24"/>
        </w:rPr>
      </w:pPr>
      <w:r>
        <w:rPr>
          <w:rFonts w:ascii="SimSun" w:hAnsi="SimSun" w:eastAsia="SimSun" w:cs="SimSun"/>
          <w:sz w:val="24"/>
          <w:szCs w:val="24"/>
          <w:spacing w:val="-1"/>
        </w:rPr>
        <w:t>4.底部带脚轮，方便移动。</w:t>
      </w:r>
    </w:p>
    <w:p>
      <w:pPr>
        <w:ind w:left="65" w:right="4834" w:firstLine="4"/>
        <w:spacing w:before="231" w:line="380" w:lineRule="auto"/>
        <w:rPr>
          <w:rFonts w:ascii="SimSun" w:hAnsi="SimSun" w:eastAsia="SimSun" w:cs="SimSun"/>
          <w:sz w:val="24"/>
          <w:szCs w:val="24"/>
        </w:rPr>
      </w:pPr>
      <w:r>
        <w:rPr>
          <w:rFonts w:ascii="SimSun" w:hAnsi="SimSun" w:eastAsia="SimSun" w:cs="SimSun"/>
          <w:sz w:val="24"/>
          <w:szCs w:val="24"/>
          <w:spacing w:val="-5"/>
        </w:rPr>
        <w:t>5.外形尺寸：</w:t>
      </w:r>
      <w:r>
        <w:rPr>
          <w:rFonts w:ascii="SimSun" w:hAnsi="SimSun" w:eastAsia="SimSun" w:cs="SimSun"/>
          <w:sz w:val="24"/>
          <w:szCs w:val="24"/>
          <w:spacing w:val="-75"/>
        </w:rPr>
        <w:t xml:space="preserve"> </w:t>
      </w:r>
      <w:r>
        <w:rPr>
          <w:rFonts w:ascii="SimSun" w:hAnsi="SimSun" w:eastAsia="SimSun" w:cs="SimSun"/>
          <w:sz w:val="24"/>
          <w:szCs w:val="24"/>
          <w:spacing w:val="-5"/>
        </w:rPr>
        <w:t>≥900×600×960。</w:t>
      </w:r>
      <w:r>
        <w:rPr>
          <w:rFonts w:ascii="SimSun" w:hAnsi="SimSun" w:eastAsia="SimSun" w:cs="SimSun"/>
          <w:sz w:val="24"/>
          <w:szCs w:val="24"/>
        </w:rPr>
        <w:t xml:space="preserve"> </w:t>
      </w:r>
      <w:r>
        <w:rPr>
          <w:rFonts w:ascii="SimSun" w:hAnsi="SimSun" w:eastAsia="SimSun" w:cs="SimSun"/>
          <w:sz w:val="24"/>
          <w:szCs w:val="24"/>
          <w:spacing w:val="-2"/>
        </w:rPr>
        <w:t>配置清单：</w:t>
      </w:r>
    </w:p>
    <w:p>
      <w:pPr>
        <w:ind w:left="82"/>
        <w:spacing w:before="31" w:line="220" w:lineRule="auto"/>
        <w:rPr>
          <w:rFonts w:ascii="SimSun" w:hAnsi="SimSun" w:eastAsia="SimSun" w:cs="SimSun"/>
          <w:sz w:val="24"/>
          <w:szCs w:val="24"/>
        </w:rPr>
      </w:pPr>
      <w:r>
        <w:rPr>
          <w:rFonts w:ascii="SimSun" w:hAnsi="SimSun" w:eastAsia="SimSun" w:cs="SimSun"/>
          <w:sz w:val="24"/>
          <w:szCs w:val="24"/>
          <w:spacing w:val="-10"/>
        </w:rPr>
        <w:t>1.主体</w:t>
      </w:r>
      <w:r>
        <w:rPr>
          <w:rFonts w:ascii="SimSun" w:hAnsi="SimSun" w:eastAsia="SimSun" w:cs="SimSun"/>
          <w:sz w:val="24"/>
          <w:szCs w:val="24"/>
          <w:spacing w:val="-29"/>
        </w:rPr>
        <w:t xml:space="preserve"> </w:t>
      </w:r>
      <w:r>
        <w:rPr>
          <w:rFonts w:ascii="SimSun" w:hAnsi="SimSun" w:eastAsia="SimSun" w:cs="SimSun"/>
          <w:sz w:val="24"/>
          <w:szCs w:val="24"/>
          <w:spacing w:val="-10"/>
        </w:rPr>
        <w:t>1</w:t>
      </w:r>
      <w:r>
        <w:rPr>
          <w:rFonts w:ascii="SimSun" w:hAnsi="SimSun" w:eastAsia="SimSun" w:cs="SimSun"/>
          <w:sz w:val="24"/>
          <w:szCs w:val="24"/>
          <w:spacing w:val="-49"/>
        </w:rPr>
        <w:t xml:space="preserve"> </w:t>
      </w:r>
      <w:r>
        <w:rPr>
          <w:rFonts w:ascii="SimSun" w:hAnsi="SimSun" w:eastAsia="SimSun" w:cs="SimSun"/>
          <w:sz w:val="24"/>
          <w:szCs w:val="24"/>
          <w:spacing w:val="-10"/>
        </w:rPr>
        <w:t>套</w:t>
      </w:r>
    </w:p>
    <w:p>
      <w:pPr>
        <w:ind w:left="68"/>
        <w:spacing w:before="225" w:line="219" w:lineRule="auto"/>
        <w:rPr>
          <w:rFonts w:ascii="SimSun" w:hAnsi="SimSun" w:eastAsia="SimSun" w:cs="SimSun"/>
          <w:sz w:val="24"/>
          <w:szCs w:val="24"/>
        </w:rPr>
      </w:pPr>
      <w:r>
        <w:rPr>
          <w:rFonts w:ascii="SimSun" w:hAnsi="SimSun" w:eastAsia="SimSun" w:cs="SimSun"/>
          <w:sz w:val="24"/>
          <w:szCs w:val="24"/>
          <w:spacing w:val="-3"/>
        </w:rPr>
        <w:t>2.合适万向轮</w:t>
      </w:r>
      <w:r>
        <w:rPr>
          <w:rFonts w:ascii="SimSun" w:hAnsi="SimSun" w:eastAsia="SimSun" w:cs="SimSun"/>
          <w:sz w:val="24"/>
          <w:szCs w:val="24"/>
          <w:spacing w:val="-47"/>
        </w:rPr>
        <w:t xml:space="preserve"> </w:t>
      </w:r>
      <w:r>
        <w:rPr>
          <w:rFonts w:ascii="SimSun" w:hAnsi="SimSun" w:eastAsia="SimSun" w:cs="SimSun"/>
          <w:sz w:val="24"/>
          <w:szCs w:val="24"/>
          <w:spacing w:val="-3"/>
        </w:rPr>
        <w:t>4</w:t>
      </w:r>
      <w:r>
        <w:rPr>
          <w:rFonts w:ascii="SimSun" w:hAnsi="SimSun" w:eastAsia="SimSun" w:cs="SimSun"/>
          <w:sz w:val="24"/>
          <w:szCs w:val="24"/>
          <w:spacing w:val="-50"/>
        </w:rPr>
        <w:t xml:space="preserve"> </w:t>
      </w:r>
      <w:r>
        <w:rPr>
          <w:rFonts w:ascii="SimSun" w:hAnsi="SimSun" w:eastAsia="SimSun" w:cs="SimSun"/>
          <w:sz w:val="24"/>
          <w:szCs w:val="24"/>
          <w:spacing w:val="-3"/>
        </w:rPr>
        <w:t>个</w:t>
      </w:r>
    </w:p>
    <w:p>
      <w:pPr>
        <w:ind w:left="82"/>
        <w:spacing w:before="228" w:line="219" w:lineRule="auto"/>
        <w:rPr>
          <w:rFonts w:ascii="SimSun" w:hAnsi="SimSun" w:eastAsia="SimSun" w:cs="SimSun"/>
          <w:sz w:val="24"/>
          <w:szCs w:val="24"/>
        </w:rPr>
      </w:pPr>
      <w:r>
        <w:rPr>
          <w:rFonts w:ascii="SimSun" w:hAnsi="SimSun" w:eastAsia="SimSun" w:cs="SimSun"/>
          <w:sz w:val="24"/>
          <w:szCs w:val="24"/>
          <w:b/>
          <w:bCs/>
          <w:spacing w:val="-6"/>
        </w:rPr>
        <w:t>12、平板送物车</w:t>
      </w:r>
    </w:p>
    <w:p>
      <w:pPr>
        <w:ind w:left="82"/>
        <w:spacing w:before="227" w:line="219" w:lineRule="auto"/>
        <w:rPr>
          <w:rFonts w:ascii="SimSun" w:hAnsi="SimSun" w:eastAsia="SimSun" w:cs="SimSun"/>
          <w:sz w:val="24"/>
          <w:szCs w:val="24"/>
        </w:rPr>
      </w:pPr>
      <w:r>
        <w:rPr>
          <w:rFonts w:ascii="SimSun" w:hAnsi="SimSun" w:eastAsia="SimSun" w:cs="SimSun"/>
          <w:sz w:val="24"/>
          <w:szCs w:val="24"/>
          <w:spacing w:val="-4"/>
        </w:rPr>
        <w:t>1.不锈钢材质。</w:t>
      </w:r>
    </w:p>
    <w:p>
      <w:pPr>
        <w:ind w:left="69" w:right="153" w:hanging="1"/>
        <w:spacing w:before="226" w:line="378" w:lineRule="auto"/>
        <w:rPr>
          <w:rFonts w:ascii="SimSun" w:hAnsi="SimSun" w:eastAsia="SimSun" w:cs="SimSun"/>
          <w:sz w:val="24"/>
          <w:szCs w:val="24"/>
        </w:rPr>
      </w:pPr>
      <w:r>
        <w:rPr>
          <w:rFonts w:ascii="SimSun" w:hAnsi="SimSun" w:eastAsia="SimSun" w:cs="SimSun"/>
          <w:sz w:val="24"/>
          <w:szCs w:val="24"/>
          <w:spacing w:val="-2"/>
        </w:rPr>
        <w:t>2.把手大圆弧设计，手感舒适，结构轻巧，推拉方便，便于各种物品的运输。</w:t>
      </w:r>
      <w:r>
        <w:rPr>
          <w:rFonts w:ascii="SimSun" w:hAnsi="SimSun" w:eastAsia="SimSun" w:cs="SimSun"/>
          <w:sz w:val="24"/>
          <w:szCs w:val="24"/>
          <w:spacing w:val="16"/>
        </w:rPr>
        <w:t xml:space="preserve"> </w:t>
      </w:r>
      <w:r>
        <w:rPr>
          <w:rFonts w:ascii="SimSun" w:hAnsi="SimSun" w:eastAsia="SimSun" w:cs="SimSun"/>
          <w:sz w:val="24"/>
          <w:szCs w:val="24"/>
          <w:spacing w:val="-2"/>
        </w:rPr>
        <w:t>3.底部带脚轮，方便移动。</w:t>
      </w:r>
    </w:p>
    <w:p>
      <w:pPr>
        <w:ind w:left="69" w:right="4593" w:hanging="5"/>
        <w:spacing w:before="39" w:line="380" w:lineRule="auto"/>
        <w:rPr>
          <w:rFonts w:ascii="SimSun" w:hAnsi="SimSun" w:eastAsia="SimSun" w:cs="SimSun"/>
          <w:sz w:val="24"/>
          <w:szCs w:val="24"/>
        </w:rPr>
      </w:pPr>
      <w:r>
        <w:rPr>
          <w:rFonts w:ascii="SimSun" w:hAnsi="SimSun" w:eastAsia="SimSun" w:cs="SimSun"/>
          <w:sz w:val="24"/>
          <w:szCs w:val="24"/>
          <w:spacing w:val="-3"/>
        </w:rPr>
        <w:t>4.车子的最大设计承重为：110Kg。</w:t>
      </w:r>
      <w:r>
        <w:rPr>
          <w:rFonts w:ascii="SimSun" w:hAnsi="SimSun" w:eastAsia="SimSun" w:cs="SimSun"/>
          <w:sz w:val="24"/>
          <w:szCs w:val="24"/>
          <w:spacing w:val="7"/>
        </w:rPr>
        <w:t xml:space="preserve"> </w:t>
      </w:r>
      <w:r>
        <w:rPr>
          <w:rFonts w:ascii="SimSun" w:hAnsi="SimSun" w:eastAsia="SimSun" w:cs="SimSun"/>
          <w:sz w:val="24"/>
          <w:szCs w:val="24"/>
          <w:spacing w:val="-3"/>
        </w:rPr>
        <w:t>5.外形尺寸：</w:t>
      </w:r>
      <w:r>
        <w:rPr>
          <w:rFonts w:ascii="SimSun" w:hAnsi="SimSun" w:eastAsia="SimSun" w:cs="SimSun"/>
          <w:sz w:val="24"/>
          <w:szCs w:val="24"/>
          <w:spacing w:val="-76"/>
        </w:rPr>
        <w:t xml:space="preserve"> </w:t>
      </w:r>
      <w:r>
        <w:rPr>
          <w:rFonts w:ascii="SimSun" w:hAnsi="SimSun" w:eastAsia="SimSun" w:cs="SimSun"/>
          <w:sz w:val="24"/>
          <w:szCs w:val="24"/>
          <w:spacing w:val="-3"/>
        </w:rPr>
        <w:t>≥915×510×900。</w:t>
      </w:r>
    </w:p>
    <w:p>
      <w:pPr>
        <w:ind w:left="65"/>
        <w:spacing w:before="36" w:line="220" w:lineRule="auto"/>
        <w:rPr>
          <w:rFonts w:ascii="SimSun" w:hAnsi="SimSun" w:eastAsia="SimSun" w:cs="SimSun"/>
          <w:sz w:val="24"/>
          <w:szCs w:val="24"/>
        </w:rPr>
      </w:pPr>
      <w:r>
        <w:rPr>
          <w:rFonts w:ascii="SimSun" w:hAnsi="SimSun" w:eastAsia="SimSun" w:cs="SimSun"/>
          <w:sz w:val="24"/>
          <w:szCs w:val="24"/>
          <w:spacing w:val="-2"/>
        </w:rPr>
        <w:t>配置清单：</w:t>
      </w:r>
    </w:p>
    <w:p>
      <w:pPr>
        <w:ind w:left="82"/>
        <w:spacing w:before="225" w:line="220" w:lineRule="auto"/>
        <w:rPr>
          <w:rFonts w:ascii="SimSun" w:hAnsi="SimSun" w:eastAsia="SimSun" w:cs="SimSun"/>
          <w:sz w:val="24"/>
          <w:szCs w:val="24"/>
        </w:rPr>
      </w:pPr>
      <w:r>
        <w:rPr>
          <w:rFonts w:ascii="SimSun" w:hAnsi="SimSun" w:eastAsia="SimSun" w:cs="SimSun"/>
          <w:sz w:val="24"/>
          <w:szCs w:val="24"/>
          <w:spacing w:val="-11"/>
        </w:rPr>
        <w:t>1.</w:t>
      </w:r>
      <w:r>
        <w:rPr>
          <w:rFonts w:ascii="SimSun" w:hAnsi="SimSun" w:eastAsia="SimSun" w:cs="SimSun"/>
          <w:sz w:val="24"/>
          <w:szCs w:val="24"/>
          <w:spacing w:val="11"/>
        </w:rPr>
        <w:t xml:space="preserve"> </w:t>
      </w:r>
      <w:r>
        <w:rPr>
          <w:rFonts w:ascii="SimSun" w:hAnsi="SimSun" w:eastAsia="SimSun" w:cs="SimSun"/>
          <w:sz w:val="24"/>
          <w:szCs w:val="24"/>
          <w:spacing w:val="-11"/>
        </w:rPr>
        <w:t>主体</w:t>
      </w:r>
      <w:r>
        <w:rPr>
          <w:rFonts w:ascii="SimSun" w:hAnsi="SimSun" w:eastAsia="SimSun" w:cs="SimSun"/>
          <w:sz w:val="24"/>
          <w:szCs w:val="24"/>
          <w:spacing w:val="-33"/>
        </w:rPr>
        <w:t xml:space="preserve"> </w:t>
      </w:r>
      <w:r>
        <w:rPr>
          <w:rFonts w:ascii="SimSun" w:hAnsi="SimSun" w:eastAsia="SimSun" w:cs="SimSun"/>
          <w:sz w:val="24"/>
          <w:szCs w:val="24"/>
          <w:spacing w:val="-11"/>
        </w:rPr>
        <w:t>1</w:t>
      </w:r>
      <w:r>
        <w:rPr>
          <w:rFonts w:ascii="SimSun" w:hAnsi="SimSun" w:eastAsia="SimSun" w:cs="SimSun"/>
          <w:sz w:val="24"/>
          <w:szCs w:val="24"/>
          <w:spacing w:val="-50"/>
        </w:rPr>
        <w:t xml:space="preserve"> </w:t>
      </w:r>
      <w:r>
        <w:rPr>
          <w:rFonts w:ascii="SimSun" w:hAnsi="SimSun" w:eastAsia="SimSun" w:cs="SimSun"/>
          <w:sz w:val="24"/>
          <w:szCs w:val="24"/>
          <w:spacing w:val="-11"/>
        </w:rPr>
        <w:t>套</w:t>
      </w:r>
    </w:p>
    <w:p>
      <w:pPr>
        <w:ind w:left="68"/>
        <w:spacing w:before="226" w:line="219" w:lineRule="auto"/>
        <w:rPr>
          <w:rFonts w:ascii="SimSun" w:hAnsi="SimSun" w:eastAsia="SimSun" w:cs="SimSun"/>
          <w:sz w:val="24"/>
          <w:szCs w:val="24"/>
        </w:rPr>
      </w:pPr>
      <w:r>
        <w:rPr>
          <w:rFonts w:ascii="SimSun" w:hAnsi="SimSun" w:eastAsia="SimSun" w:cs="SimSun"/>
          <w:sz w:val="24"/>
          <w:szCs w:val="24"/>
          <w:spacing w:val="-3"/>
        </w:rPr>
        <w:t>2.合适万向轮</w:t>
      </w:r>
      <w:r>
        <w:rPr>
          <w:rFonts w:ascii="SimSun" w:hAnsi="SimSun" w:eastAsia="SimSun" w:cs="SimSun"/>
          <w:sz w:val="24"/>
          <w:szCs w:val="24"/>
          <w:spacing w:val="-47"/>
        </w:rPr>
        <w:t xml:space="preserve"> </w:t>
      </w:r>
      <w:r>
        <w:rPr>
          <w:rFonts w:ascii="SimSun" w:hAnsi="SimSun" w:eastAsia="SimSun" w:cs="SimSun"/>
          <w:sz w:val="24"/>
          <w:szCs w:val="24"/>
          <w:spacing w:val="-3"/>
        </w:rPr>
        <w:t>4</w:t>
      </w:r>
      <w:r>
        <w:rPr>
          <w:rFonts w:ascii="SimSun" w:hAnsi="SimSun" w:eastAsia="SimSun" w:cs="SimSun"/>
          <w:sz w:val="24"/>
          <w:szCs w:val="24"/>
          <w:spacing w:val="-50"/>
        </w:rPr>
        <w:t xml:space="preserve"> </w:t>
      </w:r>
      <w:r>
        <w:rPr>
          <w:rFonts w:ascii="SimSun" w:hAnsi="SimSun" w:eastAsia="SimSun" w:cs="SimSun"/>
          <w:sz w:val="24"/>
          <w:szCs w:val="24"/>
          <w:spacing w:val="-3"/>
        </w:rPr>
        <w:t>个</w:t>
      </w:r>
    </w:p>
    <w:p>
      <w:pPr>
        <w:spacing w:line="219" w:lineRule="auto"/>
        <w:sectPr>
          <w:footerReference w:type="default" r:id="rId12"/>
          <w:pgSz w:w="11900" w:h="16840"/>
          <w:pgMar w:top="1426" w:right="1785" w:bottom="1128" w:left="1785" w:header="0" w:footer="911" w:gutter="0"/>
        </w:sectPr>
        <w:rPr>
          <w:rFonts w:ascii="SimSun" w:hAnsi="SimSun" w:eastAsia="SimSun" w:cs="SimSun"/>
          <w:sz w:val="24"/>
          <w:szCs w:val="24"/>
        </w:rPr>
      </w:pPr>
    </w:p>
    <w:p>
      <w:pPr>
        <w:ind w:left="497"/>
        <w:spacing w:before="48" w:line="219" w:lineRule="auto"/>
        <w:rPr>
          <w:rFonts w:ascii="SimSun" w:hAnsi="SimSun" w:eastAsia="SimSun" w:cs="SimSun"/>
          <w:sz w:val="24"/>
          <w:szCs w:val="24"/>
        </w:rPr>
      </w:pPr>
      <w:r>
        <w:rPr>
          <w:rFonts w:ascii="SimSun" w:hAnsi="SimSun" w:eastAsia="SimSun" w:cs="SimSun"/>
          <w:sz w:val="24"/>
          <w:szCs w:val="24"/>
          <w:b/>
          <w:bCs/>
          <w:spacing w:val="-5"/>
        </w:rPr>
        <w:t>13、单槽污物清洗槽</w:t>
      </w:r>
    </w:p>
    <w:p>
      <w:pPr>
        <w:ind w:left="497"/>
        <w:spacing w:before="226" w:line="222" w:lineRule="auto"/>
        <w:rPr>
          <w:rFonts w:ascii="SimSun" w:hAnsi="SimSun" w:eastAsia="SimSun" w:cs="SimSun"/>
          <w:sz w:val="24"/>
          <w:szCs w:val="24"/>
        </w:rPr>
      </w:pPr>
      <w:r>
        <w:rPr>
          <w:rFonts w:ascii="SimSun" w:hAnsi="SimSun" w:eastAsia="SimSun" w:cs="SimSun"/>
          <w:sz w:val="24"/>
          <w:szCs w:val="24"/>
          <w:spacing w:val="-5"/>
        </w:rPr>
        <w:t>1.304</w:t>
      </w:r>
      <w:r>
        <w:rPr>
          <w:rFonts w:ascii="SimSun" w:hAnsi="SimSun" w:eastAsia="SimSun" w:cs="SimSun"/>
          <w:sz w:val="24"/>
          <w:szCs w:val="24"/>
          <w:spacing w:val="-44"/>
        </w:rPr>
        <w:t xml:space="preserve"> </w:t>
      </w:r>
      <w:r>
        <w:rPr>
          <w:rFonts w:ascii="SimSun" w:hAnsi="SimSun" w:eastAsia="SimSun" w:cs="SimSun"/>
          <w:sz w:val="24"/>
          <w:szCs w:val="24"/>
          <w:spacing w:val="-5"/>
        </w:rPr>
        <w:t>不锈钢。</w:t>
      </w:r>
    </w:p>
    <w:p>
      <w:pPr>
        <w:ind w:left="482"/>
        <w:spacing w:before="221" w:line="219" w:lineRule="auto"/>
        <w:rPr>
          <w:rFonts w:ascii="SimSun" w:hAnsi="SimSun" w:eastAsia="SimSun" w:cs="SimSun"/>
          <w:sz w:val="24"/>
          <w:szCs w:val="24"/>
        </w:rPr>
      </w:pPr>
      <w:r>
        <w:rPr>
          <w:rFonts w:ascii="SimSun" w:hAnsi="SimSun" w:eastAsia="SimSun" w:cs="SimSun"/>
          <w:sz w:val="24"/>
          <w:szCs w:val="24"/>
          <w:spacing w:val="-1"/>
        </w:rPr>
        <w:t>2.单槽结构，水槽采用模具拉伸成型，边角圆弧无锐边。</w:t>
      </w:r>
    </w:p>
    <w:p>
      <w:pPr>
        <w:ind w:left="6" w:firstLine="478"/>
        <w:spacing w:before="226" w:line="230" w:lineRule="auto"/>
        <w:rPr>
          <w:rFonts w:ascii="SimSun" w:hAnsi="SimSun" w:eastAsia="SimSun" w:cs="SimSun"/>
          <w:sz w:val="24"/>
          <w:szCs w:val="24"/>
        </w:rPr>
      </w:pPr>
      <w:r>
        <w:rPr>
          <w:rFonts w:ascii="SimSun" w:hAnsi="SimSun" w:eastAsia="SimSun" w:cs="SimSun"/>
          <w:sz w:val="24"/>
          <w:szCs w:val="24"/>
        </w:rPr>
        <w:t>3.台面做滚压台阶线处理，沥除器械水分时候</w:t>
      </w:r>
      <w:r>
        <w:rPr>
          <w:rFonts w:ascii="SimSun" w:hAnsi="SimSun" w:eastAsia="SimSun" w:cs="SimSun"/>
          <w:sz w:val="24"/>
          <w:szCs w:val="24"/>
          <w:spacing w:val="-1"/>
        </w:rPr>
        <w:t>，水会顺着凹陷流回水槽，防止水流</w:t>
      </w:r>
      <w:r>
        <w:rPr>
          <w:rFonts w:ascii="SimSun" w:hAnsi="SimSun" w:eastAsia="SimSun" w:cs="SimSun"/>
          <w:sz w:val="24"/>
          <w:szCs w:val="24"/>
        </w:rPr>
        <w:t xml:space="preserve"> </w:t>
      </w:r>
      <w:r>
        <w:rPr>
          <w:rFonts w:ascii="SimSun" w:hAnsi="SimSun" w:eastAsia="SimSun" w:cs="SimSun"/>
          <w:sz w:val="24"/>
          <w:szCs w:val="24"/>
          <w:spacing w:val="-2"/>
        </w:rPr>
        <w:t>到地面或工作人员身上。</w:t>
      </w:r>
    </w:p>
    <w:p>
      <w:pPr>
        <w:ind w:left="484" w:right="2199" w:hanging="5"/>
        <w:spacing w:before="225" w:line="380" w:lineRule="auto"/>
        <w:rPr>
          <w:rFonts w:ascii="SimSun" w:hAnsi="SimSun" w:eastAsia="SimSun" w:cs="SimSun"/>
          <w:sz w:val="24"/>
          <w:szCs w:val="24"/>
        </w:rPr>
      </w:pPr>
      <w:r>
        <w:rPr>
          <w:rFonts w:ascii="SimSun" w:hAnsi="SimSun" w:eastAsia="SimSun" w:cs="SimSun"/>
          <w:sz w:val="24"/>
          <w:szCs w:val="24"/>
          <w:spacing w:val="-2"/>
        </w:rPr>
        <w:t>4.双鹅颈型水龙头，冷、热水接口，可自由调节流量和水温。</w:t>
      </w:r>
      <w:r>
        <w:rPr>
          <w:rFonts w:ascii="SimSun" w:hAnsi="SimSun" w:eastAsia="SimSun" w:cs="SimSun"/>
          <w:sz w:val="24"/>
          <w:szCs w:val="24"/>
          <w:spacing w:val="6"/>
        </w:rPr>
        <w:t xml:space="preserve"> </w:t>
      </w:r>
      <w:r>
        <w:rPr>
          <w:rFonts w:ascii="SimSun" w:hAnsi="SimSun" w:eastAsia="SimSun" w:cs="SimSun"/>
          <w:sz w:val="24"/>
          <w:szCs w:val="24"/>
          <w:spacing w:val="-3"/>
        </w:rPr>
        <w:t>5.落水器。</w:t>
      </w:r>
    </w:p>
    <w:p>
      <w:pPr>
        <w:ind w:firstLine="481"/>
        <w:spacing w:before="34" w:line="230" w:lineRule="auto"/>
        <w:rPr>
          <w:rFonts w:ascii="SimSun" w:hAnsi="SimSun" w:eastAsia="SimSun" w:cs="SimSun"/>
          <w:sz w:val="24"/>
          <w:szCs w:val="24"/>
        </w:rPr>
      </w:pPr>
      <w:r>
        <w:rPr>
          <w:rFonts w:ascii="SimSun" w:hAnsi="SimSun" w:eastAsia="SimSun" w:cs="SimSun"/>
          <w:sz w:val="24"/>
          <w:szCs w:val="24"/>
        </w:rPr>
        <w:t>6.水槽下方采用柜体结构，方便维修，且可作为橱柜</w:t>
      </w:r>
      <w:r>
        <w:rPr>
          <w:rFonts w:ascii="SimSun" w:hAnsi="SimSun" w:eastAsia="SimSun" w:cs="SimSun"/>
          <w:sz w:val="24"/>
          <w:szCs w:val="24"/>
          <w:spacing w:val="-1"/>
        </w:rPr>
        <w:t>摆放物品；柜门铰链采用阻尼</w:t>
      </w:r>
      <w:r>
        <w:rPr>
          <w:rFonts w:ascii="SimSun" w:hAnsi="SimSun" w:eastAsia="SimSun" w:cs="SimSun"/>
          <w:sz w:val="24"/>
          <w:szCs w:val="24"/>
        </w:rPr>
        <w:t xml:space="preserve"> </w:t>
      </w:r>
      <w:r>
        <w:rPr>
          <w:rFonts w:ascii="SimSun" w:hAnsi="SimSun" w:eastAsia="SimSun" w:cs="SimSun"/>
          <w:sz w:val="24"/>
          <w:szCs w:val="24"/>
          <w:spacing w:val="-1"/>
        </w:rPr>
        <w:t>铰链，实现柜门自动闭合到位。</w:t>
      </w:r>
    </w:p>
    <w:p>
      <w:pPr>
        <w:ind w:left="480" w:right="5199" w:firstLine="4"/>
        <w:spacing w:before="226" w:line="380" w:lineRule="auto"/>
        <w:rPr>
          <w:rFonts w:ascii="SimSun" w:hAnsi="SimSun" w:eastAsia="SimSun" w:cs="SimSun"/>
          <w:sz w:val="24"/>
          <w:szCs w:val="24"/>
        </w:rPr>
      </w:pPr>
      <w:r>
        <w:rPr>
          <w:rFonts w:ascii="SimSun" w:hAnsi="SimSun" w:eastAsia="SimSun" w:cs="SimSun"/>
          <w:sz w:val="24"/>
          <w:szCs w:val="24"/>
          <w:spacing w:val="-5"/>
        </w:rPr>
        <w:t>7.外形尺寸：</w:t>
      </w:r>
      <w:r>
        <w:rPr>
          <w:rFonts w:ascii="SimSun" w:hAnsi="SimSun" w:eastAsia="SimSun" w:cs="SimSun"/>
          <w:sz w:val="24"/>
          <w:szCs w:val="24"/>
          <w:spacing w:val="-76"/>
        </w:rPr>
        <w:t xml:space="preserve"> </w:t>
      </w:r>
      <w:r>
        <w:rPr>
          <w:rFonts w:ascii="SimSun" w:hAnsi="SimSun" w:eastAsia="SimSun" w:cs="SimSun"/>
          <w:sz w:val="24"/>
          <w:szCs w:val="24"/>
          <w:spacing w:val="-5"/>
        </w:rPr>
        <w:t>≥520×420×260。</w:t>
      </w:r>
      <w:r>
        <w:rPr>
          <w:rFonts w:ascii="SimSun" w:hAnsi="SimSun" w:eastAsia="SimSun" w:cs="SimSun"/>
          <w:sz w:val="24"/>
          <w:szCs w:val="24"/>
        </w:rPr>
        <w:t xml:space="preserve"> </w:t>
      </w:r>
      <w:r>
        <w:rPr>
          <w:rFonts w:ascii="SimSun" w:hAnsi="SimSun" w:eastAsia="SimSun" w:cs="SimSun"/>
          <w:sz w:val="24"/>
          <w:szCs w:val="24"/>
          <w:spacing w:val="-1"/>
        </w:rPr>
        <w:t>8.台面高度：≤840。</w:t>
      </w:r>
    </w:p>
    <w:p>
      <w:pPr>
        <w:ind w:left="480" w:right="5199"/>
        <w:spacing w:before="35" w:line="380" w:lineRule="auto"/>
        <w:rPr>
          <w:rFonts w:ascii="SimSun" w:hAnsi="SimSun" w:eastAsia="SimSun" w:cs="SimSun"/>
          <w:sz w:val="24"/>
          <w:szCs w:val="24"/>
        </w:rPr>
      </w:pPr>
      <w:r>
        <w:rPr>
          <w:rFonts w:ascii="SimSun" w:hAnsi="SimSun" w:eastAsia="SimSun" w:cs="SimSun"/>
          <w:sz w:val="24"/>
          <w:szCs w:val="24"/>
          <w:spacing w:val="-5"/>
        </w:rPr>
        <w:t>9.槽体尺寸：</w:t>
      </w:r>
      <w:r>
        <w:rPr>
          <w:rFonts w:ascii="SimSun" w:hAnsi="SimSun" w:eastAsia="SimSun" w:cs="SimSun"/>
          <w:sz w:val="24"/>
          <w:szCs w:val="24"/>
          <w:spacing w:val="-72"/>
        </w:rPr>
        <w:t xml:space="preserve"> </w:t>
      </w:r>
      <w:r>
        <w:rPr>
          <w:rFonts w:ascii="SimSun" w:hAnsi="SimSun" w:eastAsia="SimSun" w:cs="SimSun"/>
          <w:sz w:val="24"/>
          <w:szCs w:val="24"/>
          <w:spacing w:val="-5"/>
        </w:rPr>
        <w:t>≥520×420×260。</w:t>
      </w:r>
      <w:r>
        <w:rPr>
          <w:rFonts w:ascii="SimSun" w:hAnsi="SimSun" w:eastAsia="SimSun" w:cs="SimSun"/>
          <w:sz w:val="24"/>
          <w:szCs w:val="24"/>
        </w:rPr>
        <w:t xml:space="preserve"> </w:t>
      </w:r>
      <w:r>
        <w:rPr>
          <w:rFonts w:ascii="SimSun" w:hAnsi="SimSun" w:eastAsia="SimSun" w:cs="SimSun"/>
          <w:sz w:val="24"/>
          <w:szCs w:val="24"/>
          <w:spacing w:val="-2"/>
        </w:rPr>
        <w:t>配置清单：</w:t>
      </w:r>
    </w:p>
    <w:p>
      <w:pPr>
        <w:ind w:left="497"/>
        <w:spacing w:before="34" w:line="220" w:lineRule="auto"/>
        <w:rPr>
          <w:rFonts w:ascii="SimSun" w:hAnsi="SimSun" w:eastAsia="SimSun" w:cs="SimSun"/>
          <w:sz w:val="24"/>
          <w:szCs w:val="24"/>
        </w:rPr>
      </w:pPr>
      <w:r>
        <w:rPr>
          <w:rFonts w:ascii="SimSun" w:hAnsi="SimSun" w:eastAsia="SimSun" w:cs="SimSun"/>
          <w:sz w:val="24"/>
          <w:szCs w:val="24"/>
          <w:spacing w:val="-10"/>
        </w:rPr>
        <w:t>1.主体</w:t>
      </w:r>
      <w:r>
        <w:rPr>
          <w:rFonts w:ascii="SimSun" w:hAnsi="SimSun" w:eastAsia="SimSun" w:cs="SimSun"/>
          <w:sz w:val="24"/>
          <w:szCs w:val="24"/>
          <w:spacing w:val="-29"/>
        </w:rPr>
        <w:t xml:space="preserve"> </w:t>
      </w:r>
      <w:r>
        <w:rPr>
          <w:rFonts w:ascii="SimSun" w:hAnsi="SimSun" w:eastAsia="SimSun" w:cs="SimSun"/>
          <w:sz w:val="24"/>
          <w:szCs w:val="24"/>
          <w:spacing w:val="-10"/>
        </w:rPr>
        <w:t>1</w:t>
      </w:r>
      <w:r>
        <w:rPr>
          <w:rFonts w:ascii="SimSun" w:hAnsi="SimSun" w:eastAsia="SimSun" w:cs="SimSun"/>
          <w:sz w:val="24"/>
          <w:szCs w:val="24"/>
          <w:spacing w:val="-49"/>
        </w:rPr>
        <w:t xml:space="preserve"> </w:t>
      </w:r>
      <w:r>
        <w:rPr>
          <w:rFonts w:ascii="SimSun" w:hAnsi="SimSun" w:eastAsia="SimSun" w:cs="SimSun"/>
          <w:sz w:val="24"/>
          <w:szCs w:val="24"/>
          <w:spacing w:val="-10"/>
        </w:rPr>
        <w:t>套</w:t>
      </w:r>
    </w:p>
    <w:p>
      <w:pPr>
        <w:ind w:left="497"/>
        <w:spacing w:before="224" w:line="219" w:lineRule="auto"/>
        <w:rPr>
          <w:rFonts w:ascii="SimSun" w:hAnsi="SimSun" w:eastAsia="SimSun" w:cs="SimSun"/>
          <w:sz w:val="24"/>
          <w:szCs w:val="24"/>
        </w:rPr>
      </w:pPr>
      <w:r>
        <w:rPr>
          <w:rFonts w:ascii="SimSun" w:hAnsi="SimSun" w:eastAsia="SimSun" w:cs="SimSun"/>
          <w:sz w:val="24"/>
          <w:szCs w:val="24"/>
          <w:b/>
          <w:bCs/>
          <w:spacing w:val="-5"/>
        </w:rPr>
        <w:t>14、疏列隔板存放架</w:t>
      </w:r>
    </w:p>
    <w:p>
      <w:pPr>
        <w:ind w:left="497"/>
        <w:spacing w:before="227" w:line="219" w:lineRule="auto"/>
        <w:rPr>
          <w:rFonts w:ascii="SimSun" w:hAnsi="SimSun" w:eastAsia="SimSun" w:cs="SimSun"/>
          <w:sz w:val="24"/>
          <w:szCs w:val="24"/>
        </w:rPr>
      </w:pPr>
      <w:r>
        <w:rPr>
          <w:rFonts w:ascii="SimSun" w:hAnsi="SimSun" w:eastAsia="SimSun" w:cs="SimSun"/>
          <w:sz w:val="24"/>
          <w:szCs w:val="24"/>
          <w:spacing w:val="-4"/>
        </w:rPr>
        <w:t>1.材质不锈钢。</w:t>
      </w:r>
    </w:p>
    <w:p>
      <w:pPr>
        <w:ind w:left="482"/>
        <w:spacing w:before="226" w:line="219" w:lineRule="auto"/>
        <w:rPr>
          <w:rFonts w:ascii="SimSun" w:hAnsi="SimSun" w:eastAsia="SimSun" w:cs="SimSun"/>
          <w:sz w:val="24"/>
          <w:szCs w:val="24"/>
        </w:rPr>
      </w:pPr>
      <w:r>
        <w:rPr>
          <w:rFonts w:ascii="SimSun" w:hAnsi="SimSun" w:eastAsia="SimSun" w:cs="SimSun"/>
          <w:sz w:val="24"/>
          <w:szCs w:val="24"/>
          <w:spacing w:val="-1"/>
        </w:rPr>
        <w:t>2.方管疏列式搁板，带间隙。</w:t>
      </w:r>
    </w:p>
    <w:p>
      <w:pPr>
        <w:ind w:left="479" w:right="2439" w:firstLine="5"/>
        <w:spacing w:before="226" w:line="380" w:lineRule="auto"/>
        <w:rPr>
          <w:rFonts w:ascii="SimSun" w:hAnsi="SimSun" w:eastAsia="SimSun" w:cs="SimSun"/>
          <w:sz w:val="24"/>
          <w:szCs w:val="24"/>
        </w:rPr>
      </w:pPr>
      <w:r>
        <w:rPr>
          <w:rFonts w:ascii="SimSun" w:hAnsi="SimSun" w:eastAsia="SimSun" w:cs="SimSun"/>
          <w:sz w:val="24"/>
          <w:szCs w:val="24"/>
          <w:spacing w:val="-2"/>
        </w:rPr>
        <w:t>3.单层的最大承重为：60Kg，货架的最大承重为：300Kg 。</w:t>
      </w:r>
      <w:r>
        <w:rPr>
          <w:rFonts w:ascii="SimSun" w:hAnsi="SimSun" w:eastAsia="SimSun" w:cs="SimSun"/>
          <w:sz w:val="24"/>
          <w:szCs w:val="24"/>
          <w:spacing w:val="9"/>
        </w:rPr>
        <w:t xml:space="preserve"> </w:t>
      </w:r>
      <w:r>
        <w:rPr>
          <w:rFonts w:ascii="SimSun" w:hAnsi="SimSun" w:eastAsia="SimSun" w:cs="SimSun"/>
          <w:sz w:val="24"/>
          <w:szCs w:val="24"/>
          <w:spacing w:val="-2"/>
        </w:rPr>
        <w:t>4.外形尺寸：</w:t>
      </w:r>
      <w:r>
        <w:rPr>
          <w:rFonts w:ascii="SimSun" w:hAnsi="SimSun" w:eastAsia="SimSun" w:cs="SimSun"/>
          <w:sz w:val="24"/>
          <w:szCs w:val="24"/>
          <w:spacing w:val="-84"/>
        </w:rPr>
        <w:t xml:space="preserve"> </w:t>
      </w:r>
      <w:r>
        <w:rPr>
          <w:rFonts w:ascii="SimSun" w:hAnsi="SimSun" w:eastAsia="SimSun" w:cs="SimSun"/>
          <w:sz w:val="24"/>
          <w:szCs w:val="24"/>
          <w:spacing w:val="-2"/>
        </w:rPr>
        <w:t>≥1200×600×1800 。</w:t>
      </w:r>
    </w:p>
    <w:p>
      <w:pPr>
        <w:ind w:left="497" w:right="7440" w:hanging="17"/>
        <w:spacing w:before="35" w:line="380" w:lineRule="auto"/>
        <w:rPr>
          <w:rFonts w:ascii="SimSun" w:hAnsi="SimSun" w:eastAsia="SimSun" w:cs="SimSun"/>
          <w:sz w:val="24"/>
          <w:szCs w:val="24"/>
        </w:rPr>
      </w:pPr>
      <w:r>
        <w:rPr>
          <w:rFonts w:ascii="SimSun" w:hAnsi="SimSun" w:eastAsia="SimSun" w:cs="SimSun"/>
          <w:sz w:val="24"/>
          <w:szCs w:val="24"/>
          <w:spacing w:val="-2"/>
        </w:rPr>
        <w:t>配置清单：</w:t>
      </w:r>
      <w:r>
        <w:rPr>
          <w:rFonts w:ascii="SimSun" w:hAnsi="SimSun" w:eastAsia="SimSun" w:cs="SimSun"/>
          <w:sz w:val="24"/>
          <w:szCs w:val="24"/>
        </w:rPr>
        <w:t xml:space="preserve"> </w:t>
      </w:r>
      <w:r>
        <w:rPr>
          <w:rFonts w:ascii="SimSun" w:hAnsi="SimSun" w:eastAsia="SimSun" w:cs="SimSun"/>
          <w:sz w:val="24"/>
          <w:szCs w:val="24"/>
          <w:spacing w:val="-9"/>
        </w:rPr>
        <w:t>1.隔板</w:t>
      </w:r>
      <w:r>
        <w:rPr>
          <w:rFonts w:ascii="SimSun" w:hAnsi="SimSun" w:eastAsia="SimSun" w:cs="SimSun"/>
          <w:sz w:val="24"/>
          <w:szCs w:val="24"/>
          <w:spacing w:val="-44"/>
        </w:rPr>
        <w:t xml:space="preserve"> </w:t>
      </w:r>
      <w:r>
        <w:rPr>
          <w:rFonts w:ascii="SimSun" w:hAnsi="SimSun" w:eastAsia="SimSun" w:cs="SimSun"/>
          <w:sz w:val="24"/>
          <w:szCs w:val="24"/>
          <w:spacing w:val="-9"/>
        </w:rPr>
        <w:t>5</w:t>
      </w:r>
      <w:r>
        <w:rPr>
          <w:rFonts w:ascii="SimSun" w:hAnsi="SimSun" w:eastAsia="SimSun" w:cs="SimSun"/>
          <w:sz w:val="24"/>
          <w:szCs w:val="24"/>
          <w:spacing w:val="-51"/>
        </w:rPr>
        <w:t xml:space="preserve"> </w:t>
      </w:r>
      <w:r>
        <w:rPr>
          <w:rFonts w:ascii="SimSun" w:hAnsi="SimSun" w:eastAsia="SimSun" w:cs="SimSun"/>
          <w:sz w:val="24"/>
          <w:szCs w:val="24"/>
          <w:spacing w:val="-9"/>
        </w:rPr>
        <w:t>个</w:t>
      </w:r>
    </w:p>
    <w:p>
      <w:pPr>
        <w:ind w:left="482"/>
        <w:spacing w:before="36" w:line="219" w:lineRule="auto"/>
        <w:rPr>
          <w:rFonts w:ascii="SimSun" w:hAnsi="SimSun" w:eastAsia="SimSun" w:cs="SimSun"/>
          <w:sz w:val="24"/>
          <w:szCs w:val="24"/>
        </w:rPr>
      </w:pPr>
      <w:r>
        <w:rPr>
          <w:rFonts w:ascii="SimSun" w:hAnsi="SimSun" w:eastAsia="SimSun" w:cs="SimSun"/>
          <w:sz w:val="24"/>
          <w:szCs w:val="24"/>
          <w:spacing w:val="-3"/>
        </w:rPr>
        <w:t>2.合适万向轮</w:t>
      </w:r>
      <w:r>
        <w:rPr>
          <w:rFonts w:ascii="SimSun" w:hAnsi="SimSun" w:eastAsia="SimSun" w:cs="SimSun"/>
          <w:sz w:val="24"/>
          <w:szCs w:val="24"/>
          <w:spacing w:val="-47"/>
        </w:rPr>
        <w:t xml:space="preserve"> </w:t>
      </w:r>
      <w:r>
        <w:rPr>
          <w:rFonts w:ascii="SimSun" w:hAnsi="SimSun" w:eastAsia="SimSun" w:cs="SimSun"/>
          <w:sz w:val="24"/>
          <w:szCs w:val="24"/>
          <w:spacing w:val="-3"/>
        </w:rPr>
        <w:t>4</w:t>
      </w:r>
      <w:r>
        <w:rPr>
          <w:rFonts w:ascii="SimSun" w:hAnsi="SimSun" w:eastAsia="SimSun" w:cs="SimSun"/>
          <w:sz w:val="24"/>
          <w:szCs w:val="24"/>
          <w:spacing w:val="-50"/>
        </w:rPr>
        <w:t xml:space="preserve"> </w:t>
      </w:r>
      <w:r>
        <w:rPr>
          <w:rFonts w:ascii="SimSun" w:hAnsi="SimSun" w:eastAsia="SimSun" w:cs="SimSun"/>
          <w:sz w:val="24"/>
          <w:szCs w:val="24"/>
          <w:spacing w:val="-3"/>
        </w:rPr>
        <w:t>个</w:t>
      </w:r>
    </w:p>
    <w:p>
      <w:pPr>
        <w:ind w:left="497"/>
        <w:spacing w:before="226" w:line="219" w:lineRule="auto"/>
        <w:rPr>
          <w:rFonts w:ascii="SimSun" w:hAnsi="SimSun" w:eastAsia="SimSun" w:cs="SimSun"/>
          <w:sz w:val="24"/>
          <w:szCs w:val="24"/>
        </w:rPr>
      </w:pPr>
      <w:r>
        <w:rPr>
          <w:rFonts w:ascii="SimSun" w:hAnsi="SimSun" w:eastAsia="SimSun" w:cs="SimSun"/>
          <w:sz w:val="24"/>
          <w:szCs w:val="24"/>
          <w:b/>
          <w:bCs/>
          <w:spacing w:val="-6"/>
        </w:rPr>
        <w:t>15、常规存放柜</w:t>
      </w:r>
    </w:p>
    <w:p>
      <w:pPr>
        <w:ind w:left="497"/>
        <w:spacing w:before="226" w:line="219" w:lineRule="auto"/>
        <w:rPr>
          <w:rFonts w:ascii="SimSun" w:hAnsi="SimSun" w:eastAsia="SimSun" w:cs="SimSun"/>
          <w:sz w:val="24"/>
          <w:szCs w:val="24"/>
        </w:rPr>
      </w:pPr>
      <w:r>
        <w:rPr>
          <w:rFonts w:ascii="SimSun" w:hAnsi="SimSun" w:eastAsia="SimSun" w:cs="SimSun"/>
          <w:sz w:val="24"/>
          <w:szCs w:val="24"/>
          <w:spacing w:val="-4"/>
        </w:rPr>
        <w:t>1.材质不锈钢。</w:t>
      </w:r>
    </w:p>
    <w:p>
      <w:pPr>
        <w:ind w:left="482"/>
        <w:spacing w:before="227" w:line="220" w:lineRule="auto"/>
        <w:rPr>
          <w:rFonts w:ascii="SimSun" w:hAnsi="SimSun" w:eastAsia="SimSun" w:cs="SimSun"/>
          <w:sz w:val="24"/>
          <w:szCs w:val="24"/>
        </w:rPr>
      </w:pPr>
      <w:r>
        <w:rPr>
          <w:rFonts w:ascii="SimSun" w:hAnsi="SimSun" w:eastAsia="SimSun" w:cs="SimSun"/>
          <w:sz w:val="24"/>
          <w:szCs w:val="24"/>
          <w:spacing w:val="-2"/>
        </w:rPr>
        <w:t>2.双门，外开门。</w:t>
      </w:r>
    </w:p>
    <w:p>
      <w:pPr>
        <w:ind w:left="479" w:right="1119" w:firstLine="5"/>
        <w:spacing w:before="225" w:line="380" w:lineRule="auto"/>
        <w:rPr>
          <w:rFonts w:ascii="SimSun" w:hAnsi="SimSun" w:eastAsia="SimSun" w:cs="SimSun"/>
          <w:sz w:val="24"/>
          <w:szCs w:val="24"/>
        </w:rPr>
      </w:pPr>
      <w:r>
        <w:rPr>
          <w:rFonts w:ascii="SimSun" w:hAnsi="SimSun" w:eastAsia="SimSun" w:cs="SimSun"/>
          <w:sz w:val="24"/>
          <w:szCs w:val="24"/>
          <w:spacing w:val="-3"/>
        </w:rPr>
        <w:t>3.标配</w:t>
      </w:r>
      <w:r>
        <w:rPr>
          <w:rFonts w:ascii="SimSun" w:hAnsi="SimSun" w:eastAsia="SimSun" w:cs="SimSun"/>
          <w:sz w:val="24"/>
          <w:szCs w:val="24"/>
          <w:spacing w:val="-37"/>
        </w:rPr>
        <w:t xml:space="preserve"> </w:t>
      </w:r>
      <w:r>
        <w:rPr>
          <w:rFonts w:ascii="SimSun" w:hAnsi="SimSun" w:eastAsia="SimSun" w:cs="SimSun"/>
          <w:sz w:val="24"/>
          <w:szCs w:val="24"/>
          <w:spacing w:val="-3"/>
        </w:rPr>
        <w:t>4</w:t>
      </w:r>
      <w:r>
        <w:rPr>
          <w:rFonts w:ascii="SimSun" w:hAnsi="SimSun" w:eastAsia="SimSun" w:cs="SimSun"/>
          <w:sz w:val="24"/>
          <w:szCs w:val="24"/>
          <w:spacing w:val="-51"/>
        </w:rPr>
        <w:t xml:space="preserve"> </w:t>
      </w:r>
      <w:r>
        <w:rPr>
          <w:rFonts w:ascii="SimSun" w:hAnsi="SimSun" w:eastAsia="SimSun" w:cs="SimSun"/>
          <w:sz w:val="24"/>
          <w:szCs w:val="24"/>
          <w:spacing w:val="-3"/>
        </w:rPr>
        <w:t>层平板隔板，5</w:t>
      </w:r>
      <w:r>
        <w:rPr>
          <w:rFonts w:ascii="SimSun" w:hAnsi="SimSun" w:eastAsia="SimSun" w:cs="SimSun"/>
          <w:sz w:val="24"/>
          <w:szCs w:val="24"/>
          <w:spacing w:val="-51"/>
        </w:rPr>
        <w:t xml:space="preserve"> </w:t>
      </w:r>
      <w:r>
        <w:rPr>
          <w:rFonts w:ascii="SimSun" w:hAnsi="SimSun" w:eastAsia="SimSun" w:cs="SimSun"/>
          <w:sz w:val="24"/>
          <w:szCs w:val="24"/>
          <w:spacing w:val="-3"/>
        </w:rPr>
        <w:t>层空间，层距</w:t>
      </w:r>
      <w:r>
        <w:rPr>
          <w:rFonts w:ascii="SimSun" w:hAnsi="SimSun" w:eastAsia="SimSun" w:cs="SimSun"/>
          <w:sz w:val="24"/>
          <w:szCs w:val="24"/>
          <w:spacing w:val="-45"/>
        </w:rPr>
        <w:t xml:space="preserve"> </w:t>
      </w:r>
      <w:r>
        <w:rPr>
          <w:rFonts w:ascii="SimSun" w:hAnsi="SimSun" w:eastAsia="SimSun" w:cs="SimSun"/>
          <w:sz w:val="24"/>
          <w:szCs w:val="24"/>
          <w:spacing w:val="-3"/>
        </w:rPr>
        <w:t>300mm±10mm（搁板间距可调）。</w:t>
      </w:r>
      <w:r>
        <w:rPr>
          <w:rFonts w:ascii="SimSun" w:hAnsi="SimSun" w:eastAsia="SimSun" w:cs="SimSun"/>
          <w:sz w:val="24"/>
          <w:szCs w:val="24"/>
        </w:rPr>
        <w:t xml:space="preserve"> </w:t>
      </w:r>
      <w:r>
        <w:rPr>
          <w:rFonts w:ascii="SimSun" w:hAnsi="SimSun" w:eastAsia="SimSun" w:cs="SimSun"/>
          <w:sz w:val="24"/>
          <w:szCs w:val="24"/>
          <w:spacing w:val="-1"/>
        </w:rPr>
        <w:t>4.柜门带玻璃视窗，美观整洁，方便柜内物品的观察。</w:t>
      </w:r>
    </w:p>
    <w:p>
      <w:pPr>
        <w:ind w:left="484"/>
        <w:spacing w:before="34" w:line="214" w:lineRule="auto"/>
        <w:rPr>
          <w:rFonts w:ascii="SimSun" w:hAnsi="SimSun" w:eastAsia="SimSun" w:cs="SimSun"/>
          <w:sz w:val="24"/>
          <w:szCs w:val="24"/>
        </w:rPr>
      </w:pPr>
      <w:r>
        <w:rPr>
          <w:rFonts w:ascii="SimSun" w:hAnsi="SimSun" w:eastAsia="SimSun" w:cs="SimSun"/>
          <w:sz w:val="24"/>
          <w:szCs w:val="24"/>
          <w:spacing w:val="-2"/>
        </w:rPr>
        <w:t>5.单块搁板的最大承重为：不小于</w:t>
      </w:r>
      <w:r>
        <w:rPr>
          <w:rFonts w:ascii="SimSun" w:hAnsi="SimSun" w:eastAsia="SimSun" w:cs="SimSun"/>
          <w:sz w:val="24"/>
          <w:szCs w:val="24"/>
          <w:spacing w:val="-34"/>
        </w:rPr>
        <w:t xml:space="preserve"> </w:t>
      </w:r>
      <w:r>
        <w:rPr>
          <w:rFonts w:ascii="SimSun" w:hAnsi="SimSun" w:eastAsia="SimSun" w:cs="SimSun"/>
          <w:sz w:val="24"/>
          <w:szCs w:val="24"/>
          <w:spacing w:val="-2"/>
        </w:rPr>
        <w:t>40Kg。</w:t>
      </w:r>
    </w:p>
    <w:p>
      <w:pPr>
        <w:spacing w:line="214" w:lineRule="auto"/>
        <w:sectPr>
          <w:footerReference w:type="default" r:id="rId13"/>
          <w:pgSz w:w="11900" w:h="16840"/>
          <w:pgMar w:top="1426" w:right="1419" w:bottom="1128" w:left="1370" w:header="0" w:footer="911" w:gutter="0"/>
        </w:sectPr>
        <w:rPr>
          <w:rFonts w:ascii="SimSun" w:hAnsi="SimSun" w:eastAsia="SimSun" w:cs="SimSun"/>
          <w:sz w:val="24"/>
          <w:szCs w:val="24"/>
        </w:rPr>
      </w:pPr>
    </w:p>
    <w:p>
      <w:pPr>
        <w:ind w:left="67"/>
        <w:spacing w:before="47" w:line="219" w:lineRule="auto"/>
        <w:rPr>
          <w:rFonts w:ascii="SimSun" w:hAnsi="SimSun" w:eastAsia="SimSun" w:cs="SimSun"/>
          <w:sz w:val="24"/>
          <w:szCs w:val="24"/>
        </w:rPr>
      </w:pPr>
      <w:r>
        <w:rPr>
          <w:rFonts w:ascii="SimSun" w:hAnsi="SimSun" w:eastAsia="SimSun" w:cs="SimSun"/>
          <w:sz w:val="24"/>
          <w:szCs w:val="24"/>
          <w:spacing w:val="-3"/>
        </w:rPr>
        <w:t>6.外形尺寸：</w:t>
      </w:r>
      <w:r>
        <w:rPr>
          <w:rFonts w:ascii="SimSun" w:hAnsi="SimSun" w:eastAsia="SimSun" w:cs="SimSun"/>
          <w:sz w:val="24"/>
          <w:szCs w:val="24"/>
          <w:spacing w:val="-70"/>
        </w:rPr>
        <w:t xml:space="preserve"> </w:t>
      </w:r>
      <w:r>
        <w:rPr>
          <w:rFonts w:ascii="SimSun" w:hAnsi="SimSun" w:eastAsia="SimSun" w:cs="SimSun"/>
          <w:sz w:val="24"/>
          <w:szCs w:val="24"/>
          <w:spacing w:val="-3"/>
        </w:rPr>
        <w:t>≥960×450×1750。</w:t>
      </w:r>
    </w:p>
    <w:p>
      <w:pPr>
        <w:ind w:left="82"/>
        <w:spacing w:before="227" w:line="220" w:lineRule="auto"/>
        <w:rPr>
          <w:rFonts w:ascii="SimSun" w:hAnsi="SimSun" w:eastAsia="SimSun" w:cs="SimSun"/>
          <w:sz w:val="24"/>
          <w:szCs w:val="24"/>
        </w:rPr>
      </w:pPr>
      <w:r>
        <w:rPr>
          <w:rFonts w:ascii="SimSun" w:hAnsi="SimSun" w:eastAsia="SimSun" w:cs="SimSun"/>
          <w:sz w:val="24"/>
          <w:szCs w:val="24"/>
          <w:b/>
          <w:bCs/>
          <w:spacing w:val="-6"/>
        </w:rPr>
        <w:t>16、电脑工作台</w:t>
      </w:r>
    </w:p>
    <w:p>
      <w:pPr>
        <w:ind w:left="82"/>
        <w:spacing w:before="224" w:line="219" w:lineRule="auto"/>
        <w:rPr>
          <w:rFonts w:ascii="SimSun" w:hAnsi="SimSun" w:eastAsia="SimSun" w:cs="SimSun"/>
          <w:sz w:val="24"/>
          <w:szCs w:val="24"/>
        </w:rPr>
      </w:pPr>
      <w:r>
        <w:rPr>
          <w:rFonts w:ascii="SimSun" w:hAnsi="SimSun" w:eastAsia="SimSun" w:cs="SimSun"/>
          <w:sz w:val="24"/>
          <w:szCs w:val="24"/>
          <w:spacing w:val="-4"/>
        </w:rPr>
        <w:t>1.材质：木质。</w:t>
      </w:r>
    </w:p>
    <w:p>
      <w:pPr>
        <w:ind w:left="65" w:right="5194" w:firstLine="2"/>
        <w:spacing w:before="227" w:line="380" w:lineRule="auto"/>
        <w:rPr>
          <w:rFonts w:ascii="SimSun" w:hAnsi="SimSun" w:eastAsia="SimSun" w:cs="SimSun"/>
          <w:sz w:val="24"/>
          <w:szCs w:val="24"/>
        </w:rPr>
      </w:pPr>
      <w:r>
        <w:rPr>
          <w:rFonts w:ascii="SimSun" w:hAnsi="SimSun" w:eastAsia="SimSun" w:cs="SimSun"/>
          <w:sz w:val="24"/>
          <w:szCs w:val="24"/>
          <w:spacing w:val="-5"/>
        </w:rPr>
        <w:t>2.尺寸：</w:t>
      </w:r>
      <w:r>
        <w:rPr>
          <w:rFonts w:ascii="SimSun" w:hAnsi="SimSun" w:eastAsia="SimSun" w:cs="SimSun"/>
          <w:sz w:val="24"/>
          <w:szCs w:val="24"/>
          <w:spacing w:val="-79"/>
        </w:rPr>
        <w:t xml:space="preserve"> </w:t>
      </w:r>
      <w:r>
        <w:rPr>
          <w:rFonts w:ascii="SimSun" w:hAnsi="SimSun" w:eastAsia="SimSun" w:cs="SimSun"/>
          <w:sz w:val="24"/>
          <w:szCs w:val="24"/>
          <w:spacing w:val="-5"/>
        </w:rPr>
        <w:t>≥1100×600×800。</w:t>
      </w:r>
      <w:r>
        <w:rPr>
          <w:rFonts w:ascii="SimSun" w:hAnsi="SimSun" w:eastAsia="SimSun" w:cs="SimSun"/>
          <w:sz w:val="24"/>
          <w:szCs w:val="24"/>
        </w:rPr>
        <w:t xml:space="preserve"> </w:t>
      </w:r>
      <w:r>
        <w:rPr>
          <w:rFonts w:ascii="SimSun" w:hAnsi="SimSun" w:eastAsia="SimSun" w:cs="SimSun"/>
          <w:sz w:val="24"/>
          <w:szCs w:val="24"/>
          <w:spacing w:val="-2"/>
        </w:rPr>
        <w:t>配置清单：</w:t>
      </w:r>
    </w:p>
    <w:p>
      <w:pPr>
        <w:ind w:left="82"/>
        <w:spacing w:before="34" w:line="219" w:lineRule="auto"/>
        <w:rPr>
          <w:rFonts w:ascii="SimSun" w:hAnsi="SimSun" w:eastAsia="SimSun" w:cs="SimSun"/>
          <w:sz w:val="24"/>
          <w:szCs w:val="24"/>
        </w:rPr>
      </w:pPr>
      <w:r>
        <w:rPr>
          <w:rFonts w:ascii="SimSun" w:hAnsi="SimSun" w:eastAsia="SimSun" w:cs="SimSun"/>
          <w:sz w:val="24"/>
          <w:szCs w:val="24"/>
          <w:spacing w:val="-9"/>
        </w:rPr>
        <w:t>1.</w:t>
      </w:r>
      <w:r>
        <w:rPr>
          <w:rFonts w:ascii="SimSun" w:hAnsi="SimSun" w:eastAsia="SimSun" w:cs="SimSun"/>
          <w:sz w:val="24"/>
          <w:szCs w:val="24"/>
          <w:spacing w:val="8"/>
        </w:rPr>
        <w:t xml:space="preserve"> </w:t>
      </w:r>
      <w:r>
        <w:rPr>
          <w:rFonts w:ascii="SimSun" w:hAnsi="SimSun" w:eastAsia="SimSun" w:cs="SimSun"/>
          <w:sz w:val="24"/>
          <w:szCs w:val="24"/>
          <w:spacing w:val="-9"/>
        </w:rPr>
        <w:t>键盘托</w:t>
      </w:r>
      <w:r>
        <w:rPr>
          <w:rFonts w:ascii="SimSun" w:hAnsi="SimSun" w:eastAsia="SimSun" w:cs="SimSun"/>
          <w:sz w:val="24"/>
          <w:szCs w:val="24"/>
          <w:spacing w:val="-33"/>
        </w:rPr>
        <w:t xml:space="preserve"> </w:t>
      </w:r>
      <w:r>
        <w:rPr>
          <w:rFonts w:ascii="SimSun" w:hAnsi="SimSun" w:eastAsia="SimSun" w:cs="SimSun"/>
          <w:sz w:val="24"/>
          <w:szCs w:val="24"/>
          <w:spacing w:val="-9"/>
        </w:rPr>
        <w:t>1</w:t>
      </w:r>
      <w:r>
        <w:rPr>
          <w:rFonts w:ascii="SimSun" w:hAnsi="SimSun" w:eastAsia="SimSun" w:cs="SimSun"/>
          <w:sz w:val="24"/>
          <w:szCs w:val="24"/>
          <w:spacing w:val="-51"/>
        </w:rPr>
        <w:t xml:space="preserve"> </w:t>
      </w:r>
      <w:r>
        <w:rPr>
          <w:rFonts w:ascii="SimSun" w:hAnsi="SimSun" w:eastAsia="SimSun" w:cs="SimSun"/>
          <w:sz w:val="24"/>
          <w:szCs w:val="24"/>
          <w:spacing w:val="-9"/>
        </w:rPr>
        <w:t>个</w:t>
      </w:r>
    </w:p>
    <w:p>
      <w:pPr>
        <w:ind w:left="68"/>
        <w:spacing w:before="226" w:line="219" w:lineRule="auto"/>
        <w:rPr>
          <w:rFonts w:ascii="SimSun" w:hAnsi="SimSun" w:eastAsia="SimSun" w:cs="SimSun"/>
          <w:sz w:val="24"/>
          <w:szCs w:val="24"/>
        </w:rPr>
      </w:pPr>
      <w:r>
        <w:rPr>
          <w:rFonts w:ascii="SimSun" w:hAnsi="SimSun" w:eastAsia="SimSun" w:cs="SimSun"/>
          <w:sz w:val="24"/>
          <w:szCs w:val="24"/>
          <w:spacing w:val="-8"/>
        </w:rPr>
        <w:t>2.</w:t>
      </w:r>
      <w:r>
        <w:rPr>
          <w:rFonts w:ascii="SimSun" w:hAnsi="SimSun" w:eastAsia="SimSun" w:cs="SimSun"/>
          <w:sz w:val="24"/>
          <w:szCs w:val="24"/>
          <w:spacing w:val="8"/>
        </w:rPr>
        <w:t xml:space="preserve"> </w:t>
      </w:r>
      <w:r>
        <w:rPr>
          <w:rFonts w:ascii="SimSun" w:hAnsi="SimSun" w:eastAsia="SimSun" w:cs="SimSun"/>
          <w:sz w:val="24"/>
          <w:szCs w:val="24"/>
          <w:spacing w:val="-8"/>
        </w:rPr>
        <w:t>抽屉</w:t>
      </w:r>
      <w:r>
        <w:rPr>
          <w:rFonts w:ascii="SimSun" w:hAnsi="SimSun" w:eastAsia="SimSun" w:cs="SimSun"/>
          <w:sz w:val="24"/>
          <w:szCs w:val="24"/>
          <w:spacing w:val="-33"/>
        </w:rPr>
        <w:t xml:space="preserve"> </w:t>
      </w:r>
      <w:r>
        <w:rPr>
          <w:rFonts w:ascii="SimSun" w:hAnsi="SimSun" w:eastAsia="SimSun" w:cs="SimSun"/>
          <w:sz w:val="24"/>
          <w:szCs w:val="24"/>
          <w:spacing w:val="-8"/>
        </w:rPr>
        <w:t>1</w:t>
      </w:r>
      <w:r>
        <w:rPr>
          <w:rFonts w:ascii="SimSun" w:hAnsi="SimSun" w:eastAsia="SimSun" w:cs="SimSun"/>
          <w:sz w:val="24"/>
          <w:szCs w:val="24"/>
          <w:spacing w:val="-51"/>
        </w:rPr>
        <w:t xml:space="preserve"> </w:t>
      </w:r>
      <w:r>
        <w:rPr>
          <w:rFonts w:ascii="SimSun" w:hAnsi="SimSun" w:eastAsia="SimSun" w:cs="SimSun"/>
          <w:sz w:val="24"/>
          <w:szCs w:val="24"/>
          <w:spacing w:val="-8"/>
        </w:rPr>
        <w:t>个</w:t>
      </w:r>
    </w:p>
    <w:p>
      <w:pPr>
        <w:ind w:left="69"/>
        <w:spacing w:before="226" w:line="219" w:lineRule="auto"/>
        <w:rPr>
          <w:rFonts w:ascii="SimSun" w:hAnsi="SimSun" w:eastAsia="SimSun" w:cs="SimSun"/>
          <w:sz w:val="24"/>
          <w:szCs w:val="24"/>
        </w:rPr>
      </w:pPr>
      <w:r>
        <w:rPr>
          <w:rFonts w:ascii="SimSun" w:hAnsi="SimSun" w:eastAsia="SimSun" w:cs="SimSun"/>
          <w:sz w:val="24"/>
          <w:szCs w:val="24"/>
          <w:b/>
          <w:bCs/>
          <w:spacing w:val="-5"/>
        </w:rPr>
        <w:t>3.</w:t>
      </w:r>
      <w:r>
        <w:rPr>
          <w:rFonts w:ascii="SimSun" w:hAnsi="SimSun" w:eastAsia="SimSun" w:cs="SimSun"/>
          <w:sz w:val="24"/>
          <w:szCs w:val="24"/>
          <w:spacing w:val="-5"/>
        </w:rPr>
        <w:t xml:space="preserve"> 主机存放柜</w:t>
      </w:r>
      <w:r>
        <w:rPr>
          <w:rFonts w:ascii="SimSun" w:hAnsi="SimSun" w:eastAsia="SimSun" w:cs="SimSun"/>
          <w:sz w:val="24"/>
          <w:szCs w:val="24"/>
          <w:spacing w:val="-31"/>
        </w:rPr>
        <w:t xml:space="preserve"> </w:t>
      </w:r>
      <w:r>
        <w:rPr>
          <w:rFonts w:ascii="SimSun" w:hAnsi="SimSun" w:eastAsia="SimSun" w:cs="SimSun"/>
          <w:sz w:val="24"/>
          <w:szCs w:val="24"/>
          <w:spacing w:val="-5"/>
        </w:rPr>
        <w:t>1</w:t>
      </w:r>
      <w:r>
        <w:rPr>
          <w:rFonts w:ascii="SimSun" w:hAnsi="SimSun" w:eastAsia="SimSun" w:cs="SimSun"/>
          <w:sz w:val="24"/>
          <w:szCs w:val="24"/>
          <w:spacing w:val="-50"/>
        </w:rPr>
        <w:t xml:space="preserve"> </w:t>
      </w:r>
      <w:r>
        <w:rPr>
          <w:rFonts w:ascii="SimSun" w:hAnsi="SimSun" w:eastAsia="SimSun" w:cs="SimSun"/>
          <w:sz w:val="24"/>
          <w:szCs w:val="24"/>
          <w:spacing w:val="-5"/>
        </w:rPr>
        <w:t>个</w:t>
      </w:r>
    </w:p>
    <w:p>
      <w:pPr>
        <w:ind w:left="82"/>
        <w:spacing w:before="229" w:line="219" w:lineRule="auto"/>
        <w:rPr>
          <w:rFonts w:ascii="SimSun" w:hAnsi="SimSun" w:eastAsia="SimSun" w:cs="SimSun"/>
          <w:sz w:val="24"/>
          <w:szCs w:val="24"/>
        </w:rPr>
      </w:pPr>
      <w:r>
        <w:rPr>
          <w:rFonts w:ascii="SimSun" w:hAnsi="SimSun" w:eastAsia="SimSun" w:cs="SimSun"/>
          <w:sz w:val="24"/>
          <w:szCs w:val="24"/>
          <w:b/>
          <w:bCs/>
          <w:spacing w:val="-5"/>
        </w:rPr>
        <w:t>17、常规密封下送车</w:t>
      </w:r>
    </w:p>
    <w:p>
      <w:pPr>
        <w:ind w:left="82"/>
        <w:spacing w:before="224" w:line="219" w:lineRule="auto"/>
        <w:rPr>
          <w:rFonts w:ascii="SimSun" w:hAnsi="SimSun" w:eastAsia="SimSun" w:cs="SimSun"/>
          <w:sz w:val="24"/>
          <w:szCs w:val="24"/>
        </w:rPr>
      </w:pPr>
      <w:r>
        <w:rPr>
          <w:rFonts w:ascii="SimSun" w:hAnsi="SimSun" w:eastAsia="SimSun" w:cs="SimSun"/>
          <w:sz w:val="24"/>
          <w:szCs w:val="24"/>
          <w:spacing w:val="-4"/>
        </w:rPr>
        <w:t>1.304</w:t>
      </w:r>
      <w:r>
        <w:rPr>
          <w:rFonts w:ascii="SimSun" w:hAnsi="SimSun" w:eastAsia="SimSun" w:cs="SimSun"/>
          <w:sz w:val="24"/>
          <w:szCs w:val="24"/>
          <w:spacing w:val="-45"/>
        </w:rPr>
        <w:t xml:space="preserve"> </w:t>
      </w:r>
      <w:r>
        <w:rPr>
          <w:rFonts w:ascii="SimSun" w:hAnsi="SimSun" w:eastAsia="SimSun" w:cs="SimSun"/>
          <w:sz w:val="24"/>
          <w:szCs w:val="24"/>
          <w:spacing w:val="-4"/>
        </w:rPr>
        <w:t>不锈钢材质。</w:t>
      </w:r>
    </w:p>
    <w:p>
      <w:pPr>
        <w:ind w:left="69" w:right="4954" w:hanging="1"/>
        <w:spacing w:before="227" w:line="380" w:lineRule="auto"/>
        <w:rPr>
          <w:rFonts w:ascii="SimSun" w:hAnsi="SimSun" w:eastAsia="SimSun" w:cs="SimSun"/>
          <w:sz w:val="24"/>
          <w:szCs w:val="24"/>
        </w:rPr>
      </w:pPr>
      <w:r>
        <w:rPr>
          <w:rFonts w:ascii="SimSun" w:hAnsi="SimSun" w:eastAsia="SimSun" w:cs="SimSun"/>
          <w:sz w:val="24"/>
          <w:szCs w:val="24"/>
          <w:spacing w:val="-4"/>
        </w:rPr>
        <w:t>2.门带有密封胶条，密封性好。</w:t>
      </w:r>
      <w:r>
        <w:rPr>
          <w:rFonts w:ascii="SimSun" w:hAnsi="SimSun" w:eastAsia="SimSun" w:cs="SimSun"/>
          <w:sz w:val="24"/>
          <w:szCs w:val="24"/>
          <w:spacing w:val="6"/>
        </w:rPr>
        <w:t xml:space="preserve"> </w:t>
      </w:r>
      <w:r>
        <w:rPr>
          <w:rFonts w:ascii="SimSun" w:hAnsi="SimSun" w:eastAsia="SimSun" w:cs="SimSun"/>
          <w:sz w:val="24"/>
          <w:szCs w:val="24"/>
          <w:spacing w:val="-5"/>
        </w:rPr>
        <w:t>3.门能旋转不下于</w:t>
      </w:r>
      <w:r>
        <w:rPr>
          <w:rFonts w:ascii="SimSun" w:hAnsi="SimSun" w:eastAsia="SimSun" w:cs="SimSun"/>
          <w:sz w:val="24"/>
          <w:szCs w:val="24"/>
          <w:spacing w:val="-37"/>
        </w:rPr>
        <w:t xml:space="preserve"> </w:t>
      </w:r>
      <w:r>
        <w:rPr>
          <w:rFonts w:ascii="SimSun" w:hAnsi="SimSun" w:eastAsia="SimSun" w:cs="SimSun"/>
          <w:sz w:val="24"/>
          <w:szCs w:val="24"/>
          <w:spacing w:val="-5"/>
        </w:rPr>
        <w:t>270</w:t>
      </w:r>
      <w:r>
        <w:rPr>
          <w:rFonts w:ascii="SimSun" w:hAnsi="SimSun" w:eastAsia="SimSun" w:cs="SimSun"/>
          <w:sz w:val="24"/>
          <w:szCs w:val="24"/>
          <w:spacing w:val="-89"/>
        </w:rPr>
        <w:t xml:space="preserve"> </w:t>
      </w:r>
      <w:r>
        <w:rPr>
          <w:rFonts w:ascii="SimSun" w:hAnsi="SimSun" w:eastAsia="SimSun" w:cs="SimSun"/>
          <w:sz w:val="24"/>
          <w:szCs w:val="24"/>
          <w:spacing w:val="-5"/>
        </w:rPr>
        <w:t>°。</w:t>
      </w:r>
    </w:p>
    <w:p>
      <w:pPr>
        <w:ind w:left="64"/>
        <w:spacing w:before="37" w:line="219" w:lineRule="auto"/>
        <w:rPr>
          <w:rFonts w:ascii="SimSun" w:hAnsi="SimSun" w:eastAsia="SimSun" w:cs="SimSun"/>
          <w:sz w:val="24"/>
          <w:szCs w:val="24"/>
        </w:rPr>
      </w:pPr>
      <w:r>
        <w:rPr>
          <w:rFonts w:ascii="SimSun" w:hAnsi="SimSun" w:eastAsia="SimSun" w:cs="SimSun"/>
          <w:sz w:val="24"/>
          <w:szCs w:val="24"/>
          <w:spacing w:val="-2"/>
        </w:rPr>
        <w:t>4.内置滑轨</w:t>
      </w:r>
      <w:r>
        <w:rPr>
          <w:rFonts w:ascii="SimSun" w:hAnsi="SimSun" w:eastAsia="SimSun" w:cs="SimSun"/>
          <w:sz w:val="24"/>
          <w:szCs w:val="24"/>
          <w:spacing w:val="-46"/>
        </w:rPr>
        <w:t xml:space="preserve"> </w:t>
      </w:r>
      <w:r>
        <w:rPr>
          <w:rFonts w:ascii="SimSun" w:hAnsi="SimSun" w:eastAsia="SimSun" w:cs="SimSun"/>
          <w:sz w:val="24"/>
          <w:szCs w:val="24"/>
          <w:spacing w:val="-2"/>
        </w:rPr>
        <w:t>6</w:t>
      </w:r>
      <w:r>
        <w:rPr>
          <w:rFonts w:ascii="SimSun" w:hAnsi="SimSun" w:eastAsia="SimSun" w:cs="SimSun"/>
          <w:sz w:val="24"/>
          <w:szCs w:val="24"/>
          <w:spacing w:val="-48"/>
        </w:rPr>
        <w:t xml:space="preserve"> </w:t>
      </w:r>
      <w:r>
        <w:rPr>
          <w:rFonts w:ascii="SimSun" w:hAnsi="SimSun" w:eastAsia="SimSun" w:cs="SimSun"/>
          <w:sz w:val="24"/>
          <w:szCs w:val="24"/>
          <w:spacing w:val="-2"/>
        </w:rPr>
        <w:t>组，配套标准篮筐使用。</w:t>
      </w:r>
    </w:p>
    <w:p>
      <w:pPr>
        <w:ind w:left="69"/>
        <w:spacing w:before="225" w:line="219" w:lineRule="auto"/>
        <w:rPr>
          <w:rFonts w:ascii="SimSun" w:hAnsi="SimSun" w:eastAsia="SimSun" w:cs="SimSun"/>
          <w:sz w:val="24"/>
          <w:szCs w:val="24"/>
        </w:rPr>
      </w:pPr>
      <w:r>
        <w:rPr>
          <w:rFonts w:ascii="SimSun" w:hAnsi="SimSun" w:eastAsia="SimSun" w:cs="SimSun"/>
          <w:sz w:val="24"/>
          <w:szCs w:val="24"/>
          <w:spacing w:val="-1"/>
        </w:rPr>
        <w:t>5.车体采用一体化焊接，车体运行时噪音小。</w:t>
      </w:r>
    </w:p>
    <w:p>
      <w:pPr>
        <w:ind w:left="70" w:right="2313" w:hanging="3"/>
        <w:spacing w:before="224" w:line="380" w:lineRule="auto"/>
        <w:rPr>
          <w:rFonts w:ascii="SimSun" w:hAnsi="SimSun" w:eastAsia="SimSun" w:cs="SimSun"/>
          <w:sz w:val="24"/>
          <w:szCs w:val="24"/>
        </w:rPr>
      </w:pPr>
      <w:r>
        <w:rPr>
          <w:rFonts w:ascii="SimSun" w:hAnsi="SimSun" w:eastAsia="SimSun" w:cs="SimSun"/>
          <w:sz w:val="24"/>
          <w:szCs w:val="24"/>
          <w:spacing w:val="-2"/>
        </w:rPr>
        <w:t>6.底部带适合寸万向轮×2，适合定向轮×2，方便移动。</w:t>
      </w:r>
      <w:r>
        <w:rPr>
          <w:rFonts w:ascii="SimSun" w:hAnsi="SimSun" w:eastAsia="SimSun" w:cs="SimSun"/>
          <w:sz w:val="24"/>
          <w:szCs w:val="24"/>
          <w:spacing w:val="1"/>
        </w:rPr>
        <w:t xml:space="preserve"> </w:t>
      </w:r>
      <w:r>
        <w:rPr>
          <w:rFonts w:ascii="SimSun" w:hAnsi="SimSun" w:eastAsia="SimSun" w:cs="SimSun"/>
          <w:sz w:val="24"/>
          <w:szCs w:val="24"/>
          <w:spacing w:val="-1"/>
        </w:rPr>
        <w:t>7.采用连杆锁，操作简单灵活，门锁与把手功能集成。</w:t>
      </w:r>
    </w:p>
    <w:p>
      <w:pPr>
        <w:ind w:left="66"/>
        <w:spacing w:before="37" w:line="219" w:lineRule="auto"/>
        <w:rPr>
          <w:rFonts w:ascii="SimSun" w:hAnsi="SimSun" w:eastAsia="SimSun" w:cs="SimSun"/>
          <w:sz w:val="24"/>
          <w:szCs w:val="24"/>
        </w:rPr>
      </w:pPr>
      <w:r>
        <w:rPr>
          <w:rFonts w:ascii="SimSun" w:hAnsi="SimSun" w:eastAsia="SimSun" w:cs="SimSun"/>
          <w:sz w:val="24"/>
          <w:szCs w:val="24"/>
          <w:spacing w:val="-1"/>
        </w:rPr>
        <w:t>8.车底盘四角安装有尼龙防撞块。</w:t>
      </w:r>
    </w:p>
    <w:p>
      <w:pPr>
        <w:ind w:left="65" w:right="4473"/>
        <w:spacing w:before="228" w:line="380" w:lineRule="auto"/>
        <w:rPr>
          <w:rFonts w:ascii="SimSun" w:hAnsi="SimSun" w:eastAsia="SimSun" w:cs="SimSun"/>
          <w:sz w:val="24"/>
          <w:szCs w:val="24"/>
        </w:rPr>
      </w:pPr>
      <w:r>
        <w:rPr>
          <w:rFonts w:ascii="SimSun" w:hAnsi="SimSun" w:eastAsia="SimSun" w:cs="SimSun"/>
          <w:sz w:val="24"/>
          <w:szCs w:val="24"/>
          <w:spacing w:val="-4"/>
        </w:rPr>
        <w:t>9.外形尺寸：</w:t>
      </w:r>
      <w:r>
        <w:rPr>
          <w:rFonts w:ascii="SimSun" w:hAnsi="SimSun" w:eastAsia="SimSun" w:cs="SimSun"/>
          <w:sz w:val="24"/>
          <w:szCs w:val="24"/>
          <w:spacing w:val="-80"/>
        </w:rPr>
        <w:t xml:space="preserve"> </w:t>
      </w:r>
      <w:r>
        <w:rPr>
          <w:rFonts w:ascii="SimSun" w:hAnsi="SimSun" w:eastAsia="SimSun" w:cs="SimSun"/>
          <w:sz w:val="24"/>
          <w:szCs w:val="24"/>
          <w:spacing w:val="-4"/>
        </w:rPr>
        <w:t>≥1060×690×10500。</w:t>
      </w:r>
      <w:r>
        <w:rPr>
          <w:rFonts w:ascii="SimSun" w:hAnsi="SimSun" w:eastAsia="SimSun" w:cs="SimSun"/>
          <w:sz w:val="24"/>
          <w:szCs w:val="24"/>
        </w:rPr>
        <w:t xml:space="preserve"> </w:t>
      </w:r>
      <w:r>
        <w:rPr>
          <w:rFonts w:ascii="SimSun" w:hAnsi="SimSun" w:eastAsia="SimSun" w:cs="SimSun"/>
          <w:sz w:val="24"/>
          <w:szCs w:val="24"/>
          <w:spacing w:val="-2"/>
        </w:rPr>
        <w:t>配置清单：</w:t>
      </w:r>
    </w:p>
    <w:p>
      <w:pPr>
        <w:ind w:left="82"/>
        <w:spacing w:before="31" w:line="220" w:lineRule="auto"/>
        <w:rPr>
          <w:rFonts w:ascii="SimSun" w:hAnsi="SimSun" w:eastAsia="SimSun" w:cs="SimSun"/>
          <w:sz w:val="24"/>
          <w:szCs w:val="24"/>
        </w:rPr>
      </w:pPr>
      <w:r>
        <w:rPr>
          <w:rFonts w:ascii="SimSun" w:hAnsi="SimSun" w:eastAsia="SimSun" w:cs="SimSun"/>
          <w:sz w:val="24"/>
          <w:szCs w:val="24"/>
          <w:spacing w:val="-10"/>
        </w:rPr>
        <w:t>1.主体</w:t>
      </w:r>
      <w:r>
        <w:rPr>
          <w:rFonts w:ascii="SimSun" w:hAnsi="SimSun" w:eastAsia="SimSun" w:cs="SimSun"/>
          <w:sz w:val="24"/>
          <w:szCs w:val="24"/>
          <w:spacing w:val="-29"/>
        </w:rPr>
        <w:t xml:space="preserve"> </w:t>
      </w:r>
      <w:r>
        <w:rPr>
          <w:rFonts w:ascii="SimSun" w:hAnsi="SimSun" w:eastAsia="SimSun" w:cs="SimSun"/>
          <w:sz w:val="24"/>
          <w:szCs w:val="24"/>
          <w:spacing w:val="-10"/>
        </w:rPr>
        <w:t>1</w:t>
      </w:r>
      <w:r>
        <w:rPr>
          <w:rFonts w:ascii="SimSun" w:hAnsi="SimSun" w:eastAsia="SimSun" w:cs="SimSun"/>
          <w:sz w:val="24"/>
          <w:szCs w:val="24"/>
          <w:spacing w:val="-49"/>
        </w:rPr>
        <w:t xml:space="preserve"> </w:t>
      </w:r>
      <w:r>
        <w:rPr>
          <w:rFonts w:ascii="SimSun" w:hAnsi="SimSun" w:eastAsia="SimSun" w:cs="SimSun"/>
          <w:sz w:val="24"/>
          <w:szCs w:val="24"/>
          <w:spacing w:val="-10"/>
        </w:rPr>
        <w:t>套</w:t>
      </w:r>
    </w:p>
    <w:p>
      <w:pPr>
        <w:ind w:left="69" w:right="6354" w:hanging="1"/>
        <w:spacing w:before="228" w:line="380" w:lineRule="auto"/>
        <w:rPr>
          <w:rFonts w:ascii="SimSun" w:hAnsi="SimSun" w:eastAsia="SimSun" w:cs="SimSun"/>
          <w:sz w:val="24"/>
          <w:szCs w:val="24"/>
        </w:rPr>
      </w:pPr>
      <w:r>
        <w:rPr>
          <w:rFonts w:ascii="SimSun" w:hAnsi="SimSun" w:eastAsia="SimSun" w:cs="SimSun"/>
          <w:sz w:val="24"/>
          <w:szCs w:val="24"/>
          <w:spacing w:val="-4"/>
        </w:rPr>
        <w:t>2.适合万向轮</w:t>
      </w:r>
      <w:r>
        <w:rPr>
          <w:rFonts w:ascii="SimSun" w:hAnsi="SimSun" w:eastAsia="SimSun" w:cs="SimSun"/>
          <w:sz w:val="24"/>
          <w:szCs w:val="24"/>
          <w:spacing w:val="-47"/>
        </w:rPr>
        <w:t xml:space="preserve"> </w:t>
      </w:r>
      <w:r>
        <w:rPr>
          <w:rFonts w:ascii="SimSun" w:hAnsi="SimSun" w:eastAsia="SimSun" w:cs="SimSun"/>
          <w:sz w:val="24"/>
          <w:szCs w:val="24"/>
          <w:spacing w:val="-4"/>
        </w:rPr>
        <w:t>2</w:t>
      </w:r>
      <w:r>
        <w:rPr>
          <w:rFonts w:ascii="SimSun" w:hAnsi="SimSun" w:eastAsia="SimSun" w:cs="SimSun"/>
          <w:sz w:val="24"/>
          <w:szCs w:val="24"/>
          <w:spacing w:val="-51"/>
        </w:rPr>
        <w:t xml:space="preserve"> </w:t>
      </w:r>
      <w:r>
        <w:rPr>
          <w:rFonts w:ascii="SimSun" w:hAnsi="SimSun" w:eastAsia="SimSun" w:cs="SimSun"/>
          <w:sz w:val="24"/>
          <w:szCs w:val="24"/>
          <w:spacing w:val="-4"/>
        </w:rPr>
        <w:t>个</w:t>
      </w:r>
      <w:r>
        <w:rPr>
          <w:rFonts w:ascii="SimSun" w:hAnsi="SimSun" w:eastAsia="SimSun" w:cs="SimSun"/>
          <w:sz w:val="24"/>
          <w:szCs w:val="24"/>
        </w:rPr>
        <w:t xml:space="preserve"> </w:t>
      </w:r>
      <w:r>
        <w:rPr>
          <w:rFonts w:ascii="SimSun" w:hAnsi="SimSun" w:eastAsia="SimSun" w:cs="SimSun"/>
          <w:sz w:val="24"/>
          <w:szCs w:val="24"/>
          <w:spacing w:val="-4"/>
        </w:rPr>
        <w:t>3.适合定向轮</w:t>
      </w:r>
      <w:r>
        <w:rPr>
          <w:rFonts w:ascii="SimSun" w:hAnsi="SimSun" w:eastAsia="SimSun" w:cs="SimSun"/>
          <w:sz w:val="24"/>
          <w:szCs w:val="24"/>
          <w:spacing w:val="-48"/>
        </w:rPr>
        <w:t xml:space="preserve"> </w:t>
      </w:r>
      <w:r>
        <w:rPr>
          <w:rFonts w:ascii="SimSun" w:hAnsi="SimSun" w:eastAsia="SimSun" w:cs="SimSun"/>
          <w:sz w:val="24"/>
          <w:szCs w:val="24"/>
          <w:spacing w:val="-4"/>
        </w:rPr>
        <w:t>2</w:t>
      </w:r>
      <w:r>
        <w:rPr>
          <w:rFonts w:ascii="SimSun" w:hAnsi="SimSun" w:eastAsia="SimSun" w:cs="SimSun"/>
          <w:sz w:val="24"/>
          <w:szCs w:val="24"/>
          <w:spacing w:val="-51"/>
        </w:rPr>
        <w:t xml:space="preserve"> </w:t>
      </w:r>
      <w:r>
        <w:rPr>
          <w:rFonts w:ascii="SimSun" w:hAnsi="SimSun" w:eastAsia="SimSun" w:cs="SimSun"/>
          <w:sz w:val="24"/>
          <w:szCs w:val="24"/>
          <w:spacing w:val="-4"/>
        </w:rPr>
        <w:t>个</w:t>
      </w:r>
    </w:p>
    <w:p>
      <w:pPr>
        <w:ind w:left="82"/>
        <w:spacing w:before="35" w:line="219" w:lineRule="auto"/>
        <w:rPr>
          <w:rFonts w:ascii="SimSun" w:hAnsi="SimSun" w:eastAsia="SimSun" w:cs="SimSun"/>
          <w:sz w:val="24"/>
          <w:szCs w:val="24"/>
        </w:rPr>
      </w:pPr>
      <w:r>
        <w:rPr>
          <w:rFonts w:ascii="SimSun" w:hAnsi="SimSun" w:eastAsia="SimSun" w:cs="SimSun"/>
          <w:sz w:val="24"/>
          <w:szCs w:val="24"/>
          <w:b/>
          <w:bCs/>
          <w:spacing w:val="-6"/>
        </w:rPr>
        <w:t>18、病人运送车</w:t>
      </w:r>
    </w:p>
    <w:p>
      <w:pPr>
        <w:ind w:left="65" w:right="2613" w:firstLine="17"/>
        <w:spacing w:before="227" w:line="380" w:lineRule="auto"/>
        <w:rPr>
          <w:rFonts w:ascii="SimSun" w:hAnsi="SimSun" w:eastAsia="SimSun" w:cs="SimSun"/>
          <w:sz w:val="24"/>
          <w:szCs w:val="24"/>
        </w:rPr>
      </w:pPr>
      <w:r>
        <w:rPr>
          <w:rFonts w:ascii="SimSun" w:hAnsi="SimSun" w:eastAsia="SimSun" w:cs="SimSun"/>
          <w:sz w:val="24"/>
          <w:szCs w:val="24"/>
          <w:spacing w:val="-3"/>
        </w:rPr>
        <w:t>1.中控刹车，ABS</w:t>
      </w:r>
      <w:r>
        <w:rPr>
          <w:rFonts w:ascii="SimSun" w:hAnsi="SimSun" w:eastAsia="SimSun" w:cs="SimSun"/>
          <w:sz w:val="24"/>
          <w:szCs w:val="24"/>
          <w:spacing w:val="-50"/>
        </w:rPr>
        <w:t xml:space="preserve"> </w:t>
      </w:r>
      <w:r>
        <w:rPr>
          <w:rFonts w:ascii="SimSun" w:hAnsi="SimSun" w:eastAsia="SimSun" w:cs="SimSun"/>
          <w:sz w:val="24"/>
          <w:szCs w:val="24"/>
          <w:spacing w:val="-3"/>
        </w:rPr>
        <w:t>材质护栏，可整体升降，背部可抬。</w:t>
      </w:r>
      <w:r>
        <w:rPr>
          <w:rFonts w:ascii="SimSun" w:hAnsi="SimSun" w:eastAsia="SimSun" w:cs="SimSun"/>
          <w:sz w:val="24"/>
          <w:szCs w:val="24"/>
        </w:rPr>
        <w:t xml:space="preserve"> </w:t>
      </w:r>
      <w:r>
        <w:rPr>
          <w:rFonts w:ascii="SimSun" w:hAnsi="SimSun" w:eastAsia="SimSun" w:cs="SimSun"/>
          <w:sz w:val="24"/>
          <w:szCs w:val="24"/>
          <w:spacing w:val="-2"/>
        </w:rPr>
        <w:t>配置清单：</w:t>
      </w:r>
    </w:p>
    <w:p>
      <w:pPr>
        <w:ind w:left="82"/>
        <w:spacing w:before="34" w:line="219" w:lineRule="auto"/>
        <w:rPr>
          <w:rFonts w:ascii="SimSun" w:hAnsi="SimSun" w:eastAsia="SimSun" w:cs="SimSun"/>
          <w:sz w:val="24"/>
          <w:szCs w:val="24"/>
        </w:rPr>
      </w:pPr>
      <w:r>
        <w:rPr>
          <w:rFonts w:ascii="SimSun" w:hAnsi="SimSun" w:eastAsia="SimSun" w:cs="SimSun"/>
          <w:sz w:val="24"/>
          <w:szCs w:val="24"/>
          <w:spacing w:val="-6"/>
        </w:rPr>
        <w:t>1.输液架</w:t>
      </w:r>
    </w:p>
    <w:p>
      <w:pPr>
        <w:ind w:left="68"/>
        <w:spacing w:before="226" w:line="219" w:lineRule="auto"/>
        <w:rPr>
          <w:rFonts w:ascii="SimSun" w:hAnsi="SimSun" w:eastAsia="SimSun" w:cs="SimSun"/>
          <w:sz w:val="24"/>
          <w:szCs w:val="24"/>
        </w:rPr>
      </w:pPr>
      <w:r>
        <w:rPr>
          <w:rFonts w:ascii="SimSun" w:hAnsi="SimSun" w:eastAsia="SimSun" w:cs="SimSun"/>
          <w:sz w:val="24"/>
          <w:szCs w:val="24"/>
          <w:spacing w:val="-2"/>
        </w:rPr>
        <w:t>2.担架车垫子。</w:t>
      </w:r>
    </w:p>
    <w:p>
      <w:pPr>
        <w:spacing w:line="219" w:lineRule="auto"/>
        <w:sectPr>
          <w:footerReference w:type="default" r:id="rId14"/>
          <w:pgSz w:w="11900" w:h="16840"/>
          <w:pgMar w:top="1426" w:right="1785" w:bottom="1128" w:left="1785" w:header="0" w:footer="911" w:gutter="0"/>
        </w:sectPr>
        <w:rPr>
          <w:rFonts w:ascii="SimSun" w:hAnsi="SimSun" w:eastAsia="SimSun" w:cs="SimSun"/>
          <w:sz w:val="24"/>
          <w:szCs w:val="24"/>
        </w:rPr>
      </w:pPr>
    </w:p>
    <w:p>
      <w:pPr>
        <w:ind w:left="493"/>
        <w:spacing w:before="48" w:line="219" w:lineRule="auto"/>
        <w:rPr>
          <w:rFonts w:ascii="SimSun" w:hAnsi="SimSun" w:eastAsia="SimSun" w:cs="SimSun"/>
          <w:sz w:val="24"/>
          <w:szCs w:val="24"/>
        </w:rPr>
      </w:pPr>
      <w:r>
        <w:rPr>
          <w:rFonts w:ascii="SimSun" w:hAnsi="SimSun" w:eastAsia="SimSun" w:cs="SimSun"/>
          <w:sz w:val="24"/>
          <w:szCs w:val="24"/>
          <w:b/>
          <w:bCs/>
          <w:spacing w:val="-7"/>
        </w:rPr>
        <w:t>19、输液车</w:t>
      </w:r>
    </w:p>
    <w:p>
      <w:pPr>
        <w:ind w:left="493"/>
        <w:spacing w:before="225" w:line="219" w:lineRule="auto"/>
        <w:rPr>
          <w:rFonts w:ascii="SimSun" w:hAnsi="SimSun" w:eastAsia="SimSun" w:cs="SimSun"/>
          <w:sz w:val="24"/>
          <w:szCs w:val="24"/>
        </w:rPr>
      </w:pPr>
      <w:r>
        <w:rPr>
          <w:rFonts w:ascii="SimSun" w:hAnsi="SimSun" w:eastAsia="SimSun" w:cs="SimSun"/>
          <w:sz w:val="24"/>
          <w:szCs w:val="24"/>
          <w:spacing w:val="-2"/>
        </w:rPr>
        <w:t>1.外形尺寸≥800*480*860mm 。</w:t>
      </w:r>
    </w:p>
    <w:p>
      <w:pPr>
        <w:ind w:left="480" w:right="2679" w:hanging="1"/>
        <w:spacing w:before="225" w:line="380" w:lineRule="auto"/>
        <w:rPr>
          <w:rFonts w:ascii="SimSun" w:hAnsi="SimSun" w:eastAsia="SimSun" w:cs="SimSun"/>
          <w:sz w:val="24"/>
          <w:szCs w:val="24"/>
        </w:rPr>
      </w:pPr>
      <w:r>
        <w:rPr>
          <w:rFonts w:ascii="SimSun" w:hAnsi="SimSun" w:eastAsia="SimSun" w:cs="SimSun"/>
          <w:sz w:val="24"/>
          <w:szCs w:val="24"/>
          <w:spacing w:val="-2"/>
        </w:rPr>
        <w:t>2.采用全优质不锈钢板材制作；不锈钢双抽，双排挂</w:t>
      </w:r>
      <w:r>
        <w:rPr>
          <w:rFonts w:ascii="SimSun" w:hAnsi="SimSun" w:eastAsia="SimSun" w:cs="SimSun"/>
          <w:sz w:val="24"/>
          <w:szCs w:val="24"/>
          <w:spacing w:val="-3"/>
        </w:rPr>
        <w:t>钩。</w:t>
      </w:r>
      <w:r>
        <w:rPr>
          <w:rFonts w:ascii="SimSun" w:hAnsi="SimSun" w:eastAsia="SimSun" w:cs="SimSun"/>
          <w:sz w:val="24"/>
          <w:szCs w:val="24"/>
        </w:rPr>
        <w:t xml:space="preserve"> </w:t>
      </w:r>
      <w:r>
        <w:rPr>
          <w:rFonts w:ascii="SimSun" w:hAnsi="SimSun" w:eastAsia="SimSun" w:cs="SimSun"/>
          <w:sz w:val="24"/>
          <w:szCs w:val="24"/>
          <w:spacing w:val="-1"/>
        </w:rPr>
        <w:t>3.静音轮，推拉省力、平稳，坚固耐用。</w:t>
      </w:r>
    </w:p>
    <w:p>
      <w:pPr>
        <w:ind w:left="475"/>
        <w:spacing w:before="35" w:line="219" w:lineRule="auto"/>
        <w:rPr>
          <w:rFonts w:ascii="SimSun" w:hAnsi="SimSun" w:eastAsia="SimSun" w:cs="SimSun"/>
          <w:sz w:val="24"/>
          <w:szCs w:val="24"/>
        </w:rPr>
      </w:pPr>
      <w:r>
        <w:rPr>
          <w:rFonts w:ascii="SimSun" w:hAnsi="SimSun" w:eastAsia="SimSun" w:cs="SimSun"/>
          <w:sz w:val="24"/>
          <w:szCs w:val="24"/>
          <w:spacing w:val="-2"/>
        </w:rPr>
        <w:t>4.上下两层。</w:t>
      </w:r>
    </w:p>
    <w:p>
      <w:pPr>
        <w:ind w:left="479"/>
        <w:spacing w:before="227" w:line="221" w:lineRule="auto"/>
        <w:rPr>
          <w:rFonts w:ascii="SimSun" w:hAnsi="SimSun" w:eastAsia="SimSun" w:cs="SimSun"/>
          <w:sz w:val="24"/>
          <w:szCs w:val="24"/>
        </w:rPr>
      </w:pPr>
      <w:r>
        <w:rPr>
          <w:rFonts w:ascii="SimSun" w:hAnsi="SimSun" w:eastAsia="SimSun" w:cs="SimSun"/>
          <w:sz w:val="24"/>
          <w:szCs w:val="24"/>
          <w:b/>
          <w:bCs/>
          <w:spacing w:val="-5"/>
        </w:rPr>
        <w:t>20、托盘</w:t>
      </w:r>
    </w:p>
    <w:p>
      <w:pPr>
        <w:ind w:left="493"/>
        <w:spacing w:before="24" w:line="219" w:lineRule="auto"/>
        <w:rPr>
          <w:rFonts w:ascii="SimSun" w:hAnsi="SimSun" w:eastAsia="SimSun" w:cs="SimSun"/>
          <w:sz w:val="24"/>
          <w:szCs w:val="24"/>
        </w:rPr>
      </w:pPr>
      <w:r>
        <w:rPr>
          <w:rFonts w:ascii="SimSun" w:hAnsi="SimSun" w:eastAsia="SimSun" w:cs="SimSun"/>
          <w:sz w:val="24"/>
          <w:szCs w:val="24"/>
          <w:spacing w:val="-2"/>
        </w:rPr>
        <w:t>1.外形尺寸≥660*430*850mm。</w:t>
      </w:r>
    </w:p>
    <w:p>
      <w:pPr>
        <w:ind w:left="479"/>
        <w:spacing w:before="226" w:line="219" w:lineRule="auto"/>
        <w:rPr>
          <w:rFonts w:ascii="SimSun" w:hAnsi="SimSun" w:eastAsia="SimSun" w:cs="SimSun"/>
          <w:sz w:val="24"/>
          <w:szCs w:val="24"/>
        </w:rPr>
      </w:pPr>
      <w:r>
        <w:rPr>
          <w:rFonts w:ascii="SimSun" w:hAnsi="SimSun" w:eastAsia="SimSun" w:cs="SimSun"/>
          <w:sz w:val="24"/>
          <w:szCs w:val="24"/>
          <w:spacing w:val="-1"/>
        </w:rPr>
        <w:t>2、采用全优质不锈钢板材制作；不锈钢双抽，双排挂钩。</w:t>
      </w:r>
    </w:p>
    <w:p>
      <w:pPr>
        <w:ind w:left="476" w:right="5439" w:firstLine="4"/>
        <w:spacing w:before="226" w:line="307" w:lineRule="auto"/>
        <w:rPr>
          <w:rFonts w:ascii="SimSun" w:hAnsi="SimSun" w:eastAsia="SimSun" w:cs="SimSun"/>
          <w:sz w:val="24"/>
          <w:szCs w:val="24"/>
        </w:rPr>
      </w:pPr>
      <w:r>
        <w:rPr>
          <w:rFonts w:ascii="SimSun" w:hAnsi="SimSun" w:eastAsia="SimSun" w:cs="SimSun"/>
          <w:sz w:val="24"/>
          <w:szCs w:val="24"/>
          <w:spacing w:val="-4"/>
        </w:rPr>
        <w:t>3、静音轮，推拉省力、平稳。</w:t>
      </w:r>
      <w:r>
        <w:rPr>
          <w:rFonts w:ascii="SimSun" w:hAnsi="SimSun" w:eastAsia="SimSun" w:cs="SimSun"/>
          <w:sz w:val="24"/>
          <w:szCs w:val="24"/>
          <w:spacing w:val="1"/>
        </w:rPr>
        <w:t xml:space="preserve"> </w:t>
      </w:r>
      <w:r>
        <w:rPr>
          <w:rFonts w:ascii="SimSun" w:hAnsi="SimSun" w:eastAsia="SimSun" w:cs="SimSun"/>
          <w:sz w:val="24"/>
          <w:szCs w:val="24"/>
          <w:spacing w:val="-2"/>
        </w:rPr>
        <w:t>配置清单：</w:t>
      </w:r>
    </w:p>
    <w:p>
      <w:pPr>
        <w:ind w:left="493"/>
        <w:spacing w:before="226" w:line="219" w:lineRule="auto"/>
        <w:rPr>
          <w:rFonts w:ascii="SimSun" w:hAnsi="SimSun" w:eastAsia="SimSun" w:cs="SimSun"/>
          <w:sz w:val="24"/>
          <w:szCs w:val="24"/>
        </w:rPr>
      </w:pPr>
      <w:r>
        <w:rPr>
          <w:rFonts w:ascii="SimSun" w:hAnsi="SimSun" w:eastAsia="SimSun" w:cs="SimSun"/>
          <w:sz w:val="24"/>
          <w:szCs w:val="24"/>
          <w:spacing w:val="-10"/>
        </w:rPr>
        <w:t>1.托盘</w:t>
      </w:r>
      <w:r>
        <w:rPr>
          <w:rFonts w:ascii="SimSun" w:hAnsi="SimSun" w:eastAsia="SimSun" w:cs="SimSun"/>
          <w:sz w:val="24"/>
          <w:szCs w:val="24"/>
          <w:spacing w:val="-29"/>
        </w:rPr>
        <w:t xml:space="preserve"> </w:t>
      </w:r>
      <w:r>
        <w:rPr>
          <w:rFonts w:ascii="SimSun" w:hAnsi="SimSun" w:eastAsia="SimSun" w:cs="SimSun"/>
          <w:sz w:val="24"/>
          <w:szCs w:val="24"/>
          <w:spacing w:val="-10"/>
        </w:rPr>
        <w:t>1</w:t>
      </w:r>
      <w:r>
        <w:rPr>
          <w:rFonts w:ascii="SimSun" w:hAnsi="SimSun" w:eastAsia="SimSun" w:cs="SimSun"/>
          <w:sz w:val="24"/>
          <w:szCs w:val="24"/>
          <w:spacing w:val="-50"/>
        </w:rPr>
        <w:t xml:space="preserve"> </w:t>
      </w:r>
      <w:r>
        <w:rPr>
          <w:rFonts w:ascii="SimSun" w:hAnsi="SimSun" w:eastAsia="SimSun" w:cs="SimSun"/>
          <w:sz w:val="24"/>
          <w:szCs w:val="24"/>
          <w:spacing w:val="-10"/>
        </w:rPr>
        <w:t>个</w:t>
      </w:r>
    </w:p>
    <w:p>
      <w:pPr>
        <w:ind w:left="479"/>
        <w:spacing w:before="226" w:line="219" w:lineRule="auto"/>
        <w:rPr>
          <w:rFonts w:ascii="SimSun" w:hAnsi="SimSun" w:eastAsia="SimSun" w:cs="SimSun"/>
          <w:sz w:val="24"/>
          <w:szCs w:val="24"/>
        </w:rPr>
      </w:pPr>
      <w:r>
        <w:rPr>
          <w:rFonts w:ascii="SimSun" w:hAnsi="SimSun" w:eastAsia="SimSun" w:cs="SimSun"/>
          <w:sz w:val="24"/>
          <w:szCs w:val="24"/>
          <w:b/>
          <w:bCs/>
          <w:spacing w:val="-4"/>
        </w:rPr>
        <w:t>21、三件套车</w:t>
      </w:r>
    </w:p>
    <w:p>
      <w:pPr>
        <w:ind w:left="493"/>
        <w:spacing w:before="226" w:line="219" w:lineRule="auto"/>
        <w:rPr>
          <w:rFonts w:ascii="SimSun" w:hAnsi="SimSun" w:eastAsia="SimSun" w:cs="SimSun"/>
          <w:sz w:val="24"/>
          <w:szCs w:val="24"/>
        </w:rPr>
      </w:pPr>
      <w:r>
        <w:rPr>
          <w:rFonts w:ascii="SimSun" w:hAnsi="SimSun" w:eastAsia="SimSun" w:cs="SimSun"/>
          <w:sz w:val="24"/>
          <w:szCs w:val="24"/>
          <w:spacing w:val="-2"/>
        </w:rPr>
        <w:t>1.外形尺寸≥1120*560*900mm 。</w:t>
      </w:r>
    </w:p>
    <w:p>
      <w:pPr>
        <w:ind w:left="479"/>
        <w:spacing w:before="226" w:line="219" w:lineRule="auto"/>
        <w:rPr>
          <w:rFonts w:ascii="SimSun" w:hAnsi="SimSun" w:eastAsia="SimSun" w:cs="SimSun"/>
          <w:sz w:val="24"/>
          <w:szCs w:val="24"/>
        </w:rPr>
      </w:pPr>
      <w:r>
        <w:rPr>
          <w:rFonts w:ascii="SimSun" w:hAnsi="SimSun" w:eastAsia="SimSun" w:cs="SimSun"/>
          <w:sz w:val="24"/>
          <w:szCs w:val="24"/>
          <w:spacing w:val="-2"/>
        </w:rPr>
        <w:t>2</w:t>
      </w:r>
      <w:r>
        <w:rPr>
          <w:rFonts w:ascii="SimSun" w:hAnsi="SimSun" w:eastAsia="SimSun" w:cs="SimSun"/>
          <w:sz w:val="24"/>
          <w:szCs w:val="24"/>
          <w:spacing w:val="-52"/>
        </w:rPr>
        <w:t xml:space="preserve"> </w:t>
      </w:r>
      <w:r>
        <w:rPr>
          <w:rFonts w:ascii="SimSun" w:hAnsi="SimSun" w:eastAsia="SimSun" w:cs="SimSun"/>
          <w:sz w:val="24"/>
          <w:szCs w:val="24"/>
          <w:spacing w:val="-2"/>
        </w:rPr>
        <w:t>采用不锈钢板材制作。</w:t>
      </w:r>
    </w:p>
    <w:p>
      <w:pPr>
        <w:ind w:left="475" w:right="4359" w:firstLine="5"/>
        <w:spacing w:before="226" w:line="380" w:lineRule="auto"/>
        <w:rPr>
          <w:rFonts w:ascii="SimSun" w:hAnsi="SimSun" w:eastAsia="SimSun" w:cs="SimSun"/>
          <w:sz w:val="24"/>
          <w:szCs w:val="24"/>
        </w:rPr>
      </w:pPr>
      <w:r>
        <w:rPr>
          <w:rFonts w:ascii="SimSun" w:hAnsi="SimSun" w:eastAsia="SimSun" w:cs="SimSun"/>
          <w:sz w:val="24"/>
          <w:szCs w:val="24"/>
          <w:spacing w:val="-3"/>
        </w:rPr>
        <w:t>3.静音轮，推拉省力、平稳，坚固耐用。</w:t>
      </w:r>
      <w:r>
        <w:rPr>
          <w:rFonts w:ascii="SimSun" w:hAnsi="SimSun" w:eastAsia="SimSun" w:cs="SimSun"/>
          <w:sz w:val="24"/>
          <w:szCs w:val="24"/>
          <w:spacing w:val="2"/>
        </w:rPr>
        <w:t xml:space="preserve"> </w:t>
      </w:r>
      <w:r>
        <w:rPr>
          <w:rFonts w:ascii="SimSun" w:hAnsi="SimSun" w:eastAsia="SimSun" w:cs="SimSun"/>
          <w:sz w:val="24"/>
          <w:szCs w:val="24"/>
          <w:spacing w:val="-1"/>
        </w:rPr>
        <w:t>4.大号、中号、小号三种尺寸各一台。</w:t>
      </w:r>
    </w:p>
    <w:p>
      <w:pPr>
        <w:ind w:left="479"/>
        <w:spacing w:before="36" w:line="219" w:lineRule="auto"/>
        <w:rPr>
          <w:rFonts w:ascii="SimSun" w:hAnsi="SimSun" w:eastAsia="SimSun" w:cs="SimSun"/>
          <w:sz w:val="24"/>
          <w:szCs w:val="24"/>
        </w:rPr>
      </w:pPr>
      <w:r>
        <w:rPr>
          <w:rFonts w:ascii="SimSun" w:hAnsi="SimSun" w:eastAsia="SimSun" w:cs="SimSun"/>
          <w:sz w:val="24"/>
          <w:szCs w:val="24"/>
          <w:b/>
          <w:bCs/>
          <w:spacing w:val="-4"/>
        </w:rPr>
        <w:t>22、麻醉药品车</w:t>
      </w:r>
    </w:p>
    <w:p>
      <w:pPr>
        <w:ind w:left="493"/>
        <w:spacing w:before="226" w:line="219" w:lineRule="auto"/>
        <w:rPr>
          <w:rFonts w:ascii="SimSun" w:hAnsi="SimSun" w:eastAsia="SimSun" w:cs="SimSun"/>
          <w:sz w:val="24"/>
          <w:szCs w:val="24"/>
        </w:rPr>
      </w:pPr>
      <w:r>
        <w:rPr>
          <w:rFonts w:ascii="SimSun" w:hAnsi="SimSun" w:eastAsia="SimSun" w:cs="SimSun"/>
          <w:sz w:val="24"/>
          <w:szCs w:val="24"/>
          <w:spacing w:val="-2"/>
        </w:rPr>
        <w:t>1.外形尺寸≥660*430*900mm。</w:t>
      </w:r>
    </w:p>
    <w:p>
      <w:pPr>
        <w:ind w:left="480" w:right="4119" w:hanging="1"/>
        <w:spacing w:before="226" w:line="380" w:lineRule="auto"/>
        <w:rPr>
          <w:rFonts w:ascii="SimSun" w:hAnsi="SimSun" w:eastAsia="SimSun" w:cs="SimSun"/>
          <w:sz w:val="24"/>
          <w:szCs w:val="24"/>
        </w:rPr>
      </w:pPr>
      <w:r>
        <w:rPr>
          <w:rFonts w:ascii="SimSun" w:hAnsi="SimSun" w:eastAsia="SimSun" w:cs="SimSun"/>
          <w:sz w:val="24"/>
          <w:szCs w:val="24"/>
          <w:spacing w:val="-4"/>
        </w:rPr>
        <w:t>2.采用</w:t>
      </w:r>
      <w:r>
        <w:rPr>
          <w:rFonts w:ascii="SimSun" w:hAnsi="SimSun" w:eastAsia="SimSun" w:cs="SimSun"/>
          <w:sz w:val="24"/>
          <w:szCs w:val="24"/>
          <w:spacing w:val="-43"/>
        </w:rPr>
        <w:t xml:space="preserve"> </w:t>
      </w:r>
      <w:r>
        <w:rPr>
          <w:rFonts w:ascii="SimSun" w:hAnsi="SimSun" w:eastAsia="SimSun" w:cs="SimSun"/>
          <w:sz w:val="24"/>
          <w:szCs w:val="24"/>
          <w:spacing w:val="-4"/>
        </w:rPr>
        <w:t>304</w:t>
      </w:r>
      <w:r>
        <w:rPr>
          <w:rFonts w:ascii="SimSun" w:hAnsi="SimSun" w:eastAsia="SimSun" w:cs="SimSun"/>
          <w:sz w:val="24"/>
          <w:szCs w:val="24"/>
          <w:spacing w:val="-47"/>
        </w:rPr>
        <w:t xml:space="preserve"> </w:t>
      </w:r>
      <w:r>
        <w:rPr>
          <w:rFonts w:ascii="SimSun" w:hAnsi="SimSun" w:eastAsia="SimSun" w:cs="SimSun"/>
          <w:sz w:val="24"/>
          <w:szCs w:val="24"/>
          <w:spacing w:val="-4"/>
        </w:rPr>
        <w:t>不锈钢制作，双抽带加高护栏。</w:t>
      </w:r>
      <w:r>
        <w:rPr>
          <w:rFonts w:ascii="SimSun" w:hAnsi="SimSun" w:eastAsia="SimSun" w:cs="SimSun"/>
          <w:sz w:val="24"/>
          <w:szCs w:val="24"/>
        </w:rPr>
        <w:t xml:space="preserve"> </w:t>
      </w:r>
      <w:r>
        <w:rPr>
          <w:rFonts w:ascii="SimSun" w:hAnsi="SimSun" w:eastAsia="SimSun" w:cs="SimSun"/>
          <w:sz w:val="24"/>
          <w:szCs w:val="24"/>
          <w:spacing w:val="-1"/>
        </w:rPr>
        <w:t>3.静音轮，推拉省力、平稳，坚固耐用。</w:t>
      </w:r>
    </w:p>
    <w:p>
      <w:pPr>
        <w:ind w:left="479"/>
        <w:spacing w:before="114" w:line="220" w:lineRule="auto"/>
        <w:rPr>
          <w:rFonts w:ascii="SimSun" w:hAnsi="SimSun" w:eastAsia="SimSun" w:cs="SimSun"/>
          <w:sz w:val="24"/>
          <w:szCs w:val="24"/>
        </w:rPr>
      </w:pPr>
      <w:r>
        <w:rPr>
          <w:rFonts w:ascii="SimSun" w:hAnsi="SimSun" w:eastAsia="SimSun" w:cs="SimSun"/>
          <w:sz w:val="24"/>
          <w:szCs w:val="24"/>
          <w:b/>
          <w:bCs/>
          <w:spacing w:val="-4"/>
        </w:rPr>
        <w:t>23、麻醉药品冰箱</w:t>
      </w:r>
    </w:p>
    <w:p>
      <w:pPr>
        <w:ind w:left="479" w:right="4719" w:firstLine="14"/>
        <w:spacing w:before="301" w:line="445" w:lineRule="auto"/>
        <w:jc w:val="both"/>
        <w:rPr>
          <w:rFonts w:ascii="SimSun" w:hAnsi="SimSun" w:eastAsia="SimSun" w:cs="SimSun"/>
          <w:sz w:val="24"/>
          <w:szCs w:val="24"/>
        </w:rPr>
      </w:pPr>
      <w:r>
        <w:rPr>
          <w:rFonts w:ascii="SimSun" w:hAnsi="SimSun" w:eastAsia="SimSun" w:cs="SimSun"/>
          <w:sz w:val="24"/>
          <w:szCs w:val="24"/>
          <w:spacing w:val="-4"/>
        </w:rPr>
        <w:t>1.外形尺寸：</w:t>
      </w:r>
      <w:r>
        <w:rPr>
          <w:rFonts w:ascii="SimSun" w:hAnsi="SimSun" w:eastAsia="SimSun" w:cs="SimSun"/>
          <w:sz w:val="24"/>
          <w:szCs w:val="24"/>
          <w:spacing w:val="-87"/>
        </w:rPr>
        <w:t xml:space="preserve"> </w:t>
      </w:r>
      <w:r>
        <w:rPr>
          <w:rFonts w:ascii="SimSun" w:hAnsi="SimSun" w:eastAsia="SimSun" w:cs="SimSun"/>
          <w:sz w:val="24"/>
          <w:szCs w:val="24"/>
          <w:spacing w:val="-4"/>
        </w:rPr>
        <w:t>≥1205×730×19</w:t>
      </w:r>
      <w:r>
        <w:rPr>
          <w:rFonts w:ascii="SimSun" w:hAnsi="SimSun" w:eastAsia="SimSun" w:cs="SimSun"/>
          <w:sz w:val="24"/>
          <w:szCs w:val="24"/>
          <w:spacing w:val="-5"/>
        </w:rPr>
        <w:t>90mm。</w:t>
      </w:r>
      <w:r>
        <w:rPr>
          <w:rFonts w:ascii="SimSun" w:hAnsi="SimSun" w:eastAsia="SimSun" w:cs="SimSun"/>
          <w:sz w:val="24"/>
          <w:szCs w:val="24"/>
        </w:rPr>
        <w:t xml:space="preserve"> </w:t>
      </w:r>
      <w:r>
        <w:rPr>
          <w:rFonts w:ascii="SimSun" w:hAnsi="SimSun" w:eastAsia="SimSun" w:cs="SimSun"/>
          <w:sz w:val="24"/>
          <w:szCs w:val="24"/>
          <w:spacing w:val="-4"/>
        </w:rPr>
        <w:t>2.内部尺寸：</w:t>
      </w:r>
      <w:r>
        <w:rPr>
          <w:rFonts w:ascii="SimSun" w:hAnsi="SimSun" w:eastAsia="SimSun" w:cs="SimSun"/>
          <w:sz w:val="24"/>
          <w:szCs w:val="24"/>
          <w:spacing w:val="-78"/>
        </w:rPr>
        <w:t xml:space="preserve"> </w:t>
      </w:r>
      <w:r>
        <w:rPr>
          <w:rFonts w:ascii="SimSun" w:hAnsi="SimSun" w:eastAsia="SimSun" w:cs="SimSun"/>
          <w:sz w:val="24"/>
          <w:szCs w:val="24"/>
          <w:spacing w:val="-4"/>
        </w:rPr>
        <w:t>≥1115×592×1668mm。</w:t>
      </w:r>
      <w:r>
        <w:rPr>
          <w:rFonts w:ascii="SimSun" w:hAnsi="SimSun" w:eastAsia="SimSun" w:cs="SimSun"/>
          <w:sz w:val="24"/>
          <w:szCs w:val="24"/>
        </w:rPr>
        <w:t xml:space="preserve"> </w:t>
      </w:r>
      <w:r>
        <w:rPr>
          <w:rFonts w:ascii="SimSun" w:hAnsi="SimSun" w:eastAsia="SimSun" w:cs="SimSun"/>
          <w:sz w:val="24"/>
          <w:szCs w:val="24"/>
          <w:spacing w:val="-4"/>
        </w:rPr>
        <w:t>3.有效容积：</w:t>
      </w:r>
      <w:r>
        <w:rPr>
          <w:rFonts w:ascii="SimSun" w:hAnsi="SimSun" w:eastAsia="SimSun" w:cs="SimSun"/>
          <w:sz w:val="24"/>
          <w:szCs w:val="24"/>
          <w:spacing w:val="42"/>
        </w:rPr>
        <w:t xml:space="preserve"> </w:t>
      </w:r>
      <w:r>
        <w:rPr>
          <w:rFonts w:ascii="SimSun" w:hAnsi="SimSun" w:eastAsia="SimSun" w:cs="SimSun"/>
          <w:sz w:val="24"/>
          <w:szCs w:val="24"/>
          <w:spacing w:val="-4"/>
        </w:rPr>
        <w:t>≥1031L。</w:t>
      </w:r>
    </w:p>
    <w:p>
      <w:pPr>
        <w:ind w:left="475"/>
        <w:spacing w:before="34" w:line="219" w:lineRule="auto"/>
        <w:rPr>
          <w:rFonts w:ascii="SimSun" w:hAnsi="SimSun" w:eastAsia="SimSun" w:cs="SimSun"/>
          <w:sz w:val="24"/>
          <w:szCs w:val="24"/>
        </w:rPr>
      </w:pPr>
      <w:r>
        <w:rPr>
          <w:rFonts w:ascii="SimSun" w:hAnsi="SimSun" w:eastAsia="SimSun" w:cs="SimSun"/>
          <w:sz w:val="24"/>
          <w:szCs w:val="24"/>
          <w:spacing w:val="-1"/>
        </w:rPr>
        <w:t>4.电脑控制，温度数字显示，温度显示精度 0.1℃。</w:t>
      </w:r>
    </w:p>
    <w:p>
      <w:pPr>
        <w:ind w:firstLine="480"/>
        <w:spacing w:before="305" w:line="285" w:lineRule="auto"/>
        <w:rPr>
          <w:rFonts w:ascii="SimSun" w:hAnsi="SimSun" w:eastAsia="SimSun" w:cs="SimSun"/>
          <w:sz w:val="24"/>
          <w:szCs w:val="24"/>
        </w:rPr>
      </w:pPr>
      <w:r>
        <w:rPr>
          <w:rFonts w:ascii="SimSun" w:hAnsi="SimSun" w:eastAsia="SimSun" w:cs="SimSun"/>
          <w:sz w:val="24"/>
          <w:szCs w:val="24"/>
        </w:rPr>
        <w:t>5.多种故障报警（高低温报警、高环温报警、</w:t>
      </w:r>
      <w:r>
        <w:rPr>
          <w:rFonts w:ascii="SimSun" w:hAnsi="SimSun" w:eastAsia="SimSun" w:cs="SimSun"/>
          <w:sz w:val="24"/>
          <w:szCs w:val="24"/>
          <w:spacing w:val="-1"/>
        </w:rPr>
        <w:t>开门报警、断电报警、电池电量低报</w:t>
      </w:r>
      <w:r>
        <w:rPr>
          <w:rFonts w:ascii="SimSun" w:hAnsi="SimSun" w:eastAsia="SimSun" w:cs="SimSun"/>
          <w:sz w:val="24"/>
          <w:szCs w:val="24"/>
        </w:rPr>
        <w:t xml:space="preserve"> </w:t>
      </w:r>
      <w:r>
        <w:rPr>
          <w:rFonts w:ascii="SimSun" w:hAnsi="SimSun" w:eastAsia="SimSun" w:cs="SimSun"/>
          <w:sz w:val="24"/>
          <w:szCs w:val="24"/>
          <w:spacing w:val="-1"/>
        </w:rPr>
        <w:t>警、传感器故障报警、通讯故障报警）。</w:t>
      </w:r>
    </w:p>
    <w:p>
      <w:pPr>
        <w:spacing w:line="285" w:lineRule="auto"/>
        <w:sectPr>
          <w:footerReference w:type="default" r:id="rId15"/>
          <w:pgSz w:w="11900" w:h="16840"/>
          <w:pgMar w:top="1426" w:right="1419" w:bottom="1128" w:left="1374" w:header="0" w:footer="911" w:gutter="0"/>
        </w:sectPr>
        <w:rPr>
          <w:rFonts w:ascii="SimSun" w:hAnsi="SimSun" w:eastAsia="SimSun" w:cs="SimSun"/>
          <w:sz w:val="24"/>
          <w:szCs w:val="24"/>
        </w:rPr>
      </w:pPr>
    </w:p>
    <w:p>
      <w:pPr>
        <w:ind w:left="481"/>
        <w:spacing w:before="48" w:line="219" w:lineRule="auto"/>
        <w:rPr>
          <w:rFonts w:ascii="SimSun" w:hAnsi="SimSun" w:eastAsia="SimSun" w:cs="SimSun"/>
          <w:sz w:val="24"/>
          <w:szCs w:val="24"/>
        </w:rPr>
      </w:pPr>
      <w:r>
        <w:rPr>
          <w:rFonts w:ascii="SimSun" w:hAnsi="SimSun" w:eastAsia="SimSun" w:cs="SimSun"/>
          <w:sz w:val="24"/>
          <w:szCs w:val="24"/>
          <w:spacing w:val="-1"/>
        </w:rPr>
        <w:t>6.三种报警方式（声音蜂鸣报警、灯光闪烁报警、远程报警）。</w:t>
      </w:r>
    </w:p>
    <w:p>
      <w:pPr>
        <w:ind w:left="485"/>
        <w:spacing w:before="305" w:line="219" w:lineRule="auto"/>
        <w:outlineLvl w:val="0"/>
        <w:rPr>
          <w:rFonts w:ascii="SimSun" w:hAnsi="SimSun" w:eastAsia="SimSun" w:cs="SimSun"/>
          <w:sz w:val="24"/>
          <w:szCs w:val="24"/>
        </w:rPr>
      </w:pPr>
      <w:r>
        <w:rPr>
          <w:rFonts w:ascii="SimSun" w:hAnsi="SimSun" w:eastAsia="SimSun" w:cs="SimSun"/>
          <w:sz w:val="24"/>
          <w:szCs w:val="24"/>
          <w:spacing w:val="-2"/>
        </w:rPr>
        <w:t>7.所有独立部件安全接地。</w:t>
      </w:r>
    </w:p>
    <w:p>
      <w:pPr>
        <w:ind w:left="22"/>
        <w:spacing w:before="180" w:line="219" w:lineRule="auto"/>
        <w:rPr>
          <w:rFonts w:ascii="SimSun" w:hAnsi="SimSun" w:eastAsia="SimSun" w:cs="SimSun"/>
          <w:sz w:val="24"/>
          <w:szCs w:val="24"/>
        </w:rPr>
      </w:pPr>
      <w:r>
        <w:rPr>
          <w:rFonts w:ascii="SimSun" w:hAnsi="SimSun" w:eastAsia="SimSun" w:cs="SimSun"/>
          <w:sz w:val="24"/>
          <w:szCs w:val="24"/>
          <w:b/>
          <w:bCs/>
          <w:spacing w:val="-8"/>
        </w:rPr>
        <w:t>四、产品质量</w:t>
      </w:r>
    </w:p>
    <w:p>
      <w:pPr>
        <w:pStyle w:val="BodyText"/>
        <w:spacing w:line="301" w:lineRule="auto"/>
        <w:rPr/>
      </w:pPr>
      <w:r/>
    </w:p>
    <w:p>
      <w:pPr>
        <w:ind w:left="482" w:right="1560" w:firstLine="14"/>
        <w:spacing w:before="78" w:line="500" w:lineRule="auto"/>
        <w:rPr>
          <w:rFonts w:ascii="SimSun" w:hAnsi="SimSun" w:eastAsia="SimSun" w:cs="SimSun"/>
          <w:sz w:val="24"/>
          <w:szCs w:val="24"/>
        </w:rPr>
      </w:pPr>
      <w:r>
        <w:rPr>
          <w:rFonts w:ascii="SimSun" w:hAnsi="SimSun" w:eastAsia="SimSun" w:cs="SimSun"/>
          <w:sz w:val="24"/>
          <w:szCs w:val="24"/>
          <w:spacing w:val="-2"/>
        </w:rPr>
        <w:t>1.所投产品符合国家有关质量技术标准及相关产品质量</w:t>
      </w:r>
      <w:r>
        <w:rPr>
          <w:rFonts w:ascii="SimSun" w:hAnsi="SimSun" w:eastAsia="SimSun" w:cs="SimSun"/>
          <w:sz w:val="24"/>
          <w:szCs w:val="24"/>
          <w:spacing w:val="-3"/>
        </w:rPr>
        <w:t>标准的要求。</w:t>
      </w:r>
      <w:r>
        <w:rPr>
          <w:rFonts w:ascii="SimSun" w:hAnsi="SimSun" w:eastAsia="SimSun" w:cs="SimSun"/>
          <w:sz w:val="24"/>
          <w:szCs w:val="24"/>
        </w:rPr>
        <w:t xml:space="preserve"> </w:t>
      </w:r>
      <w:r>
        <w:rPr>
          <w:rFonts w:ascii="SimSun" w:hAnsi="SimSun" w:eastAsia="SimSun" w:cs="SimSun"/>
          <w:sz w:val="24"/>
          <w:szCs w:val="24"/>
          <w:spacing w:val="-1"/>
        </w:rPr>
        <w:t>2.产品包装、标签、合格证、说明书等必须符合国家有关规定。</w:t>
      </w:r>
    </w:p>
    <w:p>
      <w:pPr>
        <w:ind w:left="484"/>
        <w:spacing w:before="36" w:line="219" w:lineRule="auto"/>
        <w:rPr>
          <w:rFonts w:ascii="SimSun" w:hAnsi="SimSun" w:eastAsia="SimSun" w:cs="SimSun"/>
          <w:sz w:val="24"/>
          <w:szCs w:val="24"/>
        </w:rPr>
      </w:pPr>
      <w:r>
        <w:rPr>
          <w:rFonts w:ascii="SimSun" w:hAnsi="SimSun" w:eastAsia="SimSun" w:cs="SimSun"/>
          <w:sz w:val="24"/>
          <w:szCs w:val="24"/>
          <w:spacing w:val="-1"/>
        </w:rPr>
        <w:t>3.产品来源渠道必须合法合规，且是原厂全新未使用过的。</w:t>
      </w:r>
    </w:p>
    <w:p>
      <w:pPr>
        <w:pStyle w:val="BodyText"/>
        <w:spacing w:line="303" w:lineRule="auto"/>
        <w:rPr/>
      </w:pPr>
      <w:r/>
    </w:p>
    <w:p>
      <w:pPr>
        <w:ind w:right="80" w:firstLine="478"/>
        <w:spacing w:before="78" w:line="344" w:lineRule="auto"/>
        <w:rPr>
          <w:rFonts w:ascii="SimSun" w:hAnsi="SimSun" w:eastAsia="SimSun" w:cs="SimSun"/>
          <w:sz w:val="24"/>
          <w:szCs w:val="24"/>
        </w:rPr>
      </w:pPr>
      <w:r>
        <w:rPr>
          <w:rFonts w:ascii="SimSun" w:hAnsi="SimSun" w:eastAsia="SimSun" w:cs="SimSun"/>
          <w:sz w:val="24"/>
          <w:szCs w:val="24"/>
        </w:rPr>
        <w:t>4.保证所投产品在正确安装、正常运转和保养的情况下具有</w:t>
      </w:r>
      <w:r>
        <w:rPr>
          <w:rFonts w:ascii="SimSun" w:hAnsi="SimSun" w:eastAsia="SimSun" w:cs="SimSun"/>
          <w:sz w:val="24"/>
          <w:szCs w:val="24"/>
          <w:spacing w:val="-1"/>
        </w:rPr>
        <w:t>稳定的性能；保修期内</w:t>
      </w:r>
      <w:r>
        <w:rPr>
          <w:rFonts w:ascii="SimSun" w:hAnsi="SimSun" w:eastAsia="SimSun" w:cs="SimSun"/>
          <w:sz w:val="24"/>
          <w:szCs w:val="24"/>
        </w:rPr>
        <w:t xml:space="preserve"> </w:t>
      </w:r>
      <w:r>
        <w:rPr>
          <w:rFonts w:ascii="SimSun" w:hAnsi="SimSun" w:eastAsia="SimSun" w:cs="SimSun"/>
          <w:sz w:val="24"/>
          <w:szCs w:val="24"/>
          <w:spacing w:val="-1"/>
        </w:rPr>
        <w:t>保证设备开机率≥95%。</w:t>
      </w:r>
    </w:p>
    <w:p>
      <w:pPr>
        <w:ind w:left="484"/>
        <w:spacing w:before="237" w:line="219" w:lineRule="auto"/>
        <w:rPr>
          <w:rFonts w:ascii="SimSun" w:hAnsi="SimSun" w:eastAsia="SimSun" w:cs="SimSun"/>
          <w:sz w:val="24"/>
          <w:szCs w:val="24"/>
        </w:rPr>
      </w:pPr>
      <w:r>
        <w:rPr>
          <w:rFonts w:ascii="SimSun" w:hAnsi="SimSun" w:eastAsia="SimSun" w:cs="SimSun"/>
          <w:sz w:val="24"/>
          <w:szCs w:val="24"/>
          <w:spacing w:val="-1"/>
        </w:rPr>
        <w:t>5.所提供的产品不侵犯他人知识产权。</w:t>
      </w:r>
    </w:p>
    <w:p>
      <w:pPr>
        <w:pStyle w:val="BodyText"/>
        <w:spacing w:line="303" w:lineRule="auto"/>
        <w:rPr/>
      </w:pPr>
      <w:r/>
    </w:p>
    <w:p>
      <w:pPr>
        <w:ind w:left="3"/>
        <w:spacing w:before="78" w:line="219" w:lineRule="auto"/>
        <w:rPr>
          <w:rFonts w:ascii="SimSun" w:hAnsi="SimSun" w:eastAsia="SimSun" w:cs="SimSun"/>
          <w:sz w:val="24"/>
          <w:szCs w:val="24"/>
        </w:rPr>
      </w:pPr>
      <w:r>
        <w:rPr>
          <w:rFonts w:ascii="SimSun" w:hAnsi="SimSun" w:eastAsia="SimSun" w:cs="SimSun"/>
          <w:sz w:val="24"/>
          <w:szCs w:val="24"/>
          <w:b/>
          <w:bCs/>
          <w:spacing w:val="-4"/>
        </w:rPr>
        <w:t>五、安装验收</w:t>
      </w:r>
    </w:p>
    <w:p>
      <w:pPr>
        <w:pStyle w:val="BodyText"/>
        <w:spacing w:line="302" w:lineRule="auto"/>
        <w:rPr/>
      </w:pPr>
      <w:r/>
    </w:p>
    <w:p>
      <w:pPr>
        <w:ind w:firstLine="497"/>
        <w:spacing w:before="78" w:line="350" w:lineRule="auto"/>
        <w:jc w:val="both"/>
        <w:rPr>
          <w:rFonts w:ascii="SimSun" w:hAnsi="SimSun" w:eastAsia="SimSun" w:cs="SimSun"/>
          <w:sz w:val="24"/>
          <w:szCs w:val="24"/>
        </w:rPr>
      </w:pPr>
      <w:r>
        <w:rPr>
          <w:rFonts w:ascii="SimSun" w:hAnsi="SimSun" w:eastAsia="SimSun" w:cs="SimSun"/>
          <w:sz w:val="24"/>
          <w:szCs w:val="24"/>
          <w:spacing w:val="-1"/>
        </w:rPr>
        <w:t>1.成交供应商负责发货到采购人指定地点后，双方协助开箱清点货物，如果发现数</w:t>
      </w:r>
      <w:r>
        <w:rPr>
          <w:rFonts w:ascii="SimSun" w:hAnsi="SimSun" w:eastAsia="SimSun" w:cs="SimSun"/>
          <w:sz w:val="24"/>
          <w:szCs w:val="24"/>
          <w:spacing w:val="8"/>
        </w:rPr>
        <w:t xml:space="preserve"> </w:t>
      </w:r>
      <w:r>
        <w:rPr>
          <w:rFonts w:ascii="SimSun" w:hAnsi="SimSun" w:eastAsia="SimSun" w:cs="SimSun"/>
          <w:sz w:val="24"/>
          <w:szCs w:val="24"/>
          <w:spacing w:val="-2"/>
        </w:rPr>
        <w:t>量不足或有质量、技术问题，成交供应商应在</w:t>
      </w:r>
      <w:r>
        <w:rPr>
          <w:rFonts w:ascii="SimSun" w:hAnsi="SimSun" w:eastAsia="SimSun" w:cs="SimSun"/>
          <w:sz w:val="24"/>
          <w:szCs w:val="24"/>
          <w:spacing w:val="-33"/>
        </w:rPr>
        <w:t xml:space="preserve"> </w:t>
      </w:r>
      <w:r>
        <w:rPr>
          <w:rFonts w:ascii="SimSun" w:hAnsi="SimSun" w:eastAsia="SimSun" w:cs="SimSun"/>
          <w:sz w:val="24"/>
          <w:szCs w:val="24"/>
          <w:spacing w:val="-2"/>
        </w:rPr>
        <w:t>15</w:t>
      </w:r>
      <w:r>
        <w:rPr>
          <w:rFonts w:ascii="SimSun" w:hAnsi="SimSun" w:eastAsia="SimSun" w:cs="SimSun"/>
          <w:sz w:val="24"/>
          <w:szCs w:val="24"/>
          <w:spacing w:val="-46"/>
        </w:rPr>
        <w:t xml:space="preserve"> </w:t>
      </w:r>
      <w:r>
        <w:rPr>
          <w:rFonts w:ascii="SimSun" w:hAnsi="SimSun" w:eastAsia="SimSun" w:cs="SimSun"/>
          <w:sz w:val="24"/>
          <w:szCs w:val="24"/>
          <w:spacing w:val="-2"/>
        </w:rPr>
        <w:t>天内，</w:t>
      </w:r>
      <w:r>
        <w:rPr>
          <w:rFonts w:ascii="SimSun" w:hAnsi="SimSun" w:eastAsia="SimSun" w:cs="SimSun"/>
          <w:sz w:val="24"/>
          <w:szCs w:val="24"/>
          <w:spacing w:val="-3"/>
        </w:rPr>
        <w:t>按照采购人的要求，采取补足、</w:t>
      </w:r>
      <w:r>
        <w:rPr>
          <w:rFonts w:ascii="SimSun" w:hAnsi="SimSun" w:eastAsia="SimSun" w:cs="SimSun"/>
          <w:sz w:val="24"/>
          <w:szCs w:val="24"/>
        </w:rPr>
        <w:t xml:space="preserve"> </w:t>
      </w:r>
      <w:r>
        <w:rPr>
          <w:rFonts w:ascii="SimSun" w:hAnsi="SimSun" w:eastAsia="SimSun" w:cs="SimSun"/>
          <w:sz w:val="24"/>
          <w:szCs w:val="24"/>
          <w:spacing w:val="-1"/>
        </w:rPr>
        <w:t>更换或退货等处理措施，并承担由此产生的一切损失费用。</w:t>
      </w:r>
    </w:p>
    <w:p>
      <w:pPr>
        <w:ind w:left="482"/>
        <w:spacing w:before="237" w:line="219" w:lineRule="auto"/>
        <w:rPr>
          <w:rFonts w:ascii="SimSun" w:hAnsi="SimSun" w:eastAsia="SimSun" w:cs="SimSun"/>
          <w:sz w:val="24"/>
          <w:szCs w:val="24"/>
        </w:rPr>
      </w:pPr>
      <w:r>
        <w:rPr>
          <w:rFonts w:ascii="SimSun" w:hAnsi="SimSun" w:eastAsia="SimSun" w:cs="SimSun"/>
          <w:sz w:val="24"/>
          <w:szCs w:val="24"/>
          <w:spacing w:val="-1"/>
        </w:rPr>
        <w:t>2.设备接入医院内部系统的费用由成交人自行承担。</w:t>
      </w:r>
    </w:p>
    <w:p>
      <w:pPr>
        <w:pStyle w:val="BodyText"/>
        <w:spacing w:line="302" w:lineRule="auto"/>
        <w:rPr/>
      </w:pPr>
      <w:r/>
    </w:p>
    <w:p>
      <w:pPr>
        <w:ind w:right="80" w:firstLine="484"/>
        <w:spacing w:before="78" w:line="350" w:lineRule="auto"/>
        <w:rPr>
          <w:rFonts w:ascii="SimSun" w:hAnsi="SimSun" w:eastAsia="SimSun" w:cs="SimSun"/>
          <w:sz w:val="24"/>
          <w:szCs w:val="24"/>
        </w:rPr>
      </w:pPr>
      <w:r>
        <w:rPr>
          <w:rFonts w:ascii="SimSun" w:hAnsi="SimSun" w:eastAsia="SimSun" w:cs="SimSun"/>
          <w:sz w:val="24"/>
          <w:szCs w:val="24"/>
        </w:rPr>
        <w:t>3.设备安装后，成交供应商、生产厂家（或厂</w:t>
      </w:r>
      <w:r>
        <w:rPr>
          <w:rFonts w:ascii="SimSun" w:hAnsi="SimSun" w:eastAsia="SimSun" w:cs="SimSun"/>
          <w:sz w:val="24"/>
          <w:szCs w:val="24"/>
          <w:spacing w:val="-1"/>
        </w:rPr>
        <w:t>家授权的单位）、采购人使用科室、</w:t>
      </w:r>
      <w:r>
        <w:rPr>
          <w:rFonts w:ascii="SimSun" w:hAnsi="SimSun" w:eastAsia="SimSun" w:cs="SimSun"/>
          <w:sz w:val="24"/>
          <w:szCs w:val="24"/>
        </w:rPr>
        <w:t xml:space="preserve"> </w:t>
      </w:r>
      <w:r>
        <w:rPr>
          <w:rFonts w:ascii="SimSun" w:hAnsi="SimSun" w:eastAsia="SimSun" w:cs="SimSun"/>
          <w:sz w:val="24"/>
          <w:szCs w:val="24"/>
        </w:rPr>
        <w:t>医疗设备处监管工程师及管理人员约定时间对设备进行正式验</w:t>
      </w:r>
      <w:r>
        <w:rPr>
          <w:rFonts w:ascii="SimSun" w:hAnsi="SimSun" w:eastAsia="SimSun" w:cs="SimSun"/>
          <w:sz w:val="24"/>
          <w:szCs w:val="24"/>
          <w:spacing w:val="-1"/>
        </w:rPr>
        <w:t>收，根据合同、产品注册</w:t>
      </w:r>
      <w:r>
        <w:rPr>
          <w:rFonts w:ascii="SimSun" w:hAnsi="SimSun" w:eastAsia="SimSun" w:cs="SimSun"/>
          <w:sz w:val="24"/>
          <w:szCs w:val="24"/>
        </w:rPr>
        <w:t xml:space="preserve"> </w:t>
      </w:r>
      <w:r>
        <w:rPr>
          <w:rFonts w:ascii="SimSun" w:hAnsi="SimSun" w:eastAsia="SimSun" w:cs="SimSun"/>
          <w:sz w:val="24"/>
          <w:szCs w:val="24"/>
        </w:rPr>
        <w:t>证或产品相关备案凭证及相关规定进行验收，并由成</w:t>
      </w:r>
      <w:r>
        <w:rPr>
          <w:rFonts w:ascii="SimSun" w:hAnsi="SimSun" w:eastAsia="SimSun" w:cs="SimSun"/>
          <w:sz w:val="24"/>
          <w:szCs w:val="24"/>
          <w:spacing w:val="-1"/>
        </w:rPr>
        <w:t>交供应商组织人员培训。</w:t>
      </w:r>
    </w:p>
    <w:p>
      <w:pPr>
        <w:ind w:right="80" w:firstLine="479"/>
        <w:spacing w:before="237" w:line="349" w:lineRule="auto"/>
        <w:jc w:val="both"/>
        <w:rPr>
          <w:rFonts w:ascii="SimSun" w:hAnsi="SimSun" w:eastAsia="SimSun" w:cs="SimSun"/>
          <w:sz w:val="24"/>
          <w:szCs w:val="24"/>
        </w:rPr>
      </w:pPr>
      <w:r>
        <w:rPr>
          <w:rFonts w:ascii="SimSun" w:hAnsi="SimSun" w:eastAsia="SimSun" w:cs="SimSun"/>
          <w:sz w:val="24"/>
          <w:szCs w:val="24"/>
        </w:rPr>
        <w:t>4.设备验收合格后，成交供应商应向采购人提供全部与设备</w:t>
      </w:r>
      <w:r>
        <w:rPr>
          <w:rFonts w:ascii="SimSun" w:hAnsi="SimSun" w:eastAsia="SimSun" w:cs="SimSun"/>
          <w:sz w:val="24"/>
          <w:szCs w:val="24"/>
          <w:spacing w:val="-1"/>
        </w:rPr>
        <w:t>或者产品相关的配套材</w:t>
      </w:r>
      <w:r>
        <w:rPr>
          <w:rFonts w:ascii="SimSun" w:hAnsi="SimSun" w:eastAsia="SimSun" w:cs="SimSun"/>
          <w:sz w:val="24"/>
          <w:szCs w:val="24"/>
        </w:rPr>
        <w:t xml:space="preserve"> </w:t>
      </w:r>
      <w:r>
        <w:rPr>
          <w:rFonts w:ascii="SimSun" w:hAnsi="SimSun" w:eastAsia="SimSun" w:cs="SimSun"/>
          <w:sz w:val="24"/>
          <w:szCs w:val="24"/>
        </w:rPr>
        <w:t>料，包括相应的操作手册、维护手册、产品说明书、质量保证</w:t>
      </w:r>
      <w:r>
        <w:rPr>
          <w:rFonts w:ascii="SimSun" w:hAnsi="SimSun" w:eastAsia="SimSun" w:cs="SimSun"/>
          <w:sz w:val="24"/>
          <w:szCs w:val="24"/>
          <w:spacing w:val="-1"/>
        </w:rPr>
        <w:t>文件、服务指南、产品合</w:t>
      </w:r>
      <w:r>
        <w:rPr>
          <w:rFonts w:ascii="SimSun" w:hAnsi="SimSun" w:eastAsia="SimSun" w:cs="SimSun"/>
          <w:sz w:val="24"/>
          <w:szCs w:val="24"/>
        </w:rPr>
        <w:t xml:space="preserve"> </w:t>
      </w:r>
      <w:r>
        <w:rPr>
          <w:rFonts w:ascii="SimSun" w:hAnsi="SimSun" w:eastAsia="SimSun" w:cs="SimSun"/>
          <w:sz w:val="24"/>
          <w:szCs w:val="24"/>
          <w:spacing w:val="-1"/>
        </w:rPr>
        <w:t>格证，设备验收单及培训相关记录表等。</w:t>
      </w:r>
    </w:p>
    <w:p>
      <w:pPr>
        <w:ind w:left="1"/>
        <w:spacing w:before="236" w:line="220" w:lineRule="auto"/>
        <w:rPr>
          <w:rFonts w:ascii="SimSun" w:hAnsi="SimSun" w:eastAsia="SimSun" w:cs="SimSun"/>
          <w:sz w:val="24"/>
          <w:szCs w:val="24"/>
        </w:rPr>
      </w:pPr>
      <w:r>
        <w:rPr>
          <w:rFonts w:ascii="SimSun" w:hAnsi="SimSun" w:eastAsia="SimSun" w:cs="SimSun"/>
          <w:sz w:val="24"/>
          <w:szCs w:val="24"/>
          <w:b/>
          <w:bCs/>
          <w:spacing w:val="-4"/>
        </w:rPr>
        <w:t>六、培训计划</w:t>
      </w:r>
    </w:p>
    <w:p>
      <w:pPr>
        <w:pStyle w:val="BodyText"/>
        <w:spacing w:line="302" w:lineRule="auto"/>
        <w:rPr/>
      </w:pPr>
      <w:r/>
    </w:p>
    <w:p>
      <w:pPr>
        <w:ind w:left="1" w:right="80" w:firstLine="495"/>
        <w:spacing w:before="78" w:line="346" w:lineRule="auto"/>
        <w:rPr>
          <w:rFonts w:ascii="SimSun" w:hAnsi="SimSun" w:eastAsia="SimSun" w:cs="SimSun"/>
          <w:sz w:val="24"/>
          <w:szCs w:val="24"/>
        </w:rPr>
      </w:pPr>
      <w:r>
        <w:rPr>
          <w:rFonts w:ascii="SimSun" w:hAnsi="SimSun" w:eastAsia="SimSun" w:cs="SimSun"/>
          <w:sz w:val="24"/>
          <w:szCs w:val="24"/>
          <w:spacing w:val="-1"/>
        </w:rPr>
        <w:t>1.提供免费培训服务，生产厂家工程师或厂家授权供货商技术服务人员到现场培训</w:t>
      </w:r>
      <w:r>
        <w:rPr>
          <w:rFonts w:ascii="SimSun" w:hAnsi="SimSun" w:eastAsia="SimSun" w:cs="SimSun"/>
          <w:sz w:val="24"/>
          <w:szCs w:val="24"/>
          <w:spacing w:val="8"/>
        </w:rPr>
        <w:t xml:space="preserve"> </w:t>
      </w:r>
      <w:r>
        <w:rPr>
          <w:rFonts w:ascii="SimSun" w:hAnsi="SimSun" w:eastAsia="SimSun" w:cs="SimSun"/>
          <w:sz w:val="24"/>
          <w:szCs w:val="24"/>
          <w:spacing w:val="-1"/>
        </w:rPr>
        <w:t>用户使用、操作、维护、保养等相关技术服务，并提供培训方案。</w:t>
      </w:r>
    </w:p>
    <w:p>
      <w:pPr>
        <w:spacing w:line="346" w:lineRule="auto"/>
        <w:sectPr>
          <w:footerReference w:type="default" r:id="rId16"/>
          <w:pgSz w:w="11900" w:h="16840"/>
          <w:pgMar w:top="1426" w:right="1339" w:bottom="1128" w:left="1370" w:header="0" w:footer="911" w:gutter="0"/>
        </w:sectPr>
        <w:rPr>
          <w:rFonts w:ascii="SimSun" w:hAnsi="SimSun" w:eastAsia="SimSun" w:cs="SimSun"/>
          <w:sz w:val="24"/>
          <w:szCs w:val="24"/>
        </w:rPr>
      </w:pPr>
    </w:p>
    <w:p>
      <w:pPr>
        <w:ind w:left="3" w:right="137" w:firstLine="480"/>
        <w:spacing w:before="47" w:line="347" w:lineRule="auto"/>
        <w:rPr>
          <w:rFonts w:ascii="SimSun" w:hAnsi="SimSun" w:eastAsia="SimSun" w:cs="SimSun"/>
          <w:sz w:val="24"/>
          <w:szCs w:val="24"/>
        </w:rPr>
      </w:pPr>
      <w:r>
        <w:rPr>
          <w:rFonts w:ascii="SimSun" w:hAnsi="SimSun" w:eastAsia="SimSun" w:cs="SimSun"/>
          <w:sz w:val="24"/>
          <w:szCs w:val="24"/>
        </w:rPr>
        <w:t>2.对于开展新技术或重要技术，如用户需要外出学</w:t>
      </w:r>
      <w:r>
        <w:rPr>
          <w:rFonts w:ascii="SimSun" w:hAnsi="SimSun" w:eastAsia="SimSun" w:cs="SimSun"/>
          <w:sz w:val="24"/>
          <w:szCs w:val="24"/>
          <w:spacing w:val="-1"/>
        </w:rPr>
        <w:t>习培训的，成交供应商应免费支</w:t>
      </w:r>
      <w:r>
        <w:rPr>
          <w:rFonts w:ascii="SimSun" w:hAnsi="SimSun" w:eastAsia="SimSun" w:cs="SimSun"/>
          <w:sz w:val="24"/>
          <w:szCs w:val="24"/>
        </w:rPr>
        <w:t xml:space="preserve"> </w:t>
      </w:r>
      <w:r>
        <w:rPr>
          <w:rFonts w:ascii="SimSun" w:hAnsi="SimSun" w:eastAsia="SimSun" w:cs="SimSun"/>
          <w:sz w:val="24"/>
          <w:szCs w:val="24"/>
          <w:spacing w:val="-3"/>
        </w:rPr>
        <w:t>持用户至少</w:t>
      </w:r>
      <w:r>
        <w:rPr>
          <w:rFonts w:ascii="SimSun" w:hAnsi="SimSun" w:eastAsia="SimSun" w:cs="SimSun"/>
          <w:sz w:val="24"/>
          <w:szCs w:val="24"/>
          <w:spacing w:val="-48"/>
        </w:rPr>
        <w:t xml:space="preserve"> </w:t>
      </w:r>
      <w:r>
        <w:rPr>
          <w:rFonts w:ascii="SimSun" w:hAnsi="SimSun" w:eastAsia="SimSun" w:cs="SimSun"/>
          <w:sz w:val="24"/>
          <w:szCs w:val="24"/>
          <w:spacing w:val="-3"/>
        </w:rPr>
        <w:t>2</w:t>
      </w:r>
      <w:r>
        <w:rPr>
          <w:rFonts w:ascii="SimSun" w:hAnsi="SimSun" w:eastAsia="SimSun" w:cs="SimSun"/>
          <w:sz w:val="24"/>
          <w:szCs w:val="24"/>
          <w:spacing w:val="-49"/>
        </w:rPr>
        <w:t xml:space="preserve"> </w:t>
      </w:r>
      <w:r>
        <w:rPr>
          <w:rFonts w:ascii="SimSun" w:hAnsi="SimSun" w:eastAsia="SimSun" w:cs="SimSun"/>
          <w:sz w:val="24"/>
          <w:szCs w:val="24"/>
          <w:spacing w:val="-3"/>
        </w:rPr>
        <w:t>人外出学习。</w:t>
      </w:r>
    </w:p>
    <w:p>
      <w:pPr>
        <w:spacing w:before="231" w:line="219" w:lineRule="auto"/>
        <w:rPr>
          <w:rFonts w:ascii="SimSun" w:hAnsi="SimSun" w:eastAsia="SimSun" w:cs="SimSun"/>
          <w:sz w:val="24"/>
          <w:szCs w:val="24"/>
        </w:rPr>
      </w:pPr>
      <w:r>
        <w:rPr>
          <w:rFonts w:ascii="SimSun" w:hAnsi="SimSun" w:eastAsia="SimSun" w:cs="SimSun"/>
          <w:sz w:val="24"/>
          <w:szCs w:val="24"/>
          <w:b/>
          <w:bCs/>
          <w:spacing w:val="-4"/>
        </w:rPr>
        <w:t>七、保修服务</w:t>
      </w:r>
    </w:p>
    <w:p>
      <w:pPr>
        <w:pStyle w:val="BodyText"/>
        <w:spacing w:line="302" w:lineRule="auto"/>
        <w:rPr/>
      </w:pPr>
      <w:r/>
    </w:p>
    <w:p>
      <w:pPr>
        <w:ind w:right="137" w:firstLine="497"/>
        <w:spacing w:before="78" w:line="351" w:lineRule="auto"/>
        <w:jc w:val="both"/>
        <w:rPr>
          <w:rFonts w:ascii="SimSun" w:hAnsi="SimSun" w:eastAsia="SimSun" w:cs="SimSun"/>
          <w:sz w:val="24"/>
          <w:szCs w:val="24"/>
        </w:rPr>
      </w:pPr>
      <w:r>
        <w:rPr>
          <w:rFonts w:ascii="SimSun" w:hAnsi="SimSun" w:eastAsia="SimSun" w:cs="SimSun"/>
          <w:sz w:val="24"/>
          <w:szCs w:val="24"/>
          <w:spacing w:val="-1"/>
        </w:rPr>
        <w:t>1.按国家和海南省相关技术标准，成交供应商确保产品质量合格，以设备安装、调</w:t>
      </w:r>
      <w:r>
        <w:rPr>
          <w:rFonts w:ascii="SimSun" w:hAnsi="SimSun" w:eastAsia="SimSun" w:cs="SimSun"/>
          <w:sz w:val="24"/>
          <w:szCs w:val="24"/>
          <w:spacing w:val="8"/>
        </w:rPr>
        <w:t xml:space="preserve"> </w:t>
      </w:r>
      <w:r>
        <w:rPr>
          <w:rFonts w:ascii="SimSun" w:hAnsi="SimSun" w:eastAsia="SimSun" w:cs="SimSun"/>
          <w:sz w:val="24"/>
          <w:szCs w:val="24"/>
          <w:spacing w:val="-1"/>
        </w:rPr>
        <w:t>试、验收合格之日起，承诺质保期</w:t>
      </w:r>
      <w:r>
        <w:rPr>
          <w:rFonts w:ascii="SimSun" w:hAnsi="SimSun" w:eastAsia="SimSun" w:cs="SimSun"/>
          <w:sz w:val="24"/>
          <w:szCs w:val="24"/>
          <w:spacing w:val="-43"/>
        </w:rPr>
        <w:t xml:space="preserve"> </w:t>
      </w:r>
      <w:r>
        <w:rPr>
          <w:rFonts w:ascii="SimSun" w:hAnsi="SimSun" w:eastAsia="SimSun" w:cs="SimSun"/>
          <w:sz w:val="24"/>
          <w:szCs w:val="24"/>
          <w:spacing w:val="-1"/>
        </w:rPr>
        <w:t>2</w:t>
      </w:r>
      <w:r>
        <w:rPr>
          <w:rFonts w:ascii="SimSun" w:hAnsi="SimSun" w:eastAsia="SimSun" w:cs="SimSun"/>
          <w:sz w:val="24"/>
          <w:szCs w:val="24"/>
          <w:spacing w:val="-50"/>
        </w:rPr>
        <w:t xml:space="preserve"> </w:t>
      </w:r>
      <w:r>
        <w:rPr>
          <w:rFonts w:ascii="SimSun" w:hAnsi="SimSun" w:eastAsia="SimSun" w:cs="SimSun"/>
          <w:sz w:val="24"/>
          <w:szCs w:val="24"/>
          <w:spacing w:val="-1"/>
        </w:rPr>
        <w:t>年以上，保修期内若出现质量问题成交供应商提供</w:t>
      </w:r>
      <w:r>
        <w:rPr>
          <w:rFonts w:ascii="SimSun" w:hAnsi="SimSun" w:eastAsia="SimSun" w:cs="SimSun"/>
          <w:sz w:val="24"/>
          <w:szCs w:val="24"/>
        </w:rPr>
        <w:t xml:space="preserve"> </w:t>
      </w:r>
      <w:r>
        <w:rPr>
          <w:rFonts w:ascii="SimSun" w:hAnsi="SimSun" w:eastAsia="SimSun" w:cs="SimSun"/>
          <w:sz w:val="24"/>
          <w:szCs w:val="24"/>
          <w:spacing w:val="-3"/>
        </w:rPr>
        <w:t>免费维修（人为、</w:t>
      </w:r>
      <w:r>
        <w:rPr>
          <w:rFonts w:ascii="SimSun" w:hAnsi="SimSun" w:eastAsia="SimSun" w:cs="SimSun"/>
          <w:sz w:val="24"/>
          <w:szCs w:val="24"/>
          <w:spacing w:val="-65"/>
        </w:rPr>
        <w:t xml:space="preserve"> </w:t>
      </w:r>
      <w:r>
        <w:rPr>
          <w:rFonts w:ascii="SimSun" w:hAnsi="SimSun" w:eastAsia="SimSun" w:cs="SimSun"/>
          <w:sz w:val="24"/>
          <w:szCs w:val="24"/>
          <w:spacing w:val="-3"/>
        </w:rPr>
        <w:t>自然灾害造成设备损坏除外）。</w:t>
      </w:r>
    </w:p>
    <w:p>
      <w:pPr>
        <w:ind w:left="484" w:hanging="1"/>
        <w:spacing w:before="231" w:line="500" w:lineRule="auto"/>
        <w:rPr>
          <w:rFonts w:ascii="SimSun" w:hAnsi="SimSun" w:eastAsia="SimSun" w:cs="SimSun"/>
          <w:sz w:val="24"/>
          <w:szCs w:val="24"/>
        </w:rPr>
      </w:pPr>
      <w:r>
        <w:rPr>
          <w:rFonts w:ascii="SimSun" w:hAnsi="SimSun" w:eastAsia="SimSun" w:cs="SimSun"/>
          <w:sz w:val="24"/>
          <w:szCs w:val="24"/>
          <w:spacing w:val="-3"/>
        </w:rPr>
        <w:t>2.保修期内，按季度定期上门对设备进行维护保养，并向采购人反馈设备运行情</w:t>
      </w:r>
      <w:r>
        <w:rPr>
          <w:rFonts w:ascii="SimSun" w:hAnsi="SimSun" w:eastAsia="SimSun" w:cs="SimSun"/>
          <w:sz w:val="24"/>
          <w:szCs w:val="24"/>
          <w:spacing w:val="-4"/>
        </w:rPr>
        <w:t>况。</w:t>
      </w:r>
      <w:r>
        <w:rPr>
          <w:rFonts w:ascii="SimSun" w:hAnsi="SimSun" w:eastAsia="SimSun" w:cs="SimSun"/>
          <w:sz w:val="24"/>
          <w:szCs w:val="24"/>
        </w:rPr>
        <w:t xml:space="preserve"> </w:t>
      </w:r>
      <w:r>
        <w:rPr>
          <w:rFonts w:ascii="SimSun" w:hAnsi="SimSun" w:eastAsia="SimSun" w:cs="SimSun"/>
          <w:sz w:val="24"/>
          <w:szCs w:val="24"/>
          <w:spacing w:val="-1"/>
        </w:rPr>
        <w:t>3.保修期内，设备出现故障，免费维修及免费更换零配件。</w:t>
      </w:r>
    </w:p>
    <w:p>
      <w:pPr>
        <w:ind w:left="3" w:right="80" w:firstLine="476"/>
        <w:spacing w:before="36" w:line="350" w:lineRule="auto"/>
        <w:jc w:val="both"/>
        <w:rPr>
          <w:rFonts w:ascii="SimSun" w:hAnsi="SimSun" w:eastAsia="SimSun" w:cs="SimSun"/>
          <w:sz w:val="24"/>
          <w:szCs w:val="24"/>
        </w:rPr>
      </w:pPr>
      <w:r>
        <w:rPr>
          <w:rFonts w:ascii="SimSun" w:hAnsi="SimSun" w:eastAsia="SimSun" w:cs="SimSun"/>
          <w:sz w:val="24"/>
          <w:szCs w:val="24"/>
          <w:spacing w:val="-3"/>
        </w:rPr>
        <w:t>4.保修期内，若设备</w:t>
      </w:r>
      <w:r>
        <w:rPr>
          <w:rFonts w:ascii="SimSun" w:hAnsi="SimSun" w:eastAsia="SimSun" w:cs="SimSun"/>
          <w:sz w:val="24"/>
          <w:szCs w:val="24"/>
          <w:spacing w:val="-34"/>
        </w:rPr>
        <w:t xml:space="preserve"> </w:t>
      </w:r>
      <w:r>
        <w:rPr>
          <w:rFonts w:ascii="SimSun" w:hAnsi="SimSun" w:eastAsia="SimSun" w:cs="SimSun"/>
          <w:sz w:val="24"/>
          <w:szCs w:val="24"/>
          <w:spacing w:val="-3"/>
        </w:rPr>
        <w:t>48</w:t>
      </w:r>
      <w:r>
        <w:rPr>
          <w:rFonts w:ascii="SimSun" w:hAnsi="SimSun" w:eastAsia="SimSun" w:cs="SimSun"/>
          <w:sz w:val="24"/>
          <w:szCs w:val="24"/>
          <w:spacing w:val="-44"/>
        </w:rPr>
        <w:t xml:space="preserve"> </w:t>
      </w:r>
      <w:r>
        <w:rPr>
          <w:rFonts w:ascii="SimSun" w:hAnsi="SimSun" w:eastAsia="SimSun" w:cs="SimSun"/>
          <w:sz w:val="24"/>
          <w:szCs w:val="24"/>
          <w:spacing w:val="-3"/>
        </w:rPr>
        <w:t>小时之内无法修复的，提供备用设备给采购人，确保采购人</w:t>
      </w:r>
      <w:r>
        <w:rPr>
          <w:rFonts w:ascii="SimSun" w:hAnsi="SimSun" w:eastAsia="SimSun" w:cs="SimSun"/>
          <w:sz w:val="24"/>
          <w:szCs w:val="24"/>
        </w:rPr>
        <w:t xml:space="preserve"> </w:t>
      </w:r>
      <w:r>
        <w:rPr>
          <w:rFonts w:ascii="SimSun" w:hAnsi="SimSun" w:eastAsia="SimSun" w:cs="SimSun"/>
          <w:sz w:val="24"/>
          <w:szCs w:val="24"/>
        </w:rPr>
        <w:t>工作能够继续开展，若设备或配件需要送回生产厂家维</w:t>
      </w:r>
      <w:r>
        <w:rPr>
          <w:rFonts w:ascii="SimSun" w:hAnsi="SimSun" w:eastAsia="SimSun" w:cs="SimSun"/>
          <w:sz w:val="24"/>
          <w:szCs w:val="24"/>
          <w:spacing w:val="-1"/>
        </w:rPr>
        <w:t>修的，成交供应商承担往返产生</w:t>
      </w:r>
      <w:r>
        <w:rPr>
          <w:rFonts w:ascii="SimSun" w:hAnsi="SimSun" w:eastAsia="SimSun" w:cs="SimSun"/>
          <w:sz w:val="24"/>
          <w:szCs w:val="24"/>
        </w:rPr>
        <w:t xml:space="preserve"> </w:t>
      </w:r>
      <w:r>
        <w:rPr>
          <w:rFonts w:ascii="SimSun" w:hAnsi="SimSun" w:eastAsia="SimSun" w:cs="SimSun"/>
          <w:sz w:val="24"/>
          <w:szCs w:val="24"/>
          <w:spacing w:val="-4"/>
        </w:rPr>
        <w:t>的费用。</w:t>
      </w:r>
    </w:p>
    <w:p>
      <w:pPr>
        <w:ind w:left="1" w:right="80" w:firstLine="483"/>
        <w:spacing w:before="236" w:line="350" w:lineRule="auto"/>
        <w:jc w:val="both"/>
        <w:rPr>
          <w:rFonts w:ascii="SimSun" w:hAnsi="SimSun" w:eastAsia="SimSun" w:cs="SimSun"/>
          <w:sz w:val="24"/>
          <w:szCs w:val="24"/>
        </w:rPr>
      </w:pPr>
      <w:r>
        <w:rPr>
          <w:rFonts w:ascii="SimSun" w:hAnsi="SimSun" w:eastAsia="SimSun" w:cs="SimSun"/>
          <w:sz w:val="24"/>
          <w:szCs w:val="24"/>
          <w:spacing w:val="-2"/>
        </w:rPr>
        <w:t>5.响应时间：提供全天</w:t>
      </w:r>
      <w:r>
        <w:rPr>
          <w:rFonts w:ascii="SimSun" w:hAnsi="SimSun" w:eastAsia="SimSun" w:cs="SimSun"/>
          <w:sz w:val="24"/>
          <w:szCs w:val="24"/>
          <w:spacing w:val="-34"/>
        </w:rPr>
        <w:t xml:space="preserve"> </w:t>
      </w:r>
      <w:r>
        <w:rPr>
          <w:rFonts w:ascii="SimSun" w:hAnsi="SimSun" w:eastAsia="SimSun" w:cs="SimSun"/>
          <w:sz w:val="24"/>
          <w:szCs w:val="24"/>
          <w:spacing w:val="-2"/>
        </w:rPr>
        <w:t>24</w:t>
      </w:r>
      <w:r>
        <w:rPr>
          <w:rFonts w:ascii="SimSun" w:hAnsi="SimSun" w:eastAsia="SimSun" w:cs="SimSun"/>
          <w:sz w:val="24"/>
          <w:szCs w:val="24"/>
          <w:spacing w:val="-44"/>
        </w:rPr>
        <w:t xml:space="preserve"> </w:t>
      </w:r>
      <w:r>
        <w:rPr>
          <w:rFonts w:ascii="SimSun" w:hAnsi="SimSun" w:eastAsia="SimSun" w:cs="SimSun"/>
          <w:sz w:val="24"/>
          <w:szCs w:val="24"/>
          <w:spacing w:val="-2"/>
        </w:rPr>
        <w:t>小时技术支持和服务，接到采购人报修电话后，1</w:t>
      </w:r>
      <w:r>
        <w:rPr>
          <w:rFonts w:ascii="SimSun" w:hAnsi="SimSun" w:eastAsia="SimSun" w:cs="SimSun"/>
          <w:sz w:val="24"/>
          <w:szCs w:val="24"/>
          <w:spacing w:val="-44"/>
        </w:rPr>
        <w:t xml:space="preserve"> </w:t>
      </w:r>
      <w:r>
        <w:rPr>
          <w:rFonts w:ascii="SimSun" w:hAnsi="SimSun" w:eastAsia="SimSun" w:cs="SimSun"/>
          <w:sz w:val="24"/>
          <w:szCs w:val="24"/>
          <w:spacing w:val="-2"/>
        </w:rPr>
        <w:t>小时内</w:t>
      </w:r>
      <w:r>
        <w:rPr>
          <w:rFonts w:ascii="SimSun" w:hAnsi="SimSun" w:eastAsia="SimSun" w:cs="SimSun"/>
          <w:sz w:val="24"/>
          <w:szCs w:val="24"/>
        </w:rPr>
        <w:t xml:space="preserve"> </w:t>
      </w:r>
      <w:r>
        <w:rPr>
          <w:rFonts w:ascii="SimSun" w:hAnsi="SimSun" w:eastAsia="SimSun" w:cs="SimSun"/>
          <w:sz w:val="24"/>
          <w:szCs w:val="24"/>
          <w:spacing w:val="-3"/>
        </w:rPr>
        <w:t>作出实质性响应。紧急故障若电话交流无法解决，则在接到报修电话后工程师</w:t>
      </w:r>
      <w:r>
        <w:rPr>
          <w:rFonts w:ascii="SimSun" w:hAnsi="SimSun" w:eastAsia="SimSun" w:cs="SimSun"/>
          <w:sz w:val="24"/>
          <w:szCs w:val="24"/>
          <w:spacing w:val="-33"/>
        </w:rPr>
        <w:t xml:space="preserve"> </w:t>
      </w:r>
      <w:r>
        <w:rPr>
          <w:rFonts w:ascii="SimSun" w:hAnsi="SimSun" w:eastAsia="SimSun" w:cs="SimSun"/>
          <w:sz w:val="24"/>
          <w:szCs w:val="24"/>
          <w:spacing w:val="-3"/>
        </w:rPr>
        <w:t>24</w:t>
      </w:r>
      <w:r>
        <w:rPr>
          <w:rFonts w:ascii="SimSun" w:hAnsi="SimSun" w:eastAsia="SimSun" w:cs="SimSun"/>
          <w:sz w:val="24"/>
          <w:szCs w:val="24"/>
          <w:spacing w:val="-44"/>
        </w:rPr>
        <w:t xml:space="preserve"> </w:t>
      </w:r>
      <w:r>
        <w:rPr>
          <w:rFonts w:ascii="SimSun" w:hAnsi="SimSun" w:eastAsia="SimSun" w:cs="SimSun"/>
          <w:sz w:val="24"/>
          <w:szCs w:val="24"/>
          <w:spacing w:val="-3"/>
        </w:rPr>
        <w:t>小时内</w:t>
      </w:r>
      <w:r>
        <w:rPr>
          <w:rFonts w:ascii="SimSun" w:hAnsi="SimSun" w:eastAsia="SimSun" w:cs="SimSun"/>
          <w:sz w:val="24"/>
          <w:szCs w:val="24"/>
        </w:rPr>
        <w:t xml:space="preserve"> </w:t>
      </w:r>
      <w:r>
        <w:rPr>
          <w:rFonts w:ascii="SimSun" w:hAnsi="SimSun" w:eastAsia="SimSun" w:cs="SimSun"/>
          <w:sz w:val="24"/>
          <w:szCs w:val="24"/>
          <w:spacing w:val="-3"/>
        </w:rPr>
        <w:t>到达现场。</w:t>
      </w:r>
    </w:p>
    <w:p>
      <w:pPr>
        <w:ind w:left="2" w:right="137" w:firstLine="480"/>
        <w:spacing w:before="235" w:line="346" w:lineRule="auto"/>
        <w:rPr>
          <w:rFonts w:ascii="SimSun" w:hAnsi="SimSun" w:eastAsia="SimSun" w:cs="SimSun"/>
          <w:sz w:val="24"/>
          <w:szCs w:val="24"/>
        </w:rPr>
      </w:pPr>
      <w:r>
        <w:rPr>
          <w:rFonts w:ascii="SimSun" w:hAnsi="SimSun" w:eastAsia="SimSun" w:cs="SimSun"/>
          <w:sz w:val="24"/>
          <w:szCs w:val="24"/>
        </w:rPr>
        <w:t>6.保修期限结束，提供设备的终身维修服务及技术咨</w:t>
      </w:r>
      <w:r>
        <w:rPr>
          <w:rFonts w:ascii="SimSun" w:hAnsi="SimSun" w:eastAsia="SimSun" w:cs="SimSun"/>
          <w:sz w:val="24"/>
          <w:szCs w:val="24"/>
          <w:spacing w:val="-1"/>
        </w:rPr>
        <w:t>询，只收取更换配件的成本费</w:t>
      </w:r>
      <w:r>
        <w:rPr>
          <w:rFonts w:ascii="SimSun" w:hAnsi="SimSun" w:eastAsia="SimSun" w:cs="SimSun"/>
          <w:sz w:val="24"/>
          <w:szCs w:val="24"/>
        </w:rPr>
        <w:t xml:space="preserve"> </w:t>
      </w:r>
      <w:r>
        <w:rPr>
          <w:rFonts w:ascii="SimSun" w:hAnsi="SimSun" w:eastAsia="SimSun" w:cs="SimSun"/>
          <w:sz w:val="24"/>
          <w:szCs w:val="24"/>
          <w:spacing w:val="-1"/>
        </w:rPr>
        <w:t>用，确保原厂配件常年供应。</w:t>
      </w:r>
    </w:p>
    <w:p>
      <w:pPr>
        <w:ind w:left="4"/>
        <w:spacing w:before="235" w:line="219" w:lineRule="auto"/>
        <w:rPr>
          <w:rFonts w:ascii="SimSun" w:hAnsi="SimSun" w:eastAsia="SimSun" w:cs="SimSun"/>
          <w:sz w:val="24"/>
          <w:szCs w:val="24"/>
        </w:rPr>
      </w:pPr>
      <w:r>
        <w:rPr>
          <w:rFonts w:ascii="SimSun" w:hAnsi="SimSun" w:eastAsia="SimSun" w:cs="SimSun"/>
          <w:sz w:val="24"/>
          <w:szCs w:val="24"/>
          <w:spacing w:val="-4"/>
        </w:rPr>
        <w:t>八、</w:t>
      </w:r>
      <w:r>
        <w:rPr>
          <w:rFonts w:ascii="SimSun" w:hAnsi="SimSun" w:eastAsia="SimSun" w:cs="SimSun"/>
          <w:sz w:val="24"/>
          <w:szCs w:val="24"/>
          <w:b/>
          <w:bCs/>
          <w:spacing w:val="-4"/>
        </w:rPr>
        <w:t>付款方式</w:t>
      </w:r>
    </w:p>
    <w:p>
      <w:pPr>
        <w:pStyle w:val="BodyText"/>
        <w:spacing w:line="298" w:lineRule="auto"/>
        <w:rPr/>
      </w:pPr>
      <w:r/>
    </w:p>
    <w:p>
      <w:pPr>
        <w:ind w:right="80" w:firstLine="497"/>
        <w:spacing w:before="78" w:line="353" w:lineRule="auto"/>
        <w:jc w:val="both"/>
        <w:rPr>
          <w:rFonts w:ascii="SimSun" w:hAnsi="SimSun" w:eastAsia="SimSun" w:cs="SimSun"/>
          <w:sz w:val="24"/>
          <w:szCs w:val="24"/>
        </w:rPr>
      </w:pPr>
      <w:r>
        <w:rPr>
          <w:rFonts w:ascii="SimSun" w:hAnsi="SimSun" w:eastAsia="SimSun" w:cs="SimSun"/>
          <w:sz w:val="24"/>
          <w:szCs w:val="24"/>
          <w:spacing w:val="-3"/>
        </w:rPr>
        <w:t>1、签订合同后采购人在成交供应商提供发票及付款申请材料</w:t>
      </w:r>
      <w:r>
        <w:rPr>
          <w:rFonts w:ascii="SimSun" w:hAnsi="SimSun" w:eastAsia="SimSun" w:cs="SimSun"/>
          <w:sz w:val="24"/>
          <w:szCs w:val="24"/>
          <w:spacing w:val="-35"/>
        </w:rPr>
        <w:t xml:space="preserve"> </w:t>
      </w:r>
      <w:r>
        <w:rPr>
          <w:rFonts w:ascii="SimSun" w:hAnsi="SimSun" w:eastAsia="SimSun" w:cs="SimSun"/>
          <w:sz w:val="24"/>
          <w:szCs w:val="24"/>
          <w:spacing w:val="-3"/>
        </w:rPr>
        <w:t>30 日内向成交供应商</w:t>
      </w:r>
      <w:r>
        <w:rPr>
          <w:rFonts w:ascii="SimSun" w:hAnsi="SimSun" w:eastAsia="SimSun" w:cs="SimSun"/>
          <w:sz w:val="24"/>
          <w:szCs w:val="24"/>
        </w:rPr>
        <w:t xml:space="preserve"> </w:t>
      </w:r>
      <w:r>
        <w:rPr>
          <w:rFonts w:ascii="SimSun" w:hAnsi="SimSun" w:eastAsia="SimSun" w:cs="SimSun"/>
          <w:sz w:val="24"/>
          <w:szCs w:val="24"/>
          <w:spacing w:val="-2"/>
        </w:rPr>
        <w:t>预付合同总额的</w:t>
      </w:r>
      <w:r>
        <w:rPr>
          <w:rFonts w:ascii="SimSun" w:hAnsi="SimSun" w:eastAsia="SimSun" w:cs="SimSun"/>
          <w:sz w:val="24"/>
          <w:szCs w:val="24"/>
          <w:spacing w:val="-45"/>
        </w:rPr>
        <w:t xml:space="preserve"> </w:t>
      </w:r>
      <w:r>
        <w:rPr>
          <w:rFonts w:ascii="SimSun" w:hAnsi="SimSun" w:eastAsia="SimSun" w:cs="SimSun"/>
          <w:sz w:val="24"/>
          <w:szCs w:val="24"/>
          <w:spacing w:val="-2"/>
        </w:rPr>
        <w:t>30</w:t>
      </w:r>
      <w:r>
        <w:rPr>
          <w:rFonts w:ascii="SimSun" w:hAnsi="SimSun" w:eastAsia="SimSun" w:cs="SimSun"/>
          <w:sz w:val="24"/>
          <w:szCs w:val="24"/>
          <w:spacing w:val="-23"/>
        </w:rPr>
        <w:t>％</w:t>
      </w:r>
      <w:r>
        <w:rPr>
          <w:rFonts w:ascii="SimSun" w:hAnsi="SimSun" w:eastAsia="SimSun" w:cs="SimSun"/>
          <w:sz w:val="24"/>
          <w:szCs w:val="24"/>
          <w:spacing w:val="-59"/>
        </w:rPr>
        <w:t xml:space="preserve"> </w:t>
      </w:r>
      <w:r>
        <w:rPr>
          <w:rFonts w:ascii="SimSun" w:hAnsi="SimSun" w:eastAsia="SimSun" w:cs="SimSun"/>
          <w:sz w:val="24"/>
          <w:szCs w:val="24"/>
          <w:spacing w:val="-23"/>
        </w:rPr>
        <w:t>，</w:t>
      </w:r>
      <w:r>
        <w:rPr>
          <w:rFonts w:ascii="SimSun" w:hAnsi="SimSun" w:eastAsia="SimSun" w:cs="SimSun"/>
          <w:sz w:val="24"/>
          <w:szCs w:val="24"/>
          <w:spacing w:val="-2"/>
        </w:rPr>
        <w:t>成交供应商向需采购人支付合同总额的</w:t>
      </w:r>
      <w:r>
        <w:rPr>
          <w:rFonts w:ascii="SimSun" w:hAnsi="SimSun" w:eastAsia="SimSun" w:cs="SimSun"/>
          <w:sz w:val="24"/>
          <w:szCs w:val="24"/>
          <w:spacing w:val="-46"/>
        </w:rPr>
        <w:t xml:space="preserve"> </w:t>
      </w:r>
      <w:r>
        <w:rPr>
          <w:rFonts w:ascii="SimSun" w:hAnsi="SimSun" w:eastAsia="SimSun" w:cs="SimSun"/>
          <w:sz w:val="24"/>
          <w:szCs w:val="24"/>
          <w:spacing w:val="-2"/>
        </w:rPr>
        <w:t>5</w:t>
      </w:r>
      <w:r>
        <w:rPr>
          <w:rFonts w:ascii="SimSun" w:hAnsi="SimSun" w:eastAsia="SimSun" w:cs="SimSun"/>
          <w:sz w:val="24"/>
          <w:szCs w:val="24"/>
          <w:spacing w:val="-23"/>
        </w:rPr>
        <w:t>％</w:t>
      </w:r>
      <w:r>
        <w:rPr>
          <w:rFonts w:ascii="SimSun" w:hAnsi="SimSun" w:eastAsia="SimSun" w:cs="SimSun"/>
          <w:sz w:val="24"/>
          <w:szCs w:val="24"/>
          <w:spacing w:val="-59"/>
        </w:rPr>
        <w:t xml:space="preserve"> </w:t>
      </w:r>
      <w:r>
        <w:rPr>
          <w:rFonts w:ascii="SimSun" w:hAnsi="SimSun" w:eastAsia="SimSun" w:cs="SimSun"/>
          <w:sz w:val="24"/>
          <w:szCs w:val="24"/>
          <w:spacing w:val="-23"/>
        </w:rPr>
        <w:t>，</w:t>
      </w:r>
      <w:r>
        <w:rPr>
          <w:rFonts w:ascii="SimSun" w:hAnsi="SimSun" w:eastAsia="SimSun" w:cs="SimSun"/>
          <w:sz w:val="24"/>
          <w:szCs w:val="24"/>
          <w:spacing w:val="-2"/>
        </w:rPr>
        <w:t>作为质保押金，在</w:t>
      </w:r>
      <w:r>
        <w:rPr>
          <w:rFonts w:ascii="SimSun" w:hAnsi="SimSun" w:eastAsia="SimSun" w:cs="SimSun"/>
          <w:sz w:val="24"/>
          <w:szCs w:val="24"/>
        </w:rPr>
        <w:t xml:space="preserve"> </w:t>
      </w:r>
      <w:r>
        <w:rPr>
          <w:rFonts w:ascii="SimSun" w:hAnsi="SimSun" w:eastAsia="SimSun" w:cs="SimSun"/>
          <w:sz w:val="24"/>
          <w:szCs w:val="24"/>
          <w:spacing w:val="-4"/>
        </w:rPr>
        <w:t>质保期满</w:t>
      </w:r>
      <w:r>
        <w:rPr>
          <w:rFonts w:ascii="SimSun" w:hAnsi="SimSun" w:eastAsia="SimSun" w:cs="SimSun"/>
          <w:sz w:val="24"/>
          <w:szCs w:val="24"/>
          <w:spacing w:val="-29"/>
        </w:rPr>
        <w:t xml:space="preserve"> </w:t>
      </w:r>
      <w:r>
        <w:rPr>
          <w:rFonts w:ascii="SimSun" w:hAnsi="SimSun" w:eastAsia="SimSun" w:cs="SimSun"/>
          <w:sz w:val="24"/>
          <w:szCs w:val="24"/>
          <w:spacing w:val="-4"/>
        </w:rPr>
        <w:t>1</w:t>
      </w:r>
      <w:r>
        <w:rPr>
          <w:rFonts w:ascii="SimSun" w:hAnsi="SimSun" w:eastAsia="SimSun" w:cs="SimSun"/>
          <w:sz w:val="24"/>
          <w:szCs w:val="24"/>
          <w:spacing w:val="-50"/>
        </w:rPr>
        <w:t xml:space="preserve"> </w:t>
      </w:r>
      <w:r>
        <w:rPr>
          <w:rFonts w:ascii="SimSun" w:hAnsi="SimSun" w:eastAsia="SimSun" w:cs="SimSun"/>
          <w:sz w:val="24"/>
          <w:szCs w:val="24"/>
          <w:spacing w:val="-4"/>
        </w:rPr>
        <w:t>年后，采购人在收到成交供应商提交的付款申请材料</w:t>
      </w:r>
      <w:r>
        <w:rPr>
          <w:rFonts w:ascii="SimSun" w:hAnsi="SimSun" w:eastAsia="SimSun" w:cs="SimSun"/>
          <w:sz w:val="24"/>
          <w:szCs w:val="24"/>
          <w:spacing w:val="-32"/>
        </w:rPr>
        <w:t xml:space="preserve"> </w:t>
      </w:r>
      <w:r>
        <w:rPr>
          <w:rFonts w:ascii="SimSun" w:hAnsi="SimSun" w:eastAsia="SimSun" w:cs="SimSun"/>
          <w:sz w:val="24"/>
          <w:szCs w:val="24"/>
          <w:spacing w:val="-4"/>
        </w:rPr>
        <w:t>10</w:t>
      </w:r>
      <w:r>
        <w:rPr>
          <w:rFonts w:ascii="SimSun" w:hAnsi="SimSun" w:eastAsia="SimSun" w:cs="SimSun"/>
          <w:sz w:val="24"/>
          <w:szCs w:val="24"/>
          <w:spacing w:val="-46"/>
        </w:rPr>
        <w:t xml:space="preserve"> </w:t>
      </w:r>
      <w:r>
        <w:rPr>
          <w:rFonts w:ascii="SimSun" w:hAnsi="SimSun" w:eastAsia="SimSun" w:cs="SimSun"/>
          <w:sz w:val="24"/>
          <w:szCs w:val="24"/>
          <w:spacing w:val="-4"/>
        </w:rPr>
        <w:t>天内向成交供应商支</w:t>
      </w:r>
      <w:r>
        <w:rPr>
          <w:rFonts w:ascii="SimSun" w:hAnsi="SimSun" w:eastAsia="SimSun" w:cs="SimSun"/>
          <w:sz w:val="24"/>
          <w:szCs w:val="24"/>
        </w:rPr>
        <w:t xml:space="preserve"> </w:t>
      </w:r>
      <w:r>
        <w:rPr>
          <w:rFonts w:ascii="SimSun" w:hAnsi="SimSun" w:eastAsia="SimSun" w:cs="SimSun"/>
          <w:sz w:val="24"/>
          <w:szCs w:val="24"/>
          <w:spacing w:val="-3"/>
        </w:rPr>
        <w:t>付这</w:t>
      </w:r>
      <w:r>
        <w:rPr>
          <w:rFonts w:ascii="SimSun" w:hAnsi="SimSun" w:eastAsia="SimSun" w:cs="SimSun"/>
          <w:sz w:val="24"/>
          <w:szCs w:val="24"/>
          <w:spacing w:val="-44"/>
        </w:rPr>
        <w:t xml:space="preserve"> </w:t>
      </w:r>
      <w:r>
        <w:rPr>
          <w:rFonts w:ascii="SimSun" w:hAnsi="SimSun" w:eastAsia="SimSun" w:cs="SimSun"/>
          <w:sz w:val="24"/>
          <w:szCs w:val="24"/>
          <w:spacing w:val="-3"/>
        </w:rPr>
        <w:t>5％质保押金。</w:t>
      </w:r>
    </w:p>
    <w:p>
      <w:pPr>
        <w:ind w:left="30" w:right="137" w:firstLine="453"/>
        <w:spacing w:before="236" w:line="344" w:lineRule="auto"/>
        <w:rPr>
          <w:rFonts w:ascii="SimSun" w:hAnsi="SimSun" w:eastAsia="SimSun" w:cs="SimSun"/>
          <w:sz w:val="24"/>
          <w:szCs w:val="24"/>
        </w:rPr>
      </w:pPr>
      <w:r>
        <w:rPr>
          <w:rFonts w:ascii="SimSun" w:hAnsi="SimSun" w:eastAsia="SimSun" w:cs="SimSun"/>
          <w:sz w:val="24"/>
          <w:szCs w:val="24"/>
          <w:spacing w:val="-1"/>
        </w:rPr>
        <w:t>2、设备安装、培训验收合格后，采购人在成交供应商提供发票付款申请</w:t>
      </w:r>
      <w:r>
        <w:rPr>
          <w:rFonts w:ascii="SimSun" w:hAnsi="SimSun" w:eastAsia="SimSun" w:cs="SimSun"/>
          <w:sz w:val="24"/>
          <w:szCs w:val="24"/>
          <w:spacing w:val="-2"/>
        </w:rPr>
        <w:t>材料</w:t>
      </w:r>
      <w:r>
        <w:rPr>
          <w:rFonts w:ascii="SimSun" w:hAnsi="SimSun" w:eastAsia="SimSun" w:cs="SimSun"/>
          <w:sz w:val="24"/>
          <w:szCs w:val="24"/>
          <w:spacing w:val="-46"/>
        </w:rPr>
        <w:t xml:space="preserve"> </w:t>
      </w:r>
      <w:r>
        <w:rPr>
          <w:rFonts w:ascii="SimSun" w:hAnsi="SimSun" w:eastAsia="SimSun" w:cs="SimSun"/>
          <w:sz w:val="24"/>
          <w:szCs w:val="24"/>
          <w:spacing w:val="-2"/>
        </w:rPr>
        <w:t>30</w:t>
      </w:r>
      <w:r>
        <w:rPr>
          <w:rFonts w:ascii="SimSun" w:hAnsi="SimSun" w:eastAsia="SimSun" w:cs="SimSun"/>
          <w:sz w:val="24"/>
          <w:szCs w:val="24"/>
          <w:spacing w:val="-46"/>
        </w:rPr>
        <w:t xml:space="preserve"> </w:t>
      </w:r>
      <w:r>
        <w:rPr>
          <w:rFonts w:ascii="SimSun" w:hAnsi="SimSun" w:eastAsia="SimSun" w:cs="SimSun"/>
          <w:sz w:val="24"/>
          <w:szCs w:val="24"/>
          <w:spacing w:val="-2"/>
        </w:rPr>
        <w:t>天</w:t>
      </w:r>
      <w:r>
        <w:rPr>
          <w:rFonts w:ascii="SimSun" w:hAnsi="SimSun" w:eastAsia="SimSun" w:cs="SimSun"/>
          <w:sz w:val="24"/>
          <w:szCs w:val="24"/>
        </w:rPr>
        <w:t xml:space="preserve"> </w:t>
      </w:r>
      <w:r>
        <w:rPr>
          <w:rFonts w:ascii="SimSun" w:hAnsi="SimSun" w:eastAsia="SimSun" w:cs="SimSun"/>
          <w:sz w:val="24"/>
          <w:szCs w:val="24"/>
          <w:spacing w:val="-3"/>
        </w:rPr>
        <w:t>内向成交供应商支付合同总额的</w:t>
      </w:r>
      <w:r>
        <w:rPr>
          <w:rFonts w:ascii="SimSun" w:hAnsi="SimSun" w:eastAsia="SimSun" w:cs="SimSun"/>
          <w:sz w:val="24"/>
          <w:szCs w:val="24"/>
          <w:spacing w:val="-45"/>
        </w:rPr>
        <w:t xml:space="preserve"> </w:t>
      </w:r>
      <w:r>
        <w:rPr>
          <w:rFonts w:ascii="SimSun" w:hAnsi="SimSun" w:eastAsia="SimSun" w:cs="SimSun"/>
          <w:sz w:val="24"/>
          <w:szCs w:val="24"/>
          <w:spacing w:val="-3"/>
        </w:rPr>
        <w:t>70％。</w:t>
      </w:r>
    </w:p>
    <w:p>
      <w:pPr>
        <w:spacing w:line="344" w:lineRule="auto"/>
        <w:sectPr>
          <w:footerReference w:type="default" r:id="rId17"/>
          <w:pgSz w:w="11900" w:h="16840"/>
          <w:pgMar w:top="1426" w:right="1281" w:bottom="1128" w:left="1369" w:header="0" w:footer="911" w:gutter="0"/>
        </w:sectPr>
        <w:rPr>
          <w:rFonts w:ascii="SimSun" w:hAnsi="SimSun" w:eastAsia="SimSun" w:cs="SimSun"/>
          <w:sz w:val="24"/>
          <w:szCs w:val="24"/>
        </w:rPr>
      </w:pPr>
    </w:p>
    <w:p>
      <w:pPr>
        <w:ind w:left="3129"/>
        <w:spacing w:before="71" w:line="224" w:lineRule="auto"/>
        <w:outlineLvl w:val="0"/>
        <w:rPr>
          <w:rFonts w:ascii="SimSun" w:hAnsi="SimSun" w:eastAsia="SimSun" w:cs="SimSun"/>
          <w:sz w:val="35"/>
          <w:szCs w:val="35"/>
        </w:rPr>
      </w:pPr>
      <w:bookmarkStart w:name="bookmark5" w:id="13"/>
      <w:bookmarkEnd w:id="13"/>
      <w:r>
        <w:rPr>
          <w:rFonts w:ascii="SimSun" w:hAnsi="SimSun" w:eastAsia="SimSun" w:cs="SimSun"/>
          <w:sz w:val="35"/>
          <w:szCs w:val="35"/>
          <w:b/>
          <w:bCs/>
          <w:spacing w:val="6"/>
        </w:rPr>
        <w:t>第三章</w:t>
      </w:r>
      <w:r>
        <w:rPr>
          <w:rFonts w:ascii="SimSun" w:hAnsi="SimSun" w:eastAsia="SimSun" w:cs="SimSun"/>
          <w:sz w:val="35"/>
          <w:szCs w:val="35"/>
          <w:spacing w:val="6"/>
        </w:rPr>
        <w:t xml:space="preserve"> </w:t>
      </w:r>
      <w:r>
        <w:rPr>
          <w:rFonts w:ascii="SimSun" w:hAnsi="SimSun" w:eastAsia="SimSun" w:cs="SimSun"/>
          <w:sz w:val="35"/>
          <w:szCs w:val="35"/>
          <w:b/>
          <w:bCs/>
          <w:spacing w:val="6"/>
        </w:rPr>
        <w:t>供应商须知前附表</w:t>
      </w:r>
    </w:p>
    <w:p>
      <w:pPr>
        <w:ind w:left="374" w:right="365" w:firstLine="480"/>
        <w:spacing w:before="258" w:line="346" w:lineRule="auto"/>
        <w:rPr>
          <w:rFonts w:ascii="SimSun" w:hAnsi="SimSun" w:eastAsia="SimSun" w:cs="SimSun"/>
          <w:sz w:val="24"/>
          <w:szCs w:val="24"/>
        </w:rPr>
      </w:pPr>
      <w:r>
        <w:rPr>
          <w:rFonts w:ascii="SimSun" w:hAnsi="SimSun" w:eastAsia="SimSun" w:cs="SimSun"/>
          <w:sz w:val="24"/>
          <w:szCs w:val="24"/>
          <w:spacing w:val="1"/>
        </w:rPr>
        <w:t>本表关于采购服务的具体要求是对供应商须知的具体补充和修改，如有矛盾，应以</w:t>
      </w:r>
      <w:r>
        <w:rPr>
          <w:rFonts w:ascii="SimSun" w:hAnsi="SimSun" w:eastAsia="SimSun" w:cs="SimSun"/>
          <w:sz w:val="24"/>
          <w:szCs w:val="24"/>
          <w:spacing w:val="10"/>
        </w:rPr>
        <w:t xml:space="preserve"> </w:t>
      </w:r>
      <w:r>
        <w:rPr>
          <w:rFonts w:ascii="SimSun" w:hAnsi="SimSun" w:eastAsia="SimSun" w:cs="SimSun"/>
          <w:sz w:val="24"/>
          <w:szCs w:val="24"/>
          <w:spacing w:val="-3"/>
        </w:rPr>
        <w:t>本表为准。</w:t>
      </w:r>
    </w:p>
    <w:tbl>
      <w:tblPr>
        <w:tblStyle w:val="TableNormal"/>
        <w:tblW w:w="990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2"/>
        <w:gridCol w:w="8820"/>
      </w:tblGrid>
      <w:tr>
        <w:trPr>
          <w:trHeight w:val="629" w:hRule="atLeast"/>
        </w:trPr>
        <w:tc>
          <w:tcPr>
            <w:tcW w:w="1082" w:type="dxa"/>
            <w:vAlign w:val="top"/>
          </w:tcPr>
          <w:p>
            <w:pPr>
              <w:pStyle w:val="TableText"/>
              <w:ind w:left="305"/>
              <w:spacing w:before="248" w:line="221" w:lineRule="auto"/>
              <w:rPr>
                <w:sz w:val="24"/>
                <w:szCs w:val="24"/>
              </w:rPr>
            </w:pPr>
            <w:r>
              <w:rPr>
                <w:sz w:val="24"/>
                <w:szCs w:val="24"/>
                <w:b/>
                <w:bCs/>
                <w:spacing w:val="-7"/>
              </w:rPr>
              <w:t>序号</w:t>
            </w:r>
          </w:p>
        </w:tc>
        <w:tc>
          <w:tcPr>
            <w:tcW w:w="8820" w:type="dxa"/>
            <w:vAlign w:val="top"/>
          </w:tcPr>
          <w:p>
            <w:pPr>
              <w:pStyle w:val="TableText"/>
              <w:ind w:left="4202"/>
              <w:spacing w:before="249" w:line="219" w:lineRule="auto"/>
              <w:rPr>
                <w:sz w:val="24"/>
                <w:szCs w:val="24"/>
              </w:rPr>
            </w:pPr>
            <w:r>
              <w:rPr>
                <w:sz w:val="24"/>
                <w:szCs w:val="24"/>
                <w:b/>
                <w:bCs/>
                <w:spacing w:val="-22"/>
              </w:rPr>
              <w:t>内容</w:t>
            </w:r>
          </w:p>
        </w:tc>
      </w:tr>
      <w:tr>
        <w:trPr>
          <w:trHeight w:val="1924" w:hRule="atLeast"/>
        </w:trPr>
        <w:tc>
          <w:tcPr>
            <w:tcW w:w="1082"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506"/>
              <w:spacing w:before="78" w:line="184" w:lineRule="auto"/>
              <w:rPr>
                <w:sz w:val="24"/>
                <w:szCs w:val="24"/>
              </w:rPr>
            </w:pPr>
            <w:r>
              <w:rPr>
                <w:sz w:val="24"/>
                <w:szCs w:val="24"/>
              </w:rPr>
              <w:t>1</w:t>
            </w:r>
          </w:p>
        </w:tc>
        <w:tc>
          <w:tcPr>
            <w:tcW w:w="8820" w:type="dxa"/>
            <w:vAlign w:val="top"/>
          </w:tcPr>
          <w:p>
            <w:pPr>
              <w:pStyle w:val="TableText"/>
              <w:ind w:left="85"/>
              <w:spacing w:before="226" w:line="219" w:lineRule="auto"/>
              <w:rPr>
                <w:sz w:val="24"/>
                <w:szCs w:val="24"/>
              </w:rPr>
            </w:pPr>
            <w:r>
              <w:rPr>
                <w:sz w:val="24"/>
                <w:szCs w:val="24"/>
                <w:spacing w:val="-1"/>
              </w:rPr>
              <w:t>采 购 人：海南西部中心医院</w:t>
            </w:r>
          </w:p>
          <w:p>
            <w:pPr>
              <w:pStyle w:val="TableText"/>
              <w:ind w:left="87"/>
              <w:spacing w:before="157" w:line="219" w:lineRule="auto"/>
              <w:rPr>
                <w:sz w:val="24"/>
                <w:szCs w:val="24"/>
              </w:rPr>
            </w:pPr>
            <w:r>
              <w:rPr>
                <w:sz w:val="24"/>
                <w:szCs w:val="24"/>
                <w:spacing w:val="-4"/>
              </w:rPr>
              <w:t>联</w:t>
            </w:r>
            <w:r>
              <w:rPr>
                <w:sz w:val="24"/>
                <w:szCs w:val="24"/>
                <w:spacing w:val="20"/>
              </w:rPr>
              <w:t xml:space="preserve"> </w:t>
            </w:r>
            <w:r>
              <w:rPr>
                <w:sz w:val="24"/>
                <w:szCs w:val="24"/>
                <w:spacing w:val="-4"/>
              </w:rPr>
              <w:t>系 人：王先生</w:t>
            </w:r>
          </w:p>
          <w:p>
            <w:pPr>
              <w:pStyle w:val="TableText"/>
              <w:ind w:left="87"/>
              <w:spacing w:before="153" w:line="221" w:lineRule="auto"/>
              <w:rPr>
                <w:sz w:val="24"/>
                <w:szCs w:val="24"/>
              </w:rPr>
            </w:pPr>
            <w:r>
              <w:rPr>
                <w:sz w:val="24"/>
                <w:szCs w:val="24"/>
                <w:spacing w:val="-1"/>
              </w:rPr>
              <w:t>联系方式：0898-23835422</w:t>
            </w:r>
          </w:p>
          <w:p>
            <w:pPr>
              <w:pStyle w:val="TableText"/>
              <w:ind w:left="86"/>
              <w:spacing w:before="151" w:line="219" w:lineRule="auto"/>
              <w:rPr>
                <w:sz w:val="24"/>
                <w:szCs w:val="24"/>
              </w:rPr>
            </w:pPr>
            <w:r>
              <w:rPr>
                <w:sz w:val="24"/>
                <w:szCs w:val="24"/>
                <w:spacing w:val="-2"/>
              </w:rPr>
              <w:t>地    址：儋州市那大镇伏波东路</w:t>
            </w:r>
            <w:r>
              <w:rPr>
                <w:sz w:val="24"/>
                <w:szCs w:val="24"/>
                <w:spacing w:val="-33"/>
              </w:rPr>
              <w:t xml:space="preserve"> </w:t>
            </w:r>
            <w:r>
              <w:rPr>
                <w:sz w:val="24"/>
                <w:szCs w:val="24"/>
                <w:spacing w:val="-2"/>
              </w:rPr>
              <w:t>2</w:t>
            </w:r>
            <w:r>
              <w:rPr>
                <w:sz w:val="24"/>
                <w:szCs w:val="24"/>
                <w:spacing w:val="-45"/>
              </w:rPr>
              <w:t xml:space="preserve"> </w:t>
            </w:r>
            <w:r>
              <w:rPr>
                <w:sz w:val="24"/>
                <w:szCs w:val="24"/>
                <w:spacing w:val="-2"/>
              </w:rPr>
              <w:t>号</w:t>
            </w:r>
          </w:p>
        </w:tc>
      </w:tr>
      <w:tr>
        <w:trPr>
          <w:trHeight w:val="1924" w:hRule="atLeast"/>
        </w:trPr>
        <w:tc>
          <w:tcPr>
            <w:tcW w:w="1082"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491"/>
              <w:spacing w:before="78" w:line="183" w:lineRule="auto"/>
              <w:rPr>
                <w:sz w:val="24"/>
                <w:szCs w:val="24"/>
              </w:rPr>
            </w:pPr>
            <w:r>
              <w:rPr>
                <w:sz w:val="24"/>
                <w:szCs w:val="24"/>
              </w:rPr>
              <w:t>2</w:t>
            </w:r>
          </w:p>
        </w:tc>
        <w:tc>
          <w:tcPr>
            <w:tcW w:w="8820" w:type="dxa"/>
            <w:vAlign w:val="top"/>
          </w:tcPr>
          <w:p>
            <w:pPr>
              <w:pStyle w:val="TableText"/>
              <w:ind w:left="85"/>
              <w:spacing w:before="229" w:line="219" w:lineRule="auto"/>
              <w:rPr>
                <w:sz w:val="24"/>
                <w:szCs w:val="24"/>
              </w:rPr>
            </w:pPr>
            <w:r>
              <w:rPr>
                <w:sz w:val="24"/>
                <w:szCs w:val="24"/>
                <w:spacing w:val="-1"/>
              </w:rPr>
              <w:t>采购代理：海南天行招投标有限公司</w:t>
            </w:r>
          </w:p>
          <w:p>
            <w:pPr>
              <w:pStyle w:val="TableText"/>
              <w:ind w:left="87"/>
              <w:spacing w:before="154" w:line="221" w:lineRule="auto"/>
              <w:rPr>
                <w:sz w:val="24"/>
                <w:szCs w:val="24"/>
              </w:rPr>
            </w:pPr>
            <w:r>
              <w:rPr>
                <w:sz w:val="24"/>
                <w:szCs w:val="24"/>
                <w:spacing w:val="-2"/>
              </w:rPr>
              <w:t>联系人：刘工</w:t>
            </w:r>
          </w:p>
          <w:p>
            <w:pPr>
              <w:pStyle w:val="TableText"/>
              <w:ind w:left="87"/>
              <w:spacing w:before="152" w:line="221" w:lineRule="auto"/>
              <w:rPr>
                <w:sz w:val="24"/>
                <w:szCs w:val="24"/>
              </w:rPr>
            </w:pPr>
            <w:r>
              <w:rPr>
                <w:sz w:val="24"/>
                <w:szCs w:val="24"/>
                <w:spacing w:val="-1"/>
              </w:rPr>
              <w:t>联系电话：0898-68597362</w:t>
            </w:r>
          </w:p>
          <w:p>
            <w:pPr>
              <w:pStyle w:val="TableText"/>
              <w:ind w:left="86"/>
              <w:spacing w:before="154" w:line="219" w:lineRule="auto"/>
              <w:rPr>
                <w:sz w:val="24"/>
                <w:szCs w:val="24"/>
              </w:rPr>
            </w:pPr>
            <w:r>
              <w:rPr>
                <w:sz w:val="24"/>
                <w:szCs w:val="24"/>
              </w:rPr>
              <w:t>地址：海口市龙华区渡海路</w:t>
            </w:r>
            <w:r>
              <w:rPr>
                <w:sz w:val="24"/>
                <w:szCs w:val="24"/>
                <w:spacing w:val="-20"/>
              </w:rPr>
              <w:t xml:space="preserve"> </w:t>
            </w:r>
            <w:r>
              <w:rPr>
                <w:sz w:val="24"/>
                <w:szCs w:val="24"/>
              </w:rPr>
              <w:t>1-31（宝岛花园C</w:t>
            </w:r>
            <w:r>
              <w:rPr>
                <w:sz w:val="24"/>
                <w:szCs w:val="24"/>
                <w:spacing w:val="-51"/>
              </w:rPr>
              <w:t xml:space="preserve"> </w:t>
            </w:r>
            <w:r>
              <w:rPr>
                <w:sz w:val="24"/>
                <w:szCs w:val="24"/>
              </w:rPr>
              <w:t>栋铺面二层）</w:t>
            </w:r>
          </w:p>
        </w:tc>
      </w:tr>
      <w:tr>
        <w:trPr>
          <w:trHeight w:val="525" w:hRule="atLeast"/>
        </w:trPr>
        <w:tc>
          <w:tcPr>
            <w:tcW w:w="1082" w:type="dxa"/>
            <w:vAlign w:val="top"/>
          </w:tcPr>
          <w:p>
            <w:pPr>
              <w:pStyle w:val="TableText"/>
              <w:ind w:left="493"/>
              <w:spacing w:before="203" w:line="183" w:lineRule="auto"/>
              <w:rPr>
                <w:sz w:val="24"/>
                <w:szCs w:val="24"/>
              </w:rPr>
            </w:pPr>
            <w:r>
              <w:rPr>
                <w:sz w:val="24"/>
                <w:szCs w:val="24"/>
              </w:rPr>
              <w:t>3</w:t>
            </w:r>
          </w:p>
        </w:tc>
        <w:tc>
          <w:tcPr>
            <w:tcW w:w="8820" w:type="dxa"/>
            <w:vAlign w:val="top"/>
          </w:tcPr>
          <w:p>
            <w:pPr>
              <w:pStyle w:val="TableText"/>
              <w:ind w:left="86"/>
              <w:spacing w:before="165" w:line="218" w:lineRule="auto"/>
              <w:rPr>
                <w:sz w:val="24"/>
                <w:szCs w:val="24"/>
              </w:rPr>
            </w:pPr>
            <w:r>
              <w:rPr>
                <w:sz w:val="24"/>
                <w:szCs w:val="24"/>
                <w:spacing w:val="-1"/>
              </w:rPr>
              <w:t>供应商资格要求：详见磋商公告</w:t>
            </w:r>
          </w:p>
        </w:tc>
      </w:tr>
      <w:tr>
        <w:trPr>
          <w:trHeight w:val="525" w:hRule="atLeast"/>
        </w:trPr>
        <w:tc>
          <w:tcPr>
            <w:tcW w:w="1082" w:type="dxa"/>
            <w:vAlign w:val="top"/>
          </w:tcPr>
          <w:p>
            <w:pPr>
              <w:pStyle w:val="TableText"/>
              <w:ind w:left="488"/>
              <w:spacing w:before="203" w:line="183" w:lineRule="auto"/>
              <w:rPr>
                <w:sz w:val="24"/>
                <w:szCs w:val="24"/>
              </w:rPr>
            </w:pPr>
            <w:r>
              <w:rPr>
                <w:sz w:val="24"/>
                <w:szCs w:val="24"/>
              </w:rPr>
              <w:t>4</w:t>
            </w:r>
          </w:p>
        </w:tc>
        <w:tc>
          <w:tcPr>
            <w:tcW w:w="8820" w:type="dxa"/>
            <w:vAlign w:val="top"/>
          </w:tcPr>
          <w:p>
            <w:pPr>
              <w:pStyle w:val="TableText"/>
              <w:ind w:left="85"/>
              <w:spacing w:before="165" w:line="219" w:lineRule="auto"/>
              <w:rPr>
                <w:sz w:val="24"/>
                <w:szCs w:val="24"/>
              </w:rPr>
            </w:pPr>
            <w:r>
              <w:rPr>
                <w:sz w:val="24"/>
                <w:szCs w:val="24"/>
                <w:spacing w:val="-3"/>
              </w:rPr>
              <w:t>磋商文件的澄清：提交响应文件截止之日</w:t>
            </w:r>
            <w:r>
              <w:rPr>
                <w:sz w:val="24"/>
                <w:szCs w:val="24"/>
                <w:spacing w:val="-43"/>
              </w:rPr>
              <w:t xml:space="preserve"> </w:t>
            </w:r>
            <w:r>
              <w:rPr>
                <w:sz w:val="24"/>
                <w:szCs w:val="24"/>
                <w:spacing w:val="-3"/>
              </w:rPr>
              <w:t>5 日前以书面形式通知</w:t>
            </w:r>
          </w:p>
        </w:tc>
      </w:tr>
      <w:tr>
        <w:trPr>
          <w:trHeight w:val="525" w:hRule="atLeast"/>
        </w:trPr>
        <w:tc>
          <w:tcPr>
            <w:tcW w:w="1082" w:type="dxa"/>
            <w:vAlign w:val="top"/>
          </w:tcPr>
          <w:p>
            <w:pPr>
              <w:pStyle w:val="TableText"/>
              <w:ind w:left="493"/>
              <w:spacing w:before="205" w:line="182" w:lineRule="auto"/>
              <w:rPr>
                <w:sz w:val="24"/>
                <w:szCs w:val="24"/>
              </w:rPr>
            </w:pPr>
            <w:r>
              <w:rPr>
                <w:sz w:val="24"/>
                <w:szCs w:val="24"/>
              </w:rPr>
              <w:t>5</w:t>
            </w:r>
          </w:p>
        </w:tc>
        <w:tc>
          <w:tcPr>
            <w:tcW w:w="8820" w:type="dxa"/>
            <w:vAlign w:val="top"/>
          </w:tcPr>
          <w:p>
            <w:pPr>
              <w:pStyle w:val="TableText"/>
              <w:ind w:left="85"/>
              <w:spacing w:before="165" w:line="219" w:lineRule="auto"/>
              <w:rPr>
                <w:sz w:val="24"/>
                <w:szCs w:val="24"/>
              </w:rPr>
            </w:pPr>
            <w:r>
              <w:rPr>
                <w:sz w:val="24"/>
                <w:szCs w:val="24"/>
                <w:spacing w:val="-3"/>
              </w:rPr>
              <w:t>磋商文件的修改：提交响应文件截止之日</w:t>
            </w:r>
            <w:r>
              <w:rPr>
                <w:sz w:val="24"/>
                <w:szCs w:val="24"/>
                <w:spacing w:val="-43"/>
              </w:rPr>
              <w:t xml:space="preserve"> </w:t>
            </w:r>
            <w:r>
              <w:rPr>
                <w:sz w:val="24"/>
                <w:szCs w:val="24"/>
                <w:spacing w:val="-3"/>
              </w:rPr>
              <w:t>5 日前以书面形式通知</w:t>
            </w:r>
          </w:p>
        </w:tc>
      </w:tr>
      <w:tr>
        <w:trPr>
          <w:trHeight w:val="6145" w:hRule="atLeast"/>
        </w:trPr>
        <w:tc>
          <w:tcPr>
            <w:tcW w:w="1082"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490"/>
              <w:spacing w:before="78" w:line="183" w:lineRule="auto"/>
              <w:rPr>
                <w:sz w:val="24"/>
                <w:szCs w:val="24"/>
              </w:rPr>
            </w:pPr>
            <w:r>
              <w:rPr>
                <w:sz w:val="24"/>
                <w:szCs w:val="24"/>
              </w:rPr>
              <w:t>6</w:t>
            </w:r>
          </w:p>
        </w:tc>
        <w:tc>
          <w:tcPr>
            <w:tcW w:w="8820" w:type="dxa"/>
            <w:vAlign w:val="top"/>
          </w:tcPr>
          <w:p>
            <w:pPr>
              <w:pStyle w:val="TableText"/>
              <w:ind w:left="89" w:right="98" w:hanging="3"/>
              <w:spacing w:before="246" w:line="341" w:lineRule="auto"/>
              <w:rPr>
                <w:sz w:val="24"/>
                <w:szCs w:val="24"/>
              </w:rPr>
            </w:pPr>
            <w:r>
              <w:rPr>
                <w:sz w:val="24"/>
                <w:szCs w:val="24"/>
              </w:rPr>
              <w:t>供应商提供的磋商响应文件应由以下内容组成，实际响应</w:t>
            </w:r>
            <w:r>
              <w:rPr>
                <w:sz w:val="24"/>
                <w:szCs w:val="24"/>
                <w:spacing w:val="-1"/>
              </w:rPr>
              <w:t>中如有必要，供应商可对</w:t>
            </w:r>
            <w:r>
              <w:rPr>
                <w:sz w:val="24"/>
                <w:szCs w:val="24"/>
              </w:rPr>
              <w:t xml:space="preserve"> </w:t>
            </w:r>
            <w:r>
              <w:rPr>
                <w:sz w:val="24"/>
                <w:szCs w:val="24"/>
                <w:spacing w:val="-2"/>
              </w:rPr>
              <w:t>未涉及的部分予以补充：</w:t>
            </w:r>
          </w:p>
          <w:p>
            <w:pPr>
              <w:pStyle w:val="TableText"/>
              <w:ind w:left="90"/>
              <w:spacing w:before="32" w:line="219" w:lineRule="auto"/>
              <w:rPr>
                <w:sz w:val="24"/>
                <w:szCs w:val="24"/>
              </w:rPr>
            </w:pPr>
            <w:r>
              <w:rPr>
                <w:sz w:val="24"/>
                <w:szCs w:val="24"/>
                <w:spacing w:val="-3"/>
              </w:rPr>
              <w:t>一、商务部分</w:t>
            </w:r>
          </w:p>
          <w:p>
            <w:pPr>
              <w:pStyle w:val="TableText"/>
              <w:ind w:left="103"/>
              <w:spacing w:before="175" w:line="220" w:lineRule="auto"/>
              <w:rPr>
                <w:sz w:val="24"/>
                <w:szCs w:val="24"/>
              </w:rPr>
            </w:pPr>
            <w:r>
              <w:rPr>
                <w:sz w:val="24"/>
                <w:szCs w:val="24"/>
                <w:spacing w:val="-6"/>
              </w:rPr>
              <w:t>1、投标函</w:t>
            </w:r>
          </w:p>
          <w:p>
            <w:pPr>
              <w:pStyle w:val="TableText"/>
              <w:ind w:left="89"/>
              <w:spacing w:before="174" w:line="218" w:lineRule="auto"/>
              <w:rPr>
                <w:sz w:val="24"/>
                <w:szCs w:val="24"/>
              </w:rPr>
            </w:pPr>
            <w:r>
              <w:rPr>
                <w:sz w:val="24"/>
                <w:szCs w:val="24"/>
                <w:spacing w:val="-2"/>
              </w:rPr>
              <w:t>2、报价一览表</w:t>
            </w:r>
          </w:p>
          <w:p>
            <w:pPr>
              <w:pStyle w:val="TableText"/>
              <w:ind w:left="90"/>
              <w:spacing w:before="175" w:line="219" w:lineRule="auto"/>
              <w:rPr>
                <w:sz w:val="24"/>
                <w:szCs w:val="24"/>
              </w:rPr>
            </w:pPr>
            <w:r>
              <w:rPr>
                <w:sz w:val="24"/>
                <w:szCs w:val="24"/>
                <w:spacing w:val="-2"/>
              </w:rPr>
              <w:t>3、技术、商务标偏离表</w:t>
            </w:r>
          </w:p>
          <w:p>
            <w:pPr>
              <w:pStyle w:val="TableText"/>
              <w:ind w:left="85"/>
              <w:spacing w:before="176" w:line="219" w:lineRule="auto"/>
              <w:rPr>
                <w:sz w:val="24"/>
                <w:szCs w:val="24"/>
              </w:rPr>
            </w:pPr>
            <w:r>
              <w:rPr>
                <w:sz w:val="24"/>
                <w:szCs w:val="24"/>
                <w:spacing w:val="-1"/>
              </w:rPr>
              <w:t>4、法定代表人身份证明</w:t>
            </w:r>
          </w:p>
          <w:p>
            <w:pPr>
              <w:pStyle w:val="TableText"/>
              <w:ind w:left="90"/>
              <w:spacing w:before="176" w:line="219" w:lineRule="auto"/>
              <w:rPr>
                <w:sz w:val="24"/>
                <w:szCs w:val="24"/>
              </w:rPr>
            </w:pPr>
            <w:r>
              <w:rPr>
                <w:sz w:val="24"/>
                <w:szCs w:val="24"/>
                <w:spacing w:val="-3"/>
              </w:rPr>
              <w:t>5、授权委托书</w:t>
            </w:r>
          </w:p>
          <w:p>
            <w:pPr>
              <w:pStyle w:val="TableText"/>
              <w:ind w:left="88"/>
              <w:spacing w:before="173" w:line="219" w:lineRule="auto"/>
              <w:rPr>
                <w:sz w:val="24"/>
                <w:szCs w:val="24"/>
              </w:rPr>
            </w:pPr>
            <w:r>
              <w:rPr>
                <w:sz w:val="24"/>
                <w:szCs w:val="24"/>
                <w:spacing w:val="-2"/>
              </w:rPr>
              <w:t>6、供应商基本情况表</w:t>
            </w:r>
          </w:p>
          <w:p>
            <w:pPr>
              <w:pStyle w:val="TableText"/>
              <w:ind w:left="91"/>
              <w:spacing w:before="176" w:line="219" w:lineRule="auto"/>
              <w:rPr>
                <w:sz w:val="24"/>
                <w:szCs w:val="24"/>
              </w:rPr>
            </w:pPr>
            <w:r>
              <w:rPr>
                <w:sz w:val="24"/>
                <w:szCs w:val="24"/>
                <w:spacing w:val="-2"/>
              </w:rPr>
              <w:t>7、营业执照副本</w:t>
            </w:r>
          </w:p>
          <w:p>
            <w:pPr>
              <w:pStyle w:val="TableText"/>
              <w:ind w:left="87"/>
              <w:spacing w:before="176" w:line="219" w:lineRule="auto"/>
              <w:rPr>
                <w:sz w:val="24"/>
                <w:szCs w:val="24"/>
              </w:rPr>
            </w:pPr>
            <w:r>
              <w:rPr>
                <w:sz w:val="24"/>
                <w:szCs w:val="24"/>
              </w:rPr>
              <w:t>8、有依法缴纳税收和社会保障资金的良好记</w:t>
            </w:r>
            <w:r>
              <w:rPr>
                <w:sz w:val="24"/>
                <w:szCs w:val="24"/>
                <w:spacing w:val="-1"/>
              </w:rPr>
              <w:t>录（提供承诺函加盖公章）</w:t>
            </w:r>
          </w:p>
          <w:p>
            <w:pPr>
              <w:pStyle w:val="TableText"/>
              <w:ind w:left="87"/>
              <w:spacing w:before="174" w:line="219" w:lineRule="auto"/>
              <w:rPr>
                <w:sz w:val="24"/>
                <w:szCs w:val="24"/>
              </w:rPr>
            </w:pPr>
            <w:r>
              <w:rPr>
                <w:sz w:val="24"/>
                <w:szCs w:val="24"/>
              </w:rPr>
              <w:t>9、具有良好的商业信誉和健全的财务会计制度</w:t>
            </w:r>
            <w:r>
              <w:rPr>
                <w:sz w:val="24"/>
                <w:szCs w:val="24"/>
                <w:spacing w:val="-1"/>
              </w:rPr>
              <w:t xml:space="preserve"> （提供承诺函加盖公章）</w:t>
            </w:r>
          </w:p>
          <w:p>
            <w:pPr>
              <w:pStyle w:val="TableText"/>
              <w:ind w:left="103"/>
              <w:spacing w:before="176" w:line="219" w:lineRule="auto"/>
              <w:rPr>
                <w:sz w:val="24"/>
                <w:szCs w:val="24"/>
              </w:rPr>
            </w:pPr>
            <w:r>
              <w:rPr>
                <w:sz w:val="24"/>
                <w:szCs w:val="24"/>
                <w:spacing w:val="-2"/>
              </w:rPr>
              <w:t>10、供应商的类似项目业绩一览表</w:t>
            </w:r>
          </w:p>
        </w:tc>
      </w:tr>
    </w:tbl>
    <w:p>
      <w:pPr>
        <w:pStyle w:val="BodyText"/>
        <w:rPr/>
      </w:pPr>
      <w:r/>
    </w:p>
    <w:p>
      <w:pPr>
        <w:sectPr>
          <w:footerReference w:type="default" r:id="rId18"/>
          <w:pgSz w:w="11900" w:h="16840"/>
          <w:pgMar w:top="1419" w:right="996" w:bottom="1128" w:left="996" w:header="0" w:footer="911" w:gutter="0"/>
        </w:sectPr>
        <w:rPr/>
      </w:pPr>
    </w:p>
    <w:p>
      <w:pPr>
        <w:spacing w:line="89" w:lineRule="auto"/>
        <w:rPr>
          <w:rFonts w:ascii="Arial"/>
          <w:sz w:val="2"/>
        </w:rPr>
      </w:pPr>
      <w:r>
        <w:rPr>
          <w:rFonts w:ascii="Arial"/>
          <w:sz w:val="2"/>
        </w:rPr>
      </w:r>
    </w:p>
    <w:tbl>
      <w:tblPr>
        <w:tblStyle w:val="TableNormal"/>
        <w:tblW w:w="990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2"/>
        <w:gridCol w:w="8820"/>
      </w:tblGrid>
      <w:tr>
        <w:trPr>
          <w:trHeight w:val="5508" w:hRule="atLeast"/>
        </w:trPr>
        <w:tc>
          <w:tcPr>
            <w:tcW w:w="1082" w:type="dxa"/>
            <w:vAlign w:val="top"/>
          </w:tcPr>
          <w:p>
            <w:pPr>
              <w:rPr>
                <w:rFonts w:ascii="Arial"/>
                <w:sz w:val="21"/>
              </w:rPr>
            </w:pPr>
            <w:r/>
          </w:p>
        </w:tc>
        <w:tc>
          <w:tcPr>
            <w:tcW w:w="8820" w:type="dxa"/>
            <w:vAlign w:val="top"/>
          </w:tcPr>
          <w:p>
            <w:pPr>
              <w:pStyle w:val="TableText"/>
              <w:ind w:left="103"/>
              <w:spacing w:before="247" w:line="219" w:lineRule="auto"/>
              <w:rPr>
                <w:sz w:val="24"/>
                <w:szCs w:val="24"/>
              </w:rPr>
            </w:pPr>
            <w:r>
              <w:rPr>
                <w:sz w:val="24"/>
                <w:szCs w:val="24"/>
                <w:spacing w:val="-1"/>
              </w:rPr>
              <w:t>11、具备履行合同所必需的设备和专业技术能力（提供承诺函加盖公章）</w:t>
            </w:r>
          </w:p>
          <w:p>
            <w:pPr>
              <w:pStyle w:val="TableText"/>
              <w:ind w:left="87" w:right="98" w:firstLine="16"/>
              <w:spacing w:before="173" w:line="287" w:lineRule="auto"/>
              <w:rPr>
                <w:sz w:val="24"/>
                <w:szCs w:val="24"/>
              </w:rPr>
            </w:pPr>
            <w:r>
              <w:rPr>
                <w:sz w:val="24"/>
                <w:szCs w:val="24"/>
                <w:spacing w:val="-1"/>
              </w:rPr>
              <w:t>12、参加政府采购活动前三年内，在经营活动中没有重大违法记录（提供承诺函加</w:t>
            </w:r>
            <w:r>
              <w:rPr>
                <w:sz w:val="24"/>
                <w:szCs w:val="24"/>
                <w:spacing w:val="8"/>
              </w:rPr>
              <w:t xml:space="preserve"> </w:t>
            </w:r>
            <w:r>
              <w:rPr>
                <w:sz w:val="24"/>
                <w:szCs w:val="24"/>
                <w:spacing w:val="-3"/>
              </w:rPr>
              <w:t>盖公章）</w:t>
            </w:r>
          </w:p>
          <w:p>
            <w:pPr>
              <w:pStyle w:val="TableText"/>
              <w:ind w:left="87" w:right="98" w:firstLine="16"/>
              <w:spacing w:before="175" w:line="286" w:lineRule="auto"/>
              <w:rPr>
                <w:sz w:val="24"/>
                <w:szCs w:val="24"/>
              </w:rPr>
            </w:pPr>
            <w:r>
              <w:rPr>
                <w:sz w:val="24"/>
                <w:szCs w:val="24"/>
                <w:spacing w:val="-1"/>
              </w:rPr>
              <w:t>13、提供政府采购活动前三年内无环保类行政处罚记录声明函（环保类行政处罚记</w:t>
            </w:r>
            <w:r>
              <w:rPr>
                <w:sz w:val="24"/>
                <w:szCs w:val="24"/>
                <w:spacing w:val="8"/>
              </w:rPr>
              <w:t xml:space="preserve"> </w:t>
            </w:r>
            <w:r>
              <w:rPr>
                <w:sz w:val="24"/>
                <w:szCs w:val="24"/>
                <w:spacing w:val="-2"/>
              </w:rPr>
              <w:t>录声明函加盖公章）</w:t>
            </w:r>
          </w:p>
          <w:p>
            <w:pPr>
              <w:pStyle w:val="TableText"/>
              <w:ind w:left="103"/>
              <w:spacing w:before="177" w:line="219" w:lineRule="auto"/>
              <w:rPr>
                <w:sz w:val="24"/>
                <w:szCs w:val="24"/>
              </w:rPr>
            </w:pPr>
            <w:r>
              <w:rPr>
                <w:sz w:val="24"/>
                <w:szCs w:val="24"/>
                <w:spacing w:val="-3"/>
              </w:rPr>
              <w:t>14、中小企业声明函</w:t>
            </w:r>
          </w:p>
          <w:p>
            <w:pPr>
              <w:pStyle w:val="TableText"/>
              <w:ind w:left="103"/>
              <w:spacing w:before="175" w:line="219" w:lineRule="auto"/>
              <w:rPr>
                <w:sz w:val="24"/>
                <w:szCs w:val="24"/>
              </w:rPr>
            </w:pPr>
            <w:r>
              <w:rPr>
                <w:sz w:val="24"/>
                <w:szCs w:val="24"/>
                <w:spacing w:val="-1"/>
              </w:rPr>
              <w:t>15、供应商认为需要提供的用于参与评审</w:t>
            </w:r>
            <w:r>
              <w:rPr>
                <w:sz w:val="24"/>
                <w:szCs w:val="24"/>
                <w:spacing w:val="-2"/>
              </w:rPr>
              <w:t>的其他材料</w:t>
            </w:r>
          </w:p>
          <w:p>
            <w:pPr>
              <w:pStyle w:val="TableText"/>
              <w:ind w:left="566"/>
              <w:spacing w:before="286" w:line="219" w:lineRule="auto"/>
              <w:rPr>
                <w:sz w:val="24"/>
                <w:szCs w:val="24"/>
              </w:rPr>
            </w:pPr>
            <w:r>
              <w:rPr>
                <w:sz w:val="24"/>
                <w:szCs w:val="24"/>
              </w:rPr>
              <w:t>注：供应商编制上述文件时，本磋商文件第六章已提供格式的文件须按格式要</w:t>
            </w:r>
          </w:p>
          <w:p>
            <w:pPr>
              <w:pStyle w:val="TableText"/>
              <w:ind w:left="88"/>
              <w:spacing w:before="315" w:line="220" w:lineRule="auto"/>
              <w:rPr>
                <w:sz w:val="24"/>
                <w:szCs w:val="24"/>
              </w:rPr>
            </w:pPr>
            <w:r>
              <w:rPr>
                <w:sz w:val="24"/>
                <w:szCs w:val="24"/>
                <w:spacing w:val="-3"/>
              </w:rPr>
              <w:t>求填写。</w:t>
            </w:r>
          </w:p>
          <w:p>
            <w:pPr>
              <w:pStyle w:val="TableText"/>
              <w:ind w:left="90"/>
              <w:spacing w:before="202" w:line="219" w:lineRule="auto"/>
              <w:rPr>
                <w:sz w:val="24"/>
                <w:szCs w:val="24"/>
              </w:rPr>
            </w:pPr>
            <w:r>
              <w:rPr>
                <w:sz w:val="24"/>
                <w:szCs w:val="24"/>
                <w:spacing w:val="-3"/>
              </w:rPr>
              <w:t>二、技术部分</w:t>
            </w:r>
          </w:p>
          <w:p>
            <w:pPr>
              <w:pStyle w:val="TableText"/>
              <w:ind w:left="86"/>
              <w:spacing w:before="175" w:line="219" w:lineRule="auto"/>
              <w:rPr>
                <w:sz w:val="24"/>
                <w:szCs w:val="24"/>
              </w:rPr>
            </w:pPr>
            <w:r>
              <w:rPr>
                <w:sz w:val="24"/>
                <w:szCs w:val="24"/>
                <w:spacing w:val="-1"/>
              </w:rPr>
              <w:t>相关方案及承诺（格式自拟）</w:t>
            </w:r>
          </w:p>
        </w:tc>
      </w:tr>
      <w:tr>
        <w:trPr>
          <w:trHeight w:val="625" w:hRule="atLeast"/>
        </w:trPr>
        <w:tc>
          <w:tcPr>
            <w:tcW w:w="1082" w:type="dxa"/>
            <w:vAlign w:val="top"/>
          </w:tcPr>
          <w:p>
            <w:pPr>
              <w:pStyle w:val="TableText"/>
              <w:ind w:left="494"/>
              <w:spacing w:before="253" w:line="182" w:lineRule="auto"/>
              <w:rPr>
                <w:sz w:val="24"/>
                <w:szCs w:val="24"/>
              </w:rPr>
            </w:pPr>
            <w:r>
              <w:rPr>
                <w:sz w:val="24"/>
                <w:szCs w:val="24"/>
              </w:rPr>
              <w:t>7</w:t>
            </w:r>
          </w:p>
        </w:tc>
        <w:tc>
          <w:tcPr>
            <w:tcW w:w="8820" w:type="dxa"/>
            <w:vAlign w:val="top"/>
          </w:tcPr>
          <w:p>
            <w:pPr>
              <w:pStyle w:val="TableText"/>
              <w:ind w:left="87"/>
              <w:spacing w:before="245" w:line="219" w:lineRule="auto"/>
              <w:rPr>
                <w:sz w:val="24"/>
                <w:szCs w:val="24"/>
              </w:rPr>
            </w:pPr>
            <w:r>
              <w:rPr>
                <w:sz w:val="24"/>
                <w:szCs w:val="24"/>
                <w:spacing w:val="-2"/>
              </w:rPr>
              <w:t>合同履行期限（交货期限</w:t>
            </w:r>
            <w:r>
              <w:rPr>
                <w:sz w:val="24"/>
                <w:szCs w:val="24"/>
                <w:spacing w:val="11"/>
              </w:rPr>
              <w:t>）：</w:t>
            </w:r>
            <w:r>
              <w:rPr>
                <w:sz w:val="24"/>
                <w:szCs w:val="24"/>
                <w:spacing w:val="-2"/>
              </w:rPr>
              <w:t>合同签订后，30</w:t>
            </w:r>
            <w:r>
              <w:rPr>
                <w:sz w:val="24"/>
                <w:szCs w:val="24"/>
                <w:spacing w:val="-46"/>
              </w:rPr>
              <w:t xml:space="preserve"> </w:t>
            </w:r>
            <w:r>
              <w:rPr>
                <w:sz w:val="24"/>
                <w:szCs w:val="24"/>
                <w:spacing w:val="-2"/>
              </w:rPr>
              <w:t>天内交付。</w:t>
            </w:r>
          </w:p>
        </w:tc>
      </w:tr>
      <w:tr>
        <w:trPr>
          <w:trHeight w:val="525" w:hRule="atLeast"/>
        </w:trPr>
        <w:tc>
          <w:tcPr>
            <w:tcW w:w="1082" w:type="dxa"/>
            <w:vAlign w:val="top"/>
          </w:tcPr>
          <w:p>
            <w:pPr>
              <w:pStyle w:val="TableText"/>
              <w:ind w:left="489"/>
              <w:spacing w:before="203" w:line="183" w:lineRule="auto"/>
              <w:rPr>
                <w:sz w:val="24"/>
                <w:szCs w:val="24"/>
              </w:rPr>
            </w:pPr>
            <w:r>
              <w:rPr>
                <w:sz w:val="24"/>
                <w:szCs w:val="24"/>
              </w:rPr>
              <w:t>8</w:t>
            </w:r>
          </w:p>
        </w:tc>
        <w:tc>
          <w:tcPr>
            <w:tcW w:w="8820" w:type="dxa"/>
            <w:vAlign w:val="top"/>
          </w:tcPr>
          <w:p>
            <w:pPr>
              <w:pStyle w:val="TableText"/>
              <w:ind w:left="89"/>
              <w:spacing w:before="146" w:line="220" w:lineRule="auto"/>
              <w:rPr>
                <w:sz w:val="24"/>
                <w:szCs w:val="24"/>
              </w:rPr>
            </w:pPr>
            <w:r>
              <w:rPr>
                <w:sz w:val="24"/>
                <w:szCs w:val="24"/>
                <w:spacing w:val="-2"/>
              </w:rPr>
              <w:t>备选方案：不接受</w:t>
            </w:r>
          </w:p>
        </w:tc>
      </w:tr>
      <w:tr>
        <w:trPr>
          <w:trHeight w:val="1156" w:hRule="atLeast"/>
        </w:trPr>
        <w:tc>
          <w:tcPr>
            <w:tcW w:w="1082" w:type="dxa"/>
            <w:vAlign w:val="top"/>
          </w:tcPr>
          <w:p>
            <w:pPr>
              <w:spacing w:line="437" w:lineRule="auto"/>
              <w:rPr>
                <w:rFonts w:ascii="Arial"/>
                <w:sz w:val="21"/>
              </w:rPr>
            </w:pPr>
            <w:r/>
          </w:p>
          <w:p>
            <w:pPr>
              <w:pStyle w:val="TableText"/>
              <w:ind w:left="489"/>
              <w:spacing w:before="78" w:line="183" w:lineRule="auto"/>
              <w:rPr>
                <w:sz w:val="24"/>
                <w:szCs w:val="24"/>
              </w:rPr>
            </w:pPr>
            <w:r>
              <w:rPr>
                <w:sz w:val="24"/>
                <w:szCs w:val="24"/>
              </w:rPr>
              <w:t>9</w:t>
            </w:r>
          </w:p>
        </w:tc>
        <w:tc>
          <w:tcPr>
            <w:tcW w:w="8820" w:type="dxa"/>
            <w:vAlign w:val="top"/>
          </w:tcPr>
          <w:p>
            <w:pPr>
              <w:pStyle w:val="TableText"/>
              <w:ind w:left="88" w:right="98" w:hanging="3"/>
              <w:spacing w:before="280" w:line="333" w:lineRule="auto"/>
              <w:rPr>
                <w:sz w:val="24"/>
                <w:szCs w:val="24"/>
              </w:rPr>
            </w:pPr>
            <w:r>
              <w:rPr>
                <w:sz w:val="24"/>
                <w:szCs w:val="24"/>
              </w:rPr>
              <w:t>磋商保证金金额：响应《海南省政府采购领域优化营商环境</w:t>
            </w:r>
            <w:r>
              <w:rPr>
                <w:sz w:val="24"/>
                <w:szCs w:val="24"/>
                <w:spacing w:val="-1"/>
              </w:rPr>
              <w:t>提升措施》要求，不收</w:t>
            </w:r>
            <w:r>
              <w:rPr>
                <w:sz w:val="24"/>
                <w:szCs w:val="24"/>
              </w:rPr>
              <w:t xml:space="preserve"> </w:t>
            </w:r>
            <w:r>
              <w:rPr>
                <w:sz w:val="24"/>
                <w:szCs w:val="24"/>
                <w:spacing w:val="-2"/>
              </w:rPr>
              <w:t>取磋商（响应）保证金。</w:t>
            </w:r>
          </w:p>
        </w:tc>
      </w:tr>
      <w:tr>
        <w:trPr>
          <w:trHeight w:val="525" w:hRule="atLeast"/>
        </w:trPr>
        <w:tc>
          <w:tcPr>
            <w:tcW w:w="1082" w:type="dxa"/>
            <w:vAlign w:val="top"/>
          </w:tcPr>
          <w:p>
            <w:pPr>
              <w:pStyle w:val="TableText"/>
              <w:ind w:left="446"/>
              <w:spacing w:before="202" w:line="184" w:lineRule="auto"/>
              <w:rPr>
                <w:sz w:val="24"/>
                <w:szCs w:val="24"/>
              </w:rPr>
            </w:pPr>
            <w:r>
              <w:rPr>
                <w:sz w:val="24"/>
                <w:szCs w:val="24"/>
                <w:spacing w:val="-14"/>
              </w:rPr>
              <w:t>10</w:t>
            </w:r>
          </w:p>
        </w:tc>
        <w:tc>
          <w:tcPr>
            <w:tcW w:w="8820" w:type="dxa"/>
            <w:vAlign w:val="top"/>
          </w:tcPr>
          <w:p>
            <w:pPr>
              <w:pStyle w:val="TableText"/>
              <w:ind w:left="89"/>
              <w:spacing w:before="147" w:line="219" w:lineRule="auto"/>
              <w:rPr>
                <w:sz w:val="24"/>
                <w:szCs w:val="24"/>
              </w:rPr>
            </w:pPr>
            <w:r>
              <w:rPr>
                <w:sz w:val="24"/>
                <w:szCs w:val="24"/>
                <w:spacing w:val="-6"/>
              </w:rPr>
              <w:t>投标有效期：</w:t>
            </w:r>
            <w:r>
              <w:rPr>
                <w:sz w:val="24"/>
                <w:szCs w:val="24"/>
                <w:spacing w:val="-61"/>
              </w:rPr>
              <w:t xml:space="preserve"> </w:t>
            </w:r>
            <w:r>
              <w:rPr>
                <w:sz w:val="24"/>
                <w:szCs w:val="24"/>
                <w:spacing w:val="-6"/>
              </w:rPr>
              <w:t>自响应文件递交截止之日起</w:t>
            </w:r>
            <w:r>
              <w:rPr>
                <w:sz w:val="24"/>
                <w:szCs w:val="24"/>
                <w:spacing w:val="-49"/>
              </w:rPr>
              <w:t xml:space="preserve"> </w:t>
            </w:r>
            <w:r>
              <w:rPr>
                <w:sz w:val="24"/>
                <w:szCs w:val="24"/>
                <w:spacing w:val="-6"/>
              </w:rPr>
              <w:t>60 日历天</w:t>
            </w:r>
          </w:p>
        </w:tc>
      </w:tr>
      <w:tr>
        <w:trPr>
          <w:trHeight w:val="558" w:hRule="atLeast"/>
        </w:trPr>
        <w:tc>
          <w:tcPr>
            <w:tcW w:w="1082" w:type="dxa"/>
            <w:vAlign w:val="top"/>
          </w:tcPr>
          <w:p>
            <w:pPr>
              <w:pStyle w:val="TableText"/>
              <w:ind w:left="446"/>
              <w:spacing w:before="217" w:line="184" w:lineRule="auto"/>
              <w:rPr>
                <w:sz w:val="24"/>
                <w:szCs w:val="24"/>
              </w:rPr>
            </w:pPr>
            <w:r>
              <w:rPr>
                <w:sz w:val="24"/>
                <w:szCs w:val="24"/>
                <w:spacing w:val="-14"/>
              </w:rPr>
              <w:t>11</w:t>
            </w:r>
          </w:p>
        </w:tc>
        <w:tc>
          <w:tcPr>
            <w:tcW w:w="8820" w:type="dxa"/>
            <w:vAlign w:val="top"/>
          </w:tcPr>
          <w:p>
            <w:pPr>
              <w:pStyle w:val="TableText"/>
              <w:ind w:left="98"/>
              <w:spacing w:before="163" w:line="219" w:lineRule="auto"/>
              <w:rPr>
                <w:sz w:val="24"/>
                <w:szCs w:val="24"/>
              </w:rPr>
            </w:pPr>
            <w:r>
              <w:rPr>
                <w:sz w:val="24"/>
                <w:szCs w:val="24"/>
                <w:spacing w:val="-2"/>
              </w:rPr>
              <w:t>响应文件份数：正本壹份、副本贰份（胶装</w:t>
            </w:r>
            <w:r>
              <w:rPr>
                <w:sz w:val="24"/>
                <w:szCs w:val="24"/>
                <w:spacing w:val="19"/>
              </w:rPr>
              <w:t>），</w:t>
            </w:r>
            <w:r>
              <w:rPr>
                <w:sz w:val="24"/>
                <w:szCs w:val="24"/>
                <w:spacing w:val="-2"/>
              </w:rPr>
              <w:t>电子版壹</w:t>
            </w:r>
            <w:r>
              <w:rPr>
                <w:sz w:val="24"/>
                <w:szCs w:val="24"/>
                <w:spacing w:val="-3"/>
              </w:rPr>
              <w:t>份（PDF</w:t>
            </w:r>
            <w:r>
              <w:rPr>
                <w:sz w:val="24"/>
                <w:szCs w:val="24"/>
                <w:spacing w:val="-51"/>
              </w:rPr>
              <w:t xml:space="preserve"> </w:t>
            </w:r>
            <w:r>
              <w:rPr>
                <w:sz w:val="24"/>
                <w:szCs w:val="24"/>
                <w:spacing w:val="-3"/>
              </w:rPr>
              <w:t>格式）</w:t>
            </w:r>
          </w:p>
        </w:tc>
      </w:tr>
      <w:tr>
        <w:trPr>
          <w:trHeight w:val="525" w:hRule="atLeast"/>
        </w:trPr>
        <w:tc>
          <w:tcPr>
            <w:tcW w:w="1082" w:type="dxa"/>
            <w:vAlign w:val="top"/>
          </w:tcPr>
          <w:p>
            <w:pPr>
              <w:pStyle w:val="TableText"/>
              <w:ind w:left="446"/>
              <w:spacing w:before="201" w:line="184" w:lineRule="auto"/>
              <w:rPr>
                <w:sz w:val="24"/>
                <w:szCs w:val="24"/>
              </w:rPr>
            </w:pPr>
            <w:r>
              <w:rPr>
                <w:sz w:val="24"/>
                <w:szCs w:val="24"/>
                <w:spacing w:val="-14"/>
              </w:rPr>
              <w:t>12</w:t>
            </w:r>
          </w:p>
        </w:tc>
        <w:tc>
          <w:tcPr>
            <w:tcW w:w="8820" w:type="dxa"/>
            <w:vAlign w:val="top"/>
          </w:tcPr>
          <w:p>
            <w:pPr>
              <w:pStyle w:val="TableText"/>
              <w:ind w:left="98"/>
              <w:spacing w:before="148" w:line="219" w:lineRule="auto"/>
              <w:rPr>
                <w:sz w:val="24"/>
                <w:szCs w:val="24"/>
              </w:rPr>
            </w:pPr>
            <w:r>
              <w:rPr>
                <w:sz w:val="24"/>
                <w:szCs w:val="24"/>
                <w:spacing w:val="-2"/>
              </w:rPr>
              <w:t>响应文件递交地点：海口市美兰区蓝天路</w:t>
            </w:r>
            <w:r>
              <w:rPr>
                <w:sz w:val="24"/>
                <w:szCs w:val="24"/>
                <w:spacing w:val="-46"/>
              </w:rPr>
              <w:t xml:space="preserve"> </w:t>
            </w:r>
            <w:r>
              <w:rPr>
                <w:sz w:val="24"/>
                <w:szCs w:val="24"/>
                <w:spacing w:val="-2"/>
              </w:rPr>
              <w:t>51</w:t>
            </w:r>
            <w:r>
              <w:rPr>
                <w:sz w:val="24"/>
                <w:szCs w:val="24"/>
                <w:spacing w:val="-45"/>
              </w:rPr>
              <w:t xml:space="preserve"> </w:t>
            </w:r>
            <w:r>
              <w:rPr>
                <w:sz w:val="24"/>
                <w:szCs w:val="24"/>
                <w:spacing w:val="-2"/>
              </w:rPr>
              <w:t>号</w:t>
            </w:r>
            <w:r>
              <w:rPr>
                <w:sz w:val="24"/>
                <w:szCs w:val="24"/>
                <w:spacing w:val="-3"/>
              </w:rPr>
              <w:t>京航大酒店</w:t>
            </w:r>
            <w:r>
              <w:rPr>
                <w:sz w:val="24"/>
                <w:szCs w:val="24"/>
                <w:spacing w:val="-46"/>
              </w:rPr>
              <w:t xml:space="preserve"> </w:t>
            </w:r>
            <w:r>
              <w:rPr>
                <w:sz w:val="24"/>
                <w:szCs w:val="24"/>
                <w:spacing w:val="-3"/>
              </w:rPr>
              <w:t>5</w:t>
            </w:r>
            <w:r>
              <w:rPr>
                <w:sz w:val="24"/>
                <w:szCs w:val="24"/>
                <w:spacing w:val="-51"/>
              </w:rPr>
              <w:t xml:space="preserve"> </w:t>
            </w:r>
            <w:r>
              <w:rPr>
                <w:sz w:val="24"/>
                <w:szCs w:val="24"/>
                <w:spacing w:val="-3"/>
              </w:rPr>
              <w:t>楼开标室</w:t>
            </w:r>
            <w:r>
              <w:rPr>
                <w:sz w:val="24"/>
                <w:szCs w:val="24"/>
                <w:spacing w:val="-46"/>
              </w:rPr>
              <w:t xml:space="preserve"> </w:t>
            </w:r>
            <w:r>
              <w:rPr>
                <w:sz w:val="24"/>
                <w:szCs w:val="24"/>
                <w:spacing w:val="-3"/>
              </w:rPr>
              <w:t>5</w:t>
            </w:r>
          </w:p>
        </w:tc>
      </w:tr>
      <w:tr>
        <w:trPr>
          <w:trHeight w:val="628" w:hRule="atLeast"/>
        </w:trPr>
        <w:tc>
          <w:tcPr>
            <w:tcW w:w="1082" w:type="dxa"/>
            <w:vAlign w:val="top"/>
          </w:tcPr>
          <w:p>
            <w:pPr>
              <w:pStyle w:val="TableText"/>
              <w:ind w:left="446"/>
              <w:spacing w:before="252" w:line="184" w:lineRule="auto"/>
              <w:rPr>
                <w:sz w:val="24"/>
                <w:szCs w:val="24"/>
              </w:rPr>
            </w:pPr>
            <w:r>
              <w:rPr>
                <w:sz w:val="24"/>
                <w:szCs w:val="24"/>
                <w:spacing w:val="-14"/>
              </w:rPr>
              <w:t>13</w:t>
            </w:r>
          </w:p>
        </w:tc>
        <w:tc>
          <w:tcPr>
            <w:tcW w:w="8820" w:type="dxa"/>
            <w:vAlign w:val="top"/>
          </w:tcPr>
          <w:p>
            <w:pPr>
              <w:pStyle w:val="TableText"/>
              <w:ind w:left="98"/>
              <w:spacing w:before="198" w:line="189" w:lineRule="auto"/>
              <w:rPr>
                <w:sz w:val="24"/>
                <w:szCs w:val="24"/>
              </w:rPr>
            </w:pPr>
            <w:r>
              <w:rPr>
                <w:sz w:val="24"/>
                <w:szCs w:val="24"/>
                <w:spacing w:val="-5"/>
              </w:rPr>
              <w:t>响应文件递交截止时间：</w:t>
            </w:r>
            <w:r>
              <w:rPr>
                <w:rFonts w:ascii="Arial Unicode MS" w:hAnsi="Arial Unicode MS" w:eastAsia="Arial Unicode MS" w:cs="Arial Unicode MS"/>
                <w:sz w:val="24"/>
                <w:szCs w:val="24"/>
                <w:spacing w:val="-5"/>
              </w:rPr>
              <w:t>2024 </w:t>
            </w:r>
            <w:r>
              <w:rPr>
                <w:sz w:val="24"/>
                <w:szCs w:val="24"/>
                <w:spacing w:val="-5"/>
              </w:rPr>
              <w:t>年</w:t>
            </w:r>
            <w:r>
              <w:rPr>
                <w:sz w:val="24"/>
                <w:szCs w:val="24"/>
                <w:spacing w:val="-36"/>
              </w:rPr>
              <w:t xml:space="preserve"> </w:t>
            </w:r>
            <w:r>
              <w:rPr>
                <w:rFonts w:ascii="Arial Unicode MS" w:hAnsi="Arial Unicode MS" w:eastAsia="Arial Unicode MS" w:cs="Arial Unicode MS"/>
                <w:sz w:val="24"/>
                <w:szCs w:val="24"/>
                <w:spacing w:val="-5"/>
              </w:rPr>
              <w:t>09 </w:t>
            </w:r>
            <w:r>
              <w:rPr>
                <w:sz w:val="24"/>
                <w:szCs w:val="24"/>
                <w:spacing w:val="-5"/>
              </w:rPr>
              <w:t>月</w:t>
            </w:r>
            <w:r>
              <w:rPr>
                <w:sz w:val="24"/>
                <w:szCs w:val="24"/>
                <w:spacing w:val="-49"/>
              </w:rPr>
              <w:t xml:space="preserve"> </w:t>
            </w:r>
            <w:r>
              <w:rPr>
                <w:rFonts w:ascii="Arial Unicode MS" w:hAnsi="Arial Unicode MS" w:eastAsia="Arial Unicode MS" w:cs="Arial Unicode MS"/>
                <w:sz w:val="24"/>
                <w:szCs w:val="24"/>
                <w:spacing w:val="-5"/>
              </w:rPr>
              <w:t>02</w:t>
            </w:r>
            <w:r>
              <w:rPr>
                <w:rFonts w:ascii="Arial Unicode MS" w:hAnsi="Arial Unicode MS" w:eastAsia="Arial Unicode MS" w:cs="Arial Unicode MS"/>
                <w:sz w:val="24"/>
                <w:szCs w:val="24"/>
                <w:spacing w:val="43"/>
              </w:rPr>
              <w:t xml:space="preserve"> </w:t>
            </w:r>
            <w:r>
              <w:rPr>
                <w:sz w:val="24"/>
                <w:szCs w:val="24"/>
                <w:spacing w:val="-5"/>
              </w:rPr>
              <w:t>日</w:t>
            </w:r>
            <w:r>
              <w:rPr>
                <w:sz w:val="24"/>
                <w:szCs w:val="24"/>
                <w:spacing w:val="-34"/>
              </w:rPr>
              <w:t xml:space="preserve"> </w:t>
            </w:r>
            <w:r>
              <w:rPr>
                <w:rFonts w:ascii="Arial Unicode MS" w:hAnsi="Arial Unicode MS" w:eastAsia="Arial Unicode MS" w:cs="Arial Unicode MS"/>
                <w:sz w:val="24"/>
                <w:szCs w:val="24"/>
                <w:spacing w:val="-5"/>
              </w:rPr>
              <w:t>10 </w:t>
            </w:r>
            <w:r>
              <w:rPr>
                <w:sz w:val="24"/>
                <w:szCs w:val="24"/>
                <w:spacing w:val="-5"/>
              </w:rPr>
              <w:t>点</w:t>
            </w:r>
            <w:r>
              <w:rPr>
                <w:sz w:val="24"/>
                <w:szCs w:val="24"/>
                <w:spacing w:val="-49"/>
              </w:rPr>
              <w:t xml:space="preserve"> </w:t>
            </w:r>
            <w:r>
              <w:rPr>
                <w:rFonts w:ascii="Arial Unicode MS" w:hAnsi="Arial Unicode MS" w:eastAsia="Arial Unicode MS" w:cs="Arial Unicode MS"/>
                <w:sz w:val="24"/>
                <w:szCs w:val="24"/>
                <w:spacing w:val="-5"/>
              </w:rPr>
              <w:t>30 </w:t>
            </w:r>
            <w:r>
              <w:rPr>
                <w:sz w:val="24"/>
                <w:szCs w:val="24"/>
                <w:spacing w:val="-5"/>
              </w:rPr>
              <w:t>分</w:t>
            </w:r>
          </w:p>
        </w:tc>
      </w:tr>
      <w:tr>
        <w:trPr>
          <w:trHeight w:val="764" w:hRule="atLeast"/>
        </w:trPr>
        <w:tc>
          <w:tcPr>
            <w:tcW w:w="1082" w:type="dxa"/>
            <w:vAlign w:val="top"/>
          </w:tcPr>
          <w:p>
            <w:pPr>
              <w:spacing w:line="243" w:lineRule="auto"/>
              <w:rPr>
                <w:rFonts w:ascii="Arial"/>
                <w:sz w:val="21"/>
              </w:rPr>
            </w:pPr>
            <w:r/>
          </w:p>
          <w:p>
            <w:pPr>
              <w:pStyle w:val="TableText"/>
              <w:ind w:left="446"/>
              <w:spacing w:before="78" w:line="184" w:lineRule="auto"/>
              <w:rPr>
                <w:sz w:val="24"/>
                <w:szCs w:val="24"/>
              </w:rPr>
            </w:pPr>
            <w:r>
              <w:rPr>
                <w:sz w:val="24"/>
                <w:szCs w:val="24"/>
                <w:spacing w:val="-14"/>
              </w:rPr>
              <w:t>14</w:t>
            </w:r>
          </w:p>
        </w:tc>
        <w:tc>
          <w:tcPr>
            <w:tcW w:w="8820" w:type="dxa"/>
            <w:vAlign w:val="top"/>
          </w:tcPr>
          <w:p>
            <w:pPr>
              <w:pStyle w:val="TableText"/>
              <w:ind w:left="98"/>
              <w:spacing w:before="118" w:line="172" w:lineRule="auto"/>
              <w:rPr>
                <w:sz w:val="24"/>
                <w:szCs w:val="24"/>
              </w:rPr>
            </w:pPr>
            <w:r>
              <w:rPr>
                <w:sz w:val="24"/>
                <w:szCs w:val="24"/>
                <w:spacing w:val="-5"/>
              </w:rPr>
              <w:t>响应文件开启时间：</w:t>
            </w:r>
            <w:r>
              <w:rPr>
                <w:rFonts w:ascii="Arial Unicode MS" w:hAnsi="Arial Unicode MS" w:eastAsia="Arial Unicode MS" w:cs="Arial Unicode MS"/>
                <w:sz w:val="24"/>
                <w:szCs w:val="24"/>
                <w:spacing w:val="-5"/>
              </w:rPr>
              <w:t>2024 </w:t>
            </w:r>
            <w:r>
              <w:rPr>
                <w:sz w:val="24"/>
                <w:szCs w:val="24"/>
                <w:spacing w:val="-5"/>
              </w:rPr>
              <w:t>年</w:t>
            </w:r>
            <w:r>
              <w:rPr>
                <w:sz w:val="24"/>
                <w:szCs w:val="24"/>
                <w:spacing w:val="-46"/>
              </w:rPr>
              <w:t xml:space="preserve"> </w:t>
            </w:r>
            <w:r>
              <w:rPr>
                <w:rFonts w:ascii="Arial Unicode MS" w:hAnsi="Arial Unicode MS" w:eastAsia="Arial Unicode MS" w:cs="Arial Unicode MS"/>
                <w:sz w:val="24"/>
                <w:szCs w:val="24"/>
                <w:spacing w:val="-5"/>
              </w:rPr>
              <w:t>09 </w:t>
            </w:r>
            <w:r>
              <w:rPr>
                <w:sz w:val="24"/>
                <w:szCs w:val="24"/>
                <w:spacing w:val="-5"/>
              </w:rPr>
              <w:t>月</w:t>
            </w:r>
            <w:r>
              <w:rPr>
                <w:sz w:val="24"/>
                <w:szCs w:val="24"/>
                <w:spacing w:val="-49"/>
              </w:rPr>
              <w:t xml:space="preserve"> </w:t>
            </w:r>
            <w:r>
              <w:rPr>
                <w:rFonts w:ascii="Arial Unicode MS" w:hAnsi="Arial Unicode MS" w:eastAsia="Arial Unicode MS" w:cs="Arial Unicode MS"/>
                <w:sz w:val="24"/>
                <w:szCs w:val="24"/>
                <w:spacing w:val="-5"/>
              </w:rPr>
              <w:t>02</w:t>
            </w:r>
            <w:r>
              <w:rPr>
                <w:rFonts w:ascii="Arial Unicode MS" w:hAnsi="Arial Unicode MS" w:eastAsia="Arial Unicode MS" w:cs="Arial Unicode MS"/>
                <w:sz w:val="24"/>
                <w:szCs w:val="24"/>
                <w:spacing w:val="43"/>
              </w:rPr>
              <w:t xml:space="preserve"> </w:t>
            </w:r>
            <w:r>
              <w:rPr>
                <w:sz w:val="24"/>
                <w:szCs w:val="24"/>
                <w:spacing w:val="-5"/>
              </w:rPr>
              <w:t>日</w:t>
            </w:r>
            <w:r>
              <w:rPr>
                <w:sz w:val="24"/>
                <w:szCs w:val="24"/>
                <w:spacing w:val="-34"/>
              </w:rPr>
              <w:t xml:space="preserve"> </w:t>
            </w:r>
            <w:r>
              <w:rPr>
                <w:rFonts w:ascii="Arial Unicode MS" w:hAnsi="Arial Unicode MS" w:eastAsia="Arial Unicode MS" w:cs="Arial Unicode MS"/>
                <w:sz w:val="24"/>
                <w:szCs w:val="24"/>
                <w:spacing w:val="-5"/>
              </w:rPr>
              <w:t>10 </w:t>
            </w:r>
            <w:r>
              <w:rPr>
                <w:sz w:val="24"/>
                <w:szCs w:val="24"/>
                <w:spacing w:val="-5"/>
              </w:rPr>
              <w:t>点</w:t>
            </w:r>
            <w:r>
              <w:rPr>
                <w:sz w:val="24"/>
                <w:szCs w:val="24"/>
                <w:spacing w:val="-49"/>
              </w:rPr>
              <w:t xml:space="preserve"> </w:t>
            </w:r>
            <w:r>
              <w:rPr>
                <w:rFonts w:ascii="Arial Unicode MS" w:hAnsi="Arial Unicode MS" w:eastAsia="Arial Unicode MS" w:cs="Arial Unicode MS"/>
                <w:sz w:val="24"/>
                <w:szCs w:val="24"/>
                <w:spacing w:val="-5"/>
              </w:rPr>
              <w:t>30 </w:t>
            </w:r>
            <w:r>
              <w:rPr>
                <w:sz w:val="24"/>
                <w:szCs w:val="24"/>
                <w:spacing w:val="-5"/>
              </w:rPr>
              <w:t>分</w:t>
            </w:r>
          </w:p>
          <w:p>
            <w:pPr>
              <w:pStyle w:val="TableText"/>
              <w:ind w:left="98"/>
              <w:spacing w:line="219" w:lineRule="auto"/>
              <w:rPr>
                <w:sz w:val="24"/>
                <w:szCs w:val="24"/>
              </w:rPr>
            </w:pPr>
            <w:r>
              <w:rPr>
                <w:sz w:val="24"/>
                <w:szCs w:val="24"/>
                <w:spacing w:val="-2"/>
              </w:rPr>
              <w:t>响应文件开启地点：海口市美兰区蓝天路</w:t>
            </w:r>
            <w:r>
              <w:rPr>
                <w:sz w:val="24"/>
                <w:szCs w:val="24"/>
                <w:spacing w:val="-46"/>
              </w:rPr>
              <w:t xml:space="preserve"> </w:t>
            </w:r>
            <w:r>
              <w:rPr>
                <w:sz w:val="24"/>
                <w:szCs w:val="24"/>
                <w:spacing w:val="-2"/>
              </w:rPr>
              <w:t>51</w:t>
            </w:r>
            <w:r>
              <w:rPr>
                <w:sz w:val="24"/>
                <w:szCs w:val="24"/>
                <w:spacing w:val="-45"/>
              </w:rPr>
              <w:t xml:space="preserve"> </w:t>
            </w:r>
            <w:r>
              <w:rPr>
                <w:sz w:val="24"/>
                <w:szCs w:val="24"/>
                <w:spacing w:val="-2"/>
              </w:rPr>
              <w:t>号</w:t>
            </w:r>
            <w:r>
              <w:rPr>
                <w:sz w:val="24"/>
                <w:szCs w:val="24"/>
                <w:spacing w:val="-3"/>
              </w:rPr>
              <w:t>京航大酒店</w:t>
            </w:r>
            <w:r>
              <w:rPr>
                <w:sz w:val="24"/>
                <w:szCs w:val="24"/>
                <w:spacing w:val="-46"/>
              </w:rPr>
              <w:t xml:space="preserve"> </w:t>
            </w:r>
            <w:r>
              <w:rPr>
                <w:sz w:val="24"/>
                <w:szCs w:val="24"/>
                <w:spacing w:val="-3"/>
              </w:rPr>
              <w:t>5</w:t>
            </w:r>
            <w:r>
              <w:rPr>
                <w:sz w:val="24"/>
                <w:szCs w:val="24"/>
                <w:spacing w:val="-51"/>
              </w:rPr>
              <w:t xml:space="preserve"> </w:t>
            </w:r>
            <w:r>
              <w:rPr>
                <w:sz w:val="24"/>
                <w:szCs w:val="24"/>
                <w:spacing w:val="-3"/>
              </w:rPr>
              <w:t>楼开标室</w:t>
            </w:r>
            <w:r>
              <w:rPr>
                <w:sz w:val="24"/>
                <w:szCs w:val="24"/>
                <w:spacing w:val="-46"/>
              </w:rPr>
              <w:t xml:space="preserve"> </w:t>
            </w:r>
            <w:r>
              <w:rPr>
                <w:sz w:val="24"/>
                <w:szCs w:val="24"/>
                <w:spacing w:val="-3"/>
              </w:rPr>
              <w:t>5</w:t>
            </w:r>
          </w:p>
        </w:tc>
      </w:tr>
      <w:tr>
        <w:trPr>
          <w:trHeight w:val="2188" w:hRule="atLeast"/>
        </w:trPr>
        <w:tc>
          <w:tcPr>
            <w:tcW w:w="1082" w:type="dxa"/>
            <w:vAlign w:val="top"/>
          </w:tcPr>
          <w:p>
            <w:pPr>
              <w:spacing w:line="316" w:lineRule="auto"/>
              <w:rPr>
                <w:rFonts w:ascii="Arial"/>
                <w:sz w:val="21"/>
              </w:rPr>
            </w:pPr>
            <w:r/>
          </w:p>
          <w:p>
            <w:pPr>
              <w:spacing w:line="317" w:lineRule="auto"/>
              <w:rPr>
                <w:rFonts w:ascii="Arial"/>
                <w:sz w:val="21"/>
              </w:rPr>
            </w:pPr>
            <w:r/>
          </w:p>
          <w:p>
            <w:pPr>
              <w:spacing w:line="317" w:lineRule="auto"/>
              <w:rPr>
                <w:rFonts w:ascii="Arial"/>
                <w:sz w:val="21"/>
              </w:rPr>
            </w:pPr>
            <w:r/>
          </w:p>
          <w:p>
            <w:pPr>
              <w:pStyle w:val="TableText"/>
              <w:ind w:left="446"/>
              <w:spacing w:before="78" w:line="184" w:lineRule="auto"/>
              <w:rPr>
                <w:sz w:val="24"/>
                <w:szCs w:val="24"/>
              </w:rPr>
            </w:pPr>
            <w:r>
              <w:rPr>
                <w:sz w:val="24"/>
                <w:szCs w:val="24"/>
                <w:spacing w:val="-14"/>
              </w:rPr>
              <w:t>15</w:t>
            </w:r>
          </w:p>
        </w:tc>
        <w:tc>
          <w:tcPr>
            <w:tcW w:w="8820" w:type="dxa"/>
            <w:vAlign w:val="top"/>
          </w:tcPr>
          <w:p>
            <w:pPr>
              <w:pStyle w:val="TableText"/>
              <w:ind w:left="106"/>
              <w:spacing w:before="229" w:line="219" w:lineRule="auto"/>
              <w:rPr>
                <w:sz w:val="24"/>
                <w:szCs w:val="24"/>
              </w:rPr>
            </w:pPr>
            <w:r>
              <w:rPr>
                <w:sz w:val="24"/>
                <w:szCs w:val="24"/>
                <w:spacing w:val="-2"/>
              </w:rPr>
              <w:t>出现以下情况将可导致供应商的投标被拒绝：</w:t>
            </w:r>
          </w:p>
          <w:p>
            <w:pPr>
              <w:pStyle w:val="TableText"/>
              <w:ind w:left="103"/>
              <w:spacing w:before="15" w:line="219" w:lineRule="auto"/>
              <w:rPr>
                <w:sz w:val="24"/>
                <w:szCs w:val="24"/>
              </w:rPr>
            </w:pPr>
            <w:r>
              <w:rPr>
                <w:sz w:val="24"/>
                <w:szCs w:val="24"/>
                <w:spacing w:val="-1"/>
              </w:rPr>
              <w:t>1、磋商响应文件的密封、签署、盖章不符合磋商文件的要求；</w:t>
            </w:r>
          </w:p>
          <w:p>
            <w:pPr>
              <w:pStyle w:val="TableText"/>
              <w:ind w:left="89"/>
              <w:spacing w:before="15" w:line="219" w:lineRule="auto"/>
              <w:rPr>
                <w:sz w:val="24"/>
                <w:szCs w:val="24"/>
              </w:rPr>
            </w:pPr>
            <w:r>
              <w:rPr>
                <w:sz w:val="24"/>
                <w:szCs w:val="24"/>
                <w:spacing w:val="-1"/>
              </w:rPr>
              <w:t>2、供应商的资格证明文件不符合磋商文件的要求；</w:t>
            </w:r>
          </w:p>
          <w:p>
            <w:pPr>
              <w:pStyle w:val="TableText"/>
              <w:ind w:left="90"/>
              <w:spacing w:before="15" w:line="218" w:lineRule="auto"/>
              <w:rPr>
                <w:sz w:val="24"/>
                <w:szCs w:val="24"/>
              </w:rPr>
            </w:pPr>
            <w:r>
              <w:rPr>
                <w:sz w:val="24"/>
                <w:szCs w:val="24"/>
                <w:spacing w:val="-1"/>
              </w:rPr>
              <w:t>3、投标报价不符合磋商文件的要求；</w:t>
            </w:r>
          </w:p>
          <w:p>
            <w:pPr>
              <w:pStyle w:val="TableText"/>
              <w:ind w:left="85"/>
              <w:spacing w:before="17" w:line="219" w:lineRule="auto"/>
              <w:rPr>
                <w:sz w:val="24"/>
                <w:szCs w:val="24"/>
              </w:rPr>
            </w:pPr>
            <w:r>
              <w:rPr>
                <w:sz w:val="24"/>
                <w:szCs w:val="24"/>
              </w:rPr>
              <w:t>4、磋商响应文件的响应与磋商文件的实质</w:t>
            </w:r>
            <w:r>
              <w:rPr>
                <w:sz w:val="24"/>
                <w:szCs w:val="24"/>
                <w:spacing w:val="-1"/>
              </w:rPr>
              <w:t>性要求存在重大偏离；</w:t>
            </w:r>
          </w:p>
          <w:p>
            <w:pPr>
              <w:pStyle w:val="TableText"/>
              <w:ind w:left="90"/>
              <w:spacing w:before="15" w:line="219" w:lineRule="auto"/>
              <w:rPr>
                <w:sz w:val="24"/>
                <w:szCs w:val="24"/>
              </w:rPr>
            </w:pPr>
            <w:r>
              <w:rPr>
                <w:sz w:val="24"/>
                <w:szCs w:val="24"/>
                <w:spacing w:val="-1"/>
              </w:rPr>
              <w:t>5、不符合法律、法规和磋商文件中规定的其他实质性要求。</w:t>
            </w:r>
          </w:p>
        </w:tc>
      </w:tr>
      <w:tr>
        <w:trPr>
          <w:trHeight w:val="767" w:hRule="atLeast"/>
        </w:trPr>
        <w:tc>
          <w:tcPr>
            <w:tcW w:w="1082" w:type="dxa"/>
            <w:vAlign w:val="top"/>
          </w:tcPr>
          <w:p>
            <w:pPr>
              <w:pStyle w:val="TableText"/>
              <w:ind w:left="446"/>
              <w:spacing w:before="305" w:line="184" w:lineRule="auto"/>
              <w:rPr>
                <w:sz w:val="24"/>
                <w:szCs w:val="24"/>
              </w:rPr>
            </w:pPr>
            <w:r>
              <w:rPr>
                <w:sz w:val="24"/>
                <w:szCs w:val="24"/>
                <w:spacing w:val="-14"/>
              </w:rPr>
              <w:t>16</w:t>
            </w:r>
          </w:p>
        </w:tc>
        <w:tc>
          <w:tcPr>
            <w:tcW w:w="8820" w:type="dxa"/>
            <w:vAlign w:val="top"/>
          </w:tcPr>
          <w:p>
            <w:pPr>
              <w:pStyle w:val="TableText"/>
              <w:ind w:left="87" w:right="98" w:hanging="2"/>
              <w:spacing w:before="121" w:line="225" w:lineRule="auto"/>
              <w:rPr>
                <w:sz w:val="24"/>
                <w:szCs w:val="24"/>
              </w:rPr>
            </w:pPr>
            <w:r>
              <w:rPr>
                <w:sz w:val="24"/>
                <w:szCs w:val="24"/>
                <w:spacing w:val="-2"/>
              </w:rPr>
              <w:t>磋商小组由</w:t>
            </w:r>
            <w:r>
              <w:rPr>
                <w:sz w:val="24"/>
                <w:szCs w:val="24"/>
                <w:spacing w:val="-37"/>
              </w:rPr>
              <w:t xml:space="preserve"> </w:t>
            </w:r>
            <w:r>
              <w:rPr>
                <w:sz w:val="24"/>
                <w:szCs w:val="24"/>
                <w:spacing w:val="-2"/>
              </w:rPr>
              <w:t>3</w:t>
            </w:r>
            <w:r>
              <w:rPr>
                <w:sz w:val="24"/>
                <w:szCs w:val="24"/>
                <w:spacing w:val="-47"/>
              </w:rPr>
              <w:t xml:space="preserve"> </w:t>
            </w:r>
            <w:r>
              <w:rPr>
                <w:sz w:val="24"/>
                <w:szCs w:val="24"/>
                <w:spacing w:val="-2"/>
              </w:rPr>
              <w:t>名专家组成，按规定在海南省综合评标专家库中随机抽取</w:t>
            </w:r>
            <w:r>
              <w:rPr>
                <w:sz w:val="24"/>
                <w:szCs w:val="24"/>
                <w:spacing w:val="-46"/>
              </w:rPr>
              <w:t xml:space="preserve"> </w:t>
            </w:r>
            <w:r>
              <w:rPr>
                <w:sz w:val="24"/>
                <w:szCs w:val="24"/>
                <w:spacing w:val="-2"/>
              </w:rPr>
              <w:t>3</w:t>
            </w:r>
            <w:r>
              <w:rPr>
                <w:sz w:val="24"/>
                <w:szCs w:val="24"/>
                <w:spacing w:val="-48"/>
              </w:rPr>
              <w:t xml:space="preserve"> </w:t>
            </w:r>
            <w:r>
              <w:rPr>
                <w:sz w:val="24"/>
                <w:szCs w:val="24"/>
                <w:spacing w:val="-2"/>
              </w:rPr>
              <w:t>名专家组</w:t>
            </w:r>
            <w:r>
              <w:rPr>
                <w:sz w:val="24"/>
                <w:szCs w:val="24"/>
              </w:rPr>
              <w:t xml:space="preserve"> </w:t>
            </w:r>
            <w:r>
              <w:rPr>
                <w:sz w:val="24"/>
                <w:szCs w:val="24"/>
                <w:spacing w:val="-2"/>
              </w:rPr>
              <w:t>成磋商小组。</w:t>
            </w:r>
          </w:p>
        </w:tc>
      </w:tr>
    </w:tbl>
    <w:p>
      <w:pPr>
        <w:pStyle w:val="BodyText"/>
        <w:rPr/>
      </w:pPr>
      <w:r/>
    </w:p>
    <w:p>
      <w:pPr>
        <w:sectPr>
          <w:footerReference w:type="default" r:id="rId19"/>
          <w:pgSz w:w="11900" w:h="16840"/>
          <w:pgMar w:top="1431" w:right="996" w:bottom="1128" w:left="996" w:header="0" w:footer="911" w:gutter="0"/>
        </w:sectPr>
        <w:rPr/>
      </w:pPr>
    </w:p>
    <w:p>
      <w:pPr>
        <w:spacing w:line="89" w:lineRule="auto"/>
        <w:rPr>
          <w:rFonts w:ascii="Arial"/>
          <w:sz w:val="2"/>
        </w:rPr>
      </w:pPr>
      <w:r>
        <w:rPr>
          <w:rFonts w:ascii="Arial"/>
          <w:sz w:val="2"/>
        </w:rPr>
      </w:r>
    </w:p>
    <w:tbl>
      <w:tblPr>
        <w:tblStyle w:val="TableNormal"/>
        <w:tblW w:w="990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2"/>
        <w:gridCol w:w="8820"/>
      </w:tblGrid>
      <w:tr>
        <w:trPr>
          <w:trHeight w:val="529" w:hRule="atLeast"/>
        </w:trPr>
        <w:tc>
          <w:tcPr>
            <w:tcW w:w="1082" w:type="dxa"/>
            <w:vAlign w:val="top"/>
          </w:tcPr>
          <w:p>
            <w:pPr>
              <w:pStyle w:val="TableText"/>
              <w:ind w:left="446"/>
              <w:spacing w:before="203" w:line="184" w:lineRule="auto"/>
              <w:rPr>
                <w:sz w:val="24"/>
                <w:szCs w:val="24"/>
              </w:rPr>
            </w:pPr>
            <w:r>
              <w:rPr>
                <w:sz w:val="24"/>
                <w:szCs w:val="24"/>
                <w:spacing w:val="-14"/>
              </w:rPr>
              <w:t>17</w:t>
            </w:r>
          </w:p>
        </w:tc>
        <w:tc>
          <w:tcPr>
            <w:tcW w:w="8820" w:type="dxa"/>
            <w:vAlign w:val="top"/>
          </w:tcPr>
          <w:p>
            <w:pPr>
              <w:pStyle w:val="TableText"/>
              <w:ind w:left="86"/>
              <w:spacing w:before="149" w:line="219" w:lineRule="auto"/>
              <w:rPr>
                <w:sz w:val="24"/>
                <w:szCs w:val="24"/>
              </w:rPr>
            </w:pPr>
            <w:r>
              <w:rPr>
                <w:sz w:val="24"/>
                <w:szCs w:val="24"/>
                <w:spacing w:val="-3"/>
              </w:rPr>
              <w:t>推荐成交候选人</w:t>
            </w:r>
            <w:r>
              <w:rPr>
                <w:sz w:val="24"/>
                <w:szCs w:val="24"/>
                <w:spacing w:val="-44"/>
              </w:rPr>
              <w:t xml:space="preserve"> </w:t>
            </w:r>
            <w:r>
              <w:rPr>
                <w:sz w:val="24"/>
                <w:szCs w:val="24"/>
                <w:spacing w:val="-3"/>
              </w:rPr>
              <w:t>3</w:t>
            </w:r>
            <w:r>
              <w:rPr>
                <w:sz w:val="24"/>
                <w:szCs w:val="24"/>
                <w:spacing w:val="-48"/>
              </w:rPr>
              <w:t xml:space="preserve"> </w:t>
            </w:r>
            <w:r>
              <w:rPr>
                <w:sz w:val="24"/>
                <w:szCs w:val="24"/>
                <w:spacing w:val="-3"/>
              </w:rPr>
              <w:t>名</w:t>
            </w:r>
          </w:p>
        </w:tc>
      </w:tr>
      <w:tr>
        <w:trPr>
          <w:trHeight w:val="525" w:hRule="atLeast"/>
        </w:trPr>
        <w:tc>
          <w:tcPr>
            <w:tcW w:w="1082" w:type="dxa"/>
            <w:vAlign w:val="top"/>
          </w:tcPr>
          <w:p>
            <w:pPr>
              <w:pStyle w:val="TableText"/>
              <w:ind w:left="446"/>
              <w:spacing w:before="199" w:line="184" w:lineRule="auto"/>
              <w:rPr>
                <w:sz w:val="24"/>
                <w:szCs w:val="24"/>
              </w:rPr>
            </w:pPr>
            <w:r>
              <w:rPr>
                <w:sz w:val="24"/>
                <w:szCs w:val="24"/>
                <w:spacing w:val="-14"/>
              </w:rPr>
              <w:t>18</w:t>
            </w:r>
          </w:p>
        </w:tc>
        <w:tc>
          <w:tcPr>
            <w:tcW w:w="8820" w:type="dxa"/>
            <w:vAlign w:val="top"/>
          </w:tcPr>
          <w:p>
            <w:pPr>
              <w:pStyle w:val="TableText"/>
              <w:ind w:left="88"/>
              <w:spacing w:before="145" w:line="219" w:lineRule="auto"/>
              <w:rPr>
                <w:sz w:val="24"/>
                <w:szCs w:val="24"/>
              </w:rPr>
            </w:pPr>
            <w:r>
              <w:rPr>
                <w:sz w:val="24"/>
                <w:szCs w:val="24"/>
                <w:spacing w:val="-2"/>
              </w:rPr>
              <w:t>预算金额：116.5411</w:t>
            </w:r>
            <w:r>
              <w:rPr>
                <w:sz w:val="24"/>
                <w:szCs w:val="24"/>
                <w:spacing w:val="-33"/>
              </w:rPr>
              <w:t xml:space="preserve"> </w:t>
            </w:r>
            <w:r>
              <w:rPr>
                <w:sz w:val="24"/>
                <w:szCs w:val="24"/>
                <w:spacing w:val="-2"/>
              </w:rPr>
              <w:t>万元（人民币）</w:t>
            </w:r>
          </w:p>
        </w:tc>
      </w:tr>
      <w:tr>
        <w:trPr>
          <w:trHeight w:val="2119" w:hRule="atLeast"/>
        </w:trPr>
        <w:tc>
          <w:tcPr>
            <w:tcW w:w="1082" w:type="dxa"/>
            <w:vAlign w:val="top"/>
          </w:tcPr>
          <w:p>
            <w:pPr>
              <w:spacing w:line="357" w:lineRule="auto"/>
              <w:rPr>
                <w:rFonts w:ascii="Arial"/>
                <w:sz w:val="21"/>
              </w:rPr>
            </w:pPr>
            <w:r/>
          </w:p>
          <w:p>
            <w:pPr>
              <w:spacing w:line="358" w:lineRule="auto"/>
              <w:rPr>
                <w:rFonts w:ascii="Arial"/>
                <w:sz w:val="21"/>
              </w:rPr>
            </w:pPr>
            <w:r/>
          </w:p>
          <w:p>
            <w:pPr>
              <w:pStyle w:val="TableText"/>
              <w:ind w:left="446"/>
              <w:spacing w:before="78" w:line="184" w:lineRule="auto"/>
              <w:rPr>
                <w:sz w:val="24"/>
                <w:szCs w:val="24"/>
              </w:rPr>
            </w:pPr>
            <w:r>
              <w:rPr>
                <w:sz w:val="24"/>
                <w:szCs w:val="24"/>
                <w:spacing w:val="-14"/>
              </w:rPr>
              <w:t>19</w:t>
            </w:r>
          </w:p>
        </w:tc>
        <w:tc>
          <w:tcPr>
            <w:tcW w:w="8820" w:type="dxa"/>
            <w:vAlign w:val="top"/>
          </w:tcPr>
          <w:p>
            <w:pPr>
              <w:pStyle w:val="TableText"/>
              <w:ind w:left="93" w:right="106" w:firstLine="10"/>
              <w:spacing w:before="117" w:line="228" w:lineRule="auto"/>
              <w:rPr>
                <w:sz w:val="24"/>
                <w:szCs w:val="24"/>
              </w:rPr>
            </w:pPr>
            <w:r>
              <w:rPr>
                <w:sz w:val="24"/>
                <w:szCs w:val="24"/>
                <w:spacing w:val="-1"/>
              </w:rPr>
              <w:t>1、本项目代理费收费标准：采购代理服务费由成交人以预算金额为计费基数，按</w:t>
            </w:r>
            <w:r>
              <w:rPr>
                <w:sz w:val="24"/>
                <w:szCs w:val="24"/>
                <w:spacing w:val="3"/>
              </w:rPr>
              <w:t xml:space="preserve">  </w:t>
            </w:r>
            <w:r>
              <w:rPr>
                <w:sz w:val="24"/>
                <w:szCs w:val="24"/>
                <w:spacing w:val="-7"/>
              </w:rPr>
              <w:t>照《海南省物价局关于降低部分招标代理服务收费标准的通知》（琼价费管〔2011〕</w:t>
            </w:r>
          </w:p>
          <w:p>
            <w:pPr>
              <w:pStyle w:val="TableText"/>
              <w:ind w:left="89"/>
              <w:spacing w:before="29" w:line="219" w:lineRule="auto"/>
              <w:rPr>
                <w:sz w:val="24"/>
                <w:szCs w:val="24"/>
              </w:rPr>
            </w:pPr>
            <w:r>
              <w:rPr>
                <w:sz w:val="24"/>
                <w:szCs w:val="24"/>
                <w:spacing w:val="-2"/>
              </w:rPr>
              <w:t>225</w:t>
            </w:r>
            <w:r>
              <w:rPr>
                <w:sz w:val="24"/>
                <w:szCs w:val="24"/>
                <w:spacing w:val="-40"/>
              </w:rPr>
              <w:t xml:space="preserve"> </w:t>
            </w:r>
            <w:r>
              <w:rPr>
                <w:sz w:val="24"/>
                <w:szCs w:val="24"/>
                <w:spacing w:val="-2"/>
              </w:rPr>
              <w:t>号）文件规定的收费标准执行。</w:t>
            </w:r>
          </w:p>
          <w:p>
            <w:pPr>
              <w:pStyle w:val="TableText"/>
              <w:ind w:left="89"/>
              <w:spacing w:before="225" w:line="219" w:lineRule="auto"/>
              <w:rPr>
                <w:sz w:val="24"/>
                <w:szCs w:val="24"/>
              </w:rPr>
            </w:pPr>
            <w:r>
              <w:rPr>
                <w:sz w:val="24"/>
                <w:szCs w:val="24"/>
                <w:spacing w:val="-1"/>
              </w:rPr>
              <w:t>2、供应商应在成交通知书签发后</w:t>
            </w:r>
            <w:r>
              <w:rPr>
                <w:sz w:val="24"/>
                <w:szCs w:val="24"/>
                <w:spacing w:val="-46"/>
              </w:rPr>
              <w:t xml:space="preserve"> </w:t>
            </w:r>
            <w:r>
              <w:rPr>
                <w:sz w:val="24"/>
                <w:szCs w:val="24"/>
                <w:spacing w:val="-1"/>
              </w:rPr>
              <w:t>5</w:t>
            </w:r>
            <w:r>
              <w:rPr>
                <w:sz w:val="24"/>
                <w:szCs w:val="24"/>
                <w:spacing w:val="-48"/>
              </w:rPr>
              <w:t xml:space="preserve"> </w:t>
            </w:r>
            <w:r>
              <w:rPr>
                <w:sz w:val="24"/>
                <w:szCs w:val="24"/>
                <w:spacing w:val="-1"/>
              </w:rPr>
              <w:t>工作日内与采购人签订合同，并在签</w:t>
            </w:r>
            <w:r>
              <w:rPr>
                <w:sz w:val="24"/>
                <w:szCs w:val="24"/>
                <w:spacing w:val="-2"/>
              </w:rPr>
              <w:t>订合同后</w:t>
            </w:r>
          </w:p>
          <w:p>
            <w:pPr>
              <w:pStyle w:val="TableText"/>
              <w:ind w:left="89"/>
              <w:spacing w:before="27" w:line="219" w:lineRule="auto"/>
              <w:rPr>
                <w:sz w:val="24"/>
                <w:szCs w:val="24"/>
              </w:rPr>
            </w:pPr>
            <w:r>
              <w:rPr>
                <w:sz w:val="24"/>
                <w:szCs w:val="24"/>
                <w:spacing w:val="-1"/>
              </w:rPr>
              <w:t>2</w:t>
            </w:r>
            <w:r>
              <w:rPr>
                <w:sz w:val="24"/>
                <w:szCs w:val="24"/>
                <w:spacing w:val="-45"/>
              </w:rPr>
              <w:t xml:space="preserve"> </w:t>
            </w:r>
            <w:r>
              <w:rPr>
                <w:sz w:val="24"/>
                <w:szCs w:val="24"/>
                <w:spacing w:val="-1"/>
              </w:rPr>
              <w:t>个工作日内将合同送到代理机构进行盖章见证和公示（如需）。</w:t>
            </w:r>
          </w:p>
        </w:tc>
      </w:tr>
      <w:tr>
        <w:trPr>
          <w:trHeight w:val="778" w:hRule="atLeast"/>
        </w:trPr>
        <w:tc>
          <w:tcPr>
            <w:tcW w:w="1082" w:type="dxa"/>
            <w:vAlign w:val="top"/>
          </w:tcPr>
          <w:p>
            <w:pPr>
              <w:ind w:left="412"/>
              <w:spacing w:before="310" w:line="165" w:lineRule="auto"/>
              <w:rPr>
                <w:rFonts w:ascii="Arial Unicode MS" w:hAnsi="Arial Unicode MS" w:eastAsia="Arial Unicode MS" w:cs="Arial Unicode MS"/>
                <w:sz w:val="24"/>
                <w:szCs w:val="24"/>
              </w:rPr>
            </w:pPr>
            <w:r>
              <w:rPr>
                <w:rFonts w:ascii="Arial Unicode MS" w:hAnsi="Arial Unicode MS" w:eastAsia="Arial Unicode MS" w:cs="Arial Unicode MS"/>
                <w:sz w:val="24"/>
                <w:szCs w:val="24"/>
                <w:spacing w:val="-4"/>
              </w:rPr>
              <w:t>20</w:t>
            </w:r>
          </w:p>
        </w:tc>
        <w:tc>
          <w:tcPr>
            <w:tcW w:w="8820" w:type="dxa"/>
            <w:vAlign w:val="top"/>
          </w:tcPr>
          <w:p>
            <w:pPr>
              <w:pStyle w:val="TableText"/>
              <w:ind w:left="87"/>
              <w:spacing w:before="268" w:line="219" w:lineRule="auto"/>
              <w:rPr>
                <w:sz w:val="24"/>
                <w:szCs w:val="24"/>
              </w:rPr>
            </w:pPr>
            <w:r>
              <w:rPr>
                <w:sz w:val="24"/>
                <w:szCs w:val="24"/>
                <w:spacing w:val="-1"/>
              </w:rPr>
              <w:t>本次采购标的对应的中小企业划分标准所属行业为：工业</w:t>
            </w:r>
          </w:p>
        </w:tc>
      </w:tr>
      <w:tr>
        <w:trPr>
          <w:trHeight w:val="1721" w:hRule="atLeast"/>
        </w:trPr>
        <w:tc>
          <w:tcPr>
            <w:tcW w:w="1082" w:type="dxa"/>
            <w:vAlign w:val="top"/>
          </w:tcPr>
          <w:p>
            <w:pPr>
              <w:spacing w:line="347" w:lineRule="auto"/>
              <w:rPr>
                <w:rFonts w:ascii="Arial"/>
                <w:sz w:val="21"/>
              </w:rPr>
            </w:pPr>
            <w:r/>
          </w:p>
          <w:p>
            <w:pPr>
              <w:spacing w:line="348" w:lineRule="auto"/>
              <w:rPr>
                <w:rFonts w:ascii="Arial"/>
                <w:sz w:val="21"/>
              </w:rPr>
            </w:pPr>
            <w:r/>
          </w:p>
          <w:p>
            <w:pPr>
              <w:pStyle w:val="TableText"/>
              <w:ind w:left="431"/>
              <w:spacing w:before="78" w:line="184" w:lineRule="auto"/>
              <w:rPr>
                <w:sz w:val="24"/>
                <w:szCs w:val="24"/>
              </w:rPr>
            </w:pPr>
            <w:r>
              <w:rPr>
                <w:sz w:val="24"/>
                <w:szCs w:val="24"/>
                <w:spacing w:val="-7"/>
              </w:rPr>
              <w:t>21</w:t>
            </w:r>
          </w:p>
        </w:tc>
        <w:tc>
          <w:tcPr>
            <w:tcW w:w="8820" w:type="dxa"/>
            <w:vAlign w:val="top"/>
          </w:tcPr>
          <w:p>
            <w:pPr>
              <w:pStyle w:val="TableText"/>
              <w:ind w:left="86"/>
              <w:spacing w:before="119" w:line="221" w:lineRule="auto"/>
              <w:rPr>
                <w:sz w:val="24"/>
                <w:szCs w:val="24"/>
              </w:rPr>
            </w:pPr>
            <w:r>
              <w:rPr>
                <w:sz w:val="24"/>
                <w:szCs w:val="24"/>
                <w:spacing w:val="-2"/>
              </w:rPr>
              <w:t>询问联系方式：</w:t>
            </w:r>
          </w:p>
          <w:p>
            <w:pPr>
              <w:pStyle w:val="TableText"/>
              <w:ind w:left="86" w:right="4898" w:hanging="1"/>
              <w:spacing w:before="26" w:line="229" w:lineRule="auto"/>
              <w:rPr>
                <w:sz w:val="24"/>
                <w:szCs w:val="24"/>
              </w:rPr>
            </w:pPr>
            <w:r>
              <w:rPr>
                <w:sz w:val="24"/>
                <w:szCs w:val="24"/>
                <w:spacing w:val="-1"/>
              </w:rPr>
              <w:t>代理公司：海南天行招投标有限公司</w:t>
            </w:r>
            <w:r>
              <w:rPr>
                <w:sz w:val="24"/>
                <w:szCs w:val="24"/>
                <w:spacing w:val="6"/>
              </w:rPr>
              <w:t xml:space="preserve"> </w:t>
            </w:r>
            <w:r>
              <w:rPr>
                <w:sz w:val="24"/>
                <w:szCs w:val="24"/>
                <w:spacing w:val="-2"/>
              </w:rPr>
              <w:t>联系人：刘工</w:t>
            </w:r>
          </w:p>
          <w:p>
            <w:pPr>
              <w:pStyle w:val="TableText"/>
              <w:ind w:left="87"/>
              <w:spacing w:before="25" w:line="221" w:lineRule="auto"/>
              <w:rPr>
                <w:sz w:val="24"/>
                <w:szCs w:val="24"/>
              </w:rPr>
            </w:pPr>
            <w:r>
              <w:rPr>
                <w:sz w:val="24"/>
                <w:szCs w:val="24"/>
                <w:spacing w:val="-1"/>
              </w:rPr>
              <w:t>联系电话：0898-68597362</w:t>
            </w:r>
          </w:p>
          <w:p>
            <w:pPr>
              <w:pStyle w:val="TableText"/>
              <w:ind w:left="86"/>
              <w:spacing w:before="24" w:line="219" w:lineRule="auto"/>
              <w:rPr>
                <w:sz w:val="24"/>
                <w:szCs w:val="24"/>
              </w:rPr>
            </w:pPr>
            <w:r>
              <w:rPr>
                <w:sz w:val="24"/>
                <w:szCs w:val="24"/>
              </w:rPr>
              <w:t>地址：海口市龙华区渡海路</w:t>
            </w:r>
            <w:r>
              <w:rPr>
                <w:sz w:val="24"/>
                <w:szCs w:val="24"/>
                <w:spacing w:val="-20"/>
              </w:rPr>
              <w:t xml:space="preserve"> </w:t>
            </w:r>
            <w:r>
              <w:rPr>
                <w:sz w:val="24"/>
                <w:szCs w:val="24"/>
              </w:rPr>
              <w:t>1-31（宝岛花园C</w:t>
            </w:r>
            <w:r>
              <w:rPr>
                <w:sz w:val="24"/>
                <w:szCs w:val="24"/>
                <w:spacing w:val="-51"/>
              </w:rPr>
              <w:t xml:space="preserve"> </w:t>
            </w:r>
            <w:r>
              <w:rPr>
                <w:sz w:val="24"/>
                <w:szCs w:val="24"/>
              </w:rPr>
              <w:t>栋铺面二层）</w:t>
            </w:r>
          </w:p>
        </w:tc>
      </w:tr>
      <w:tr>
        <w:trPr>
          <w:trHeight w:val="1725" w:hRule="atLeast"/>
        </w:trPr>
        <w:tc>
          <w:tcPr>
            <w:tcW w:w="1082" w:type="dxa"/>
            <w:vAlign w:val="top"/>
          </w:tcPr>
          <w:p>
            <w:pPr>
              <w:spacing w:line="348" w:lineRule="auto"/>
              <w:rPr>
                <w:rFonts w:ascii="Arial"/>
                <w:sz w:val="21"/>
              </w:rPr>
            </w:pPr>
            <w:r/>
          </w:p>
          <w:p>
            <w:pPr>
              <w:spacing w:line="348" w:lineRule="auto"/>
              <w:rPr>
                <w:rFonts w:ascii="Arial"/>
                <w:sz w:val="21"/>
              </w:rPr>
            </w:pPr>
            <w:r/>
          </w:p>
          <w:p>
            <w:pPr>
              <w:pStyle w:val="TableText"/>
              <w:ind w:left="431"/>
              <w:spacing w:before="78" w:line="183" w:lineRule="auto"/>
              <w:rPr>
                <w:sz w:val="24"/>
                <w:szCs w:val="24"/>
              </w:rPr>
            </w:pPr>
            <w:r>
              <w:rPr>
                <w:sz w:val="24"/>
                <w:szCs w:val="24"/>
                <w:spacing w:val="-7"/>
              </w:rPr>
              <w:t>22</w:t>
            </w:r>
          </w:p>
        </w:tc>
        <w:tc>
          <w:tcPr>
            <w:tcW w:w="8820" w:type="dxa"/>
            <w:vAlign w:val="top"/>
          </w:tcPr>
          <w:p>
            <w:pPr>
              <w:pStyle w:val="TableText"/>
              <w:ind w:left="87"/>
              <w:spacing w:before="119" w:line="220" w:lineRule="auto"/>
              <w:rPr>
                <w:sz w:val="24"/>
                <w:szCs w:val="24"/>
              </w:rPr>
            </w:pPr>
            <w:r>
              <w:rPr>
                <w:sz w:val="24"/>
                <w:szCs w:val="24"/>
                <w:spacing w:val="-2"/>
              </w:rPr>
              <w:t>质疑联系方式：</w:t>
            </w:r>
          </w:p>
          <w:p>
            <w:pPr>
              <w:pStyle w:val="TableText"/>
              <w:ind w:left="86" w:right="4898" w:hanging="1"/>
              <w:spacing w:before="27" w:line="229" w:lineRule="auto"/>
              <w:rPr>
                <w:sz w:val="24"/>
                <w:szCs w:val="24"/>
              </w:rPr>
            </w:pPr>
            <w:r>
              <w:rPr>
                <w:sz w:val="24"/>
                <w:szCs w:val="24"/>
                <w:spacing w:val="-1"/>
              </w:rPr>
              <w:t>代理公司：海南天行招投标有限公司</w:t>
            </w:r>
            <w:r>
              <w:rPr>
                <w:sz w:val="24"/>
                <w:szCs w:val="24"/>
                <w:spacing w:val="6"/>
              </w:rPr>
              <w:t xml:space="preserve"> </w:t>
            </w:r>
            <w:r>
              <w:rPr>
                <w:sz w:val="24"/>
                <w:szCs w:val="24"/>
                <w:spacing w:val="-2"/>
              </w:rPr>
              <w:t>联系人：刘工</w:t>
            </w:r>
          </w:p>
          <w:p>
            <w:pPr>
              <w:pStyle w:val="TableText"/>
              <w:ind w:left="87"/>
              <w:spacing w:before="25" w:line="221" w:lineRule="auto"/>
              <w:rPr>
                <w:sz w:val="24"/>
                <w:szCs w:val="24"/>
              </w:rPr>
            </w:pPr>
            <w:r>
              <w:rPr>
                <w:sz w:val="24"/>
                <w:szCs w:val="24"/>
                <w:spacing w:val="-1"/>
              </w:rPr>
              <w:t>联系电话：0898-68597362</w:t>
            </w:r>
          </w:p>
          <w:p>
            <w:pPr>
              <w:pStyle w:val="TableText"/>
              <w:ind w:left="86"/>
              <w:spacing w:before="24" w:line="219" w:lineRule="auto"/>
              <w:outlineLvl w:val="0"/>
              <w:rPr>
                <w:sz w:val="24"/>
                <w:szCs w:val="24"/>
              </w:rPr>
            </w:pPr>
            <w:bookmarkStart w:name="bookmark8" w:id="14"/>
            <w:bookmarkEnd w:id="14"/>
            <w:r>
              <w:rPr>
                <w:sz w:val="24"/>
                <w:szCs w:val="24"/>
              </w:rPr>
              <w:t>地址：海口市龙华区渡海路</w:t>
            </w:r>
            <w:r>
              <w:rPr>
                <w:sz w:val="24"/>
                <w:szCs w:val="24"/>
                <w:spacing w:val="-20"/>
              </w:rPr>
              <w:t xml:space="preserve"> </w:t>
            </w:r>
            <w:r>
              <w:rPr>
                <w:sz w:val="24"/>
                <w:szCs w:val="24"/>
              </w:rPr>
              <w:t>1-31（宝岛花园C</w:t>
            </w:r>
            <w:r>
              <w:rPr>
                <w:sz w:val="24"/>
                <w:szCs w:val="24"/>
                <w:spacing w:val="-51"/>
              </w:rPr>
              <w:t xml:space="preserve"> </w:t>
            </w:r>
            <w:r>
              <w:rPr>
                <w:sz w:val="24"/>
                <w:szCs w:val="24"/>
              </w:rPr>
              <w:t>栋铺面二层）</w:t>
            </w:r>
          </w:p>
        </w:tc>
      </w:tr>
    </w:tbl>
    <w:p>
      <w:pPr>
        <w:pStyle w:val="BodyText"/>
        <w:rPr/>
      </w:pPr>
      <w:r/>
    </w:p>
    <w:p>
      <w:pPr>
        <w:sectPr>
          <w:footerReference w:type="default" r:id="rId20"/>
          <w:pgSz w:w="11900" w:h="16840"/>
          <w:pgMar w:top="1431" w:right="996" w:bottom="1128" w:left="996" w:header="0" w:footer="911" w:gutter="0"/>
        </w:sectPr>
        <w:rPr/>
      </w:pPr>
    </w:p>
    <w:p>
      <w:pPr>
        <w:ind w:left="3244"/>
        <w:spacing w:before="71" w:line="224" w:lineRule="auto"/>
        <w:outlineLvl w:val="0"/>
        <w:rPr>
          <w:rFonts w:ascii="SimSun" w:hAnsi="SimSun" w:eastAsia="SimSun" w:cs="SimSun"/>
          <w:sz w:val="35"/>
          <w:szCs w:val="35"/>
        </w:rPr>
      </w:pPr>
      <w:bookmarkStart w:name="bookmark7" w:id="15"/>
      <w:bookmarkEnd w:id="15"/>
      <w:r>
        <w:rPr>
          <w:rFonts w:ascii="SimSun" w:hAnsi="SimSun" w:eastAsia="SimSun" w:cs="SimSun"/>
          <w:sz w:val="35"/>
          <w:szCs w:val="35"/>
          <w:b/>
          <w:bCs/>
          <w:spacing w:val="5"/>
        </w:rPr>
        <w:t>第四章</w:t>
      </w:r>
      <w:r>
        <w:rPr>
          <w:rFonts w:ascii="SimSun" w:hAnsi="SimSun" w:eastAsia="SimSun" w:cs="SimSun"/>
          <w:sz w:val="35"/>
          <w:szCs w:val="35"/>
          <w:spacing w:val="5"/>
        </w:rPr>
        <w:t xml:space="preserve">  </w:t>
      </w:r>
      <w:r>
        <w:rPr>
          <w:rFonts w:ascii="SimSun" w:hAnsi="SimSun" w:eastAsia="SimSun" w:cs="SimSun"/>
          <w:sz w:val="35"/>
          <w:szCs w:val="35"/>
          <w:b/>
          <w:bCs/>
          <w:spacing w:val="5"/>
        </w:rPr>
        <w:t>供应商须知</w:t>
      </w:r>
    </w:p>
    <w:p>
      <w:pPr>
        <w:ind w:left="4033"/>
        <w:spacing w:before="317" w:line="221" w:lineRule="auto"/>
        <w:outlineLvl w:val="1"/>
        <w:rPr>
          <w:rFonts w:ascii="SimSun" w:hAnsi="SimSun" w:eastAsia="SimSun" w:cs="SimSun"/>
          <w:sz w:val="28"/>
          <w:szCs w:val="28"/>
        </w:rPr>
      </w:pPr>
      <w:r>
        <w:rPr>
          <w:rFonts w:ascii="SimSun" w:hAnsi="SimSun" w:eastAsia="SimSun" w:cs="SimSun"/>
          <w:sz w:val="28"/>
          <w:szCs w:val="28"/>
          <w:b/>
          <w:bCs/>
          <w:spacing w:val="-6"/>
        </w:rPr>
        <w:t>一、总则</w:t>
      </w:r>
    </w:p>
    <w:p>
      <w:pPr>
        <w:ind w:left="17"/>
        <w:spacing w:before="240" w:line="219" w:lineRule="auto"/>
        <w:rPr>
          <w:rFonts w:ascii="SimSun" w:hAnsi="SimSun" w:eastAsia="SimSun" w:cs="SimSun"/>
          <w:sz w:val="24"/>
          <w:szCs w:val="24"/>
        </w:rPr>
      </w:pPr>
      <w:r>
        <w:rPr>
          <w:rFonts w:ascii="SimSun" w:hAnsi="SimSun" w:eastAsia="SimSun" w:cs="SimSun"/>
          <w:sz w:val="24"/>
          <w:szCs w:val="24"/>
          <w:b/>
          <w:bCs/>
          <w:spacing w:val="-8"/>
        </w:rPr>
        <w:t>1、资金来源</w:t>
      </w:r>
      <w:r>
        <w:rPr>
          <w:rFonts w:ascii="SimSun" w:hAnsi="SimSun" w:eastAsia="SimSun" w:cs="SimSun"/>
          <w:sz w:val="24"/>
          <w:szCs w:val="24"/>
          <w:spacing w:val="-8"/>
        </w:rPr>
        <w:t>：</w:t>
      </w:r>
      <w:r>
        <w:rPr>
          <w:rFonts w:ascii="SimSun" w:hAnsi="SimSun" w:eastAsia="SimSun" w:cs="SimSun"/>
          <w:sz w:val="24"/>
          <w:szCs w:val="24"/>
          <w:spacing w:val="-71"/>
        </w:rPr>
        <w:t xml:space="preserve"> </w:t>
      </w:r>
      <w:r>
        <w:rPr>
          <w:rFonts w:ascii="SimSun" w:hAnsi="SimSun" w:eastAsia="SimSun" w:cs="SimSun"/>
          <w:sz w:val="24"/>
          <w:szCs w:val="24"/>
          <w:spacing w:val="-8"/>
        </w:rPr>
        <w:t>自筹资金</w:t>
      </w:r>
    </w:p>
    <w:p>
      <w:pPr>
        <w:ind w:left="479"/>
        <w:spacing w:before="273" w:line="219" w:lineRule="auto"/>
        <w:rPr>
          <w:rFonts w:ascii="SimSun" w:hAnsi="SimSun" w:eastAsia="SimSun" w:cs="SimSun"/>
          <w:sz w:val="24"/>
          <w:szCs w:val="24"/>
        </w:rPr>
      </w:pPr>
      <w:r>
        <w:rPr>
          <w:rFonts w:ascii="SimSun" w:hAnsi="SimSun" w:eastAsia="SimSun" w:cs="SimSun"/>
          <w:sz w:val="24"/>
          <w:szCs w:val="24"/>
          <w:spacing w:val="-1"/>
        </w:rPr>
        <w:t>采购人：见《供应商须知前附表》</w:t>
      </w:r>
    </w:p>
    <w:p>
      <w:pPr>
        <w:ind w:left="479"/>
        <w:spacing w:before="275" w:line="219" w:lineRule="auto"/>
        <w:rPr>
          <w:rFonts w:ascii="SimSun" w:hAnsi="SimSun" w:eastAsia="SimSun" w:cs="SimSun"/>
          <w:sz w:val="24"/>
          <w:szCs w:val="24"/>
        </w:rPr>
      </w:pPr>
      <w:r>
        <w:rPr>
          <w:rFonts w:ascii="SimSun" w:hAnsi="SimSun" w:eastAsia="SimSun" w:cs="SimSun"/>
          <w:sz w:val="24"/>
          <w:szCs w:val="24"/>
          <w:spacing w:val="-1"/>
        </w:rPr>
        <w:t>采购代理机构：见《供应商须知前附表》</w:t>
      </w:r>
    </w:p>
    <w:p>
      <w:pPr>
        <w:ind w:left="2"/>
        <w:spacing w:before="276" w:line="219" w:lineRule="auto"/>
        <w:rPr>
          <w:rFonts w:ascii="SimSun" w:hAnsi="SimSun" w:eastAsia="SimSun" w:cs="SimSun"/>
          <w:sz w:val="24"/>
          <w:szCs w:val="24"/>
        </w:rPr>
      </w:pPr>
      <w:r>
        <w:rPr>
          <w:rFonts w:ascii="SimSun" w:hAnsi="SimSun" w:eastAsia="SimSun" w:cs="SimSun"/>
          <w:sz w:val="24"/>
          <w:szCs w:val="24"/>
          <w:b/>
          <w:bCs/>
          <w:spacing w:val="-4"/>
        </w:rPr>
        <w:t>2、合格的供应商</w:t>
      </w:r>
    </w:p>
    <w:p>
      <w:pPr>
        <w:ind w:left="482" w:right="556"/>
        <w:spacing w:before="274" w:line="417" w:lineRule="auto"/>
        <w:rPr>
          <w:rFonts w:ascii="SimSun" w:hAnsi="SimSun" w:eastAsia="SimSun" w:cs="SimSun"/>
          <w:sz w:val="24"/>
          <w:szCs w:val="24"/>
        </w:rPr>
      </w:pPr>
      <w:r>
        <w:rPr>
          <w:rFonts w:ascii="SimSun" w:hAnsi="SimSun" w:eastAsia="SimSun" w:cs="SimSun"/>
          <w:sz w:val="24"/>
          <w:szCs w:val="24"/>
          <w:spacing w:val="-2"/>
        </w:rPr>
        <w:t>2.1、合格的供应商：见《磋商公告》及《供应商须知前附表》中规定的内容。</w:t>
      </w:r>
      <w:r>
        <w:rPr>
          <w:rFonts w:ascii="SimSun" w:hAnsi="SimSun" w:eastAsia="SimSun" w:cs="SimSun"/>
          <w:sz w:val="24"/>
          <w:szCs w:val="24"/>
          <w:spacing w:val="18"/>
        </w:rPr>
        <w:t xml:space="preserve"> </w:t>
      </w:r>
      <w:r>
        <w:rPr>
          <w:rFonts w:ascii="SimSun" w:hAnsi="SimSun" w:eastAsia="SimSun" w:cs="SimSun"/>
          <w:sz w:val="24"/>
          <w:szCs w:val="24"/>
          <w:spacing w:val="-1"/>
        </w:rPr>
        <w:t>2.2、联合体投标：本次采购不接受联合体。</w:t>
      </w:r>
    </w:p>
    <w:p>
      <w:pPr>
        <w:spacing w:before="38" w:line="219" w:lineRule="auto"/>
        <w:jc w:val="right"/>
        <w:rPr>
          <w:rFonts w:ascii="SimSun" w:hAnsi="SimSun" w:eastAsia="SimSun" w:cs="SimSun"/>
          <w:sz w:val="24"/>
          <w:szCs w:val="24"/>
        </w:rPr>
      </w:pPr>
      <w:r>
        <w:rPr>
          <w:rFonts w:ascii="SimSun" w:hAnsi="SimSun" w:eastAsia="SimSun" w:cs="SimSun"/>
          <w:sz w:val="24"/>
          <w:szCs w:val="24"/>
          <w:spacing w:val="-6"/>
        </w:rPr>
        <w:t>2.3、合格的货物和服务：合同规定的服务指其来源符合磋商文件要求的货物和服</w:t>
      </w:r>
      <w:r>
        <w:rPr>
          <w:rFonts w:ascii="SimSun" w:hAnsi="SimSun" w:eastAsia="SimSun" w:cs="SimSun"/>
          <w:sz w:val="24"/>
          <w:szCs w:val="24"/>
          <w:spacing w:val="-7"/>
        </w:rPr>
        <w:t>务。</w:t>
      </w:r>
    </w:p>
    <w:p>
      <w:pPr>
        <w:ind w:right="99" w:firstLine="481"/>
        <w:spacing w:before="276" w:line="424" w:lineRule="auto"/>
        <w:rPr>
          <w:rFonts w:ascii="SimSun" w:hAnsi="SimSun" w:eastAsia="SimSun" w:cs="SimSun"/>
          <w:sz w:val="24"/>
          <w:szCs w:val="24"/>
        </w:rPr>
      </w:pPr>
      <w:r>
        <w:rPr>
          <w:rFonts w:ascii="SimSun" w:hAnsi="SimSun" w:eastAsia="SimSun" w:cs="SimSun"/>
          <w:sz w:val="24"/>
          <w:szCs w:val="24"/>
          <w:spacing w:val="-2"/>
        </w:rPr>
        <w:t>2.4、单位负责人为同一人或者存在直接控股、管理关系的不同供应商，不得参加同</w:t>
      </w:r>
      <w:r>
        <w:rPr>
          <w:rFonts w:ascii="SimSun" w:hAnsi="SimSun" w:eastAsia="SimSun" w:cs="SimSun"/>
          <w:sz w:val="24"/>
          <w:szCs w:val="24"/>
        </w:rPr>
        <w:t xml:space="preserve"> </w:t>
      </w:r>
      <w:r>
        <w:rPr>
          <w:rFonts w:ascii="SimSun" w:hAnsi="SimSun" w:eastAsia="SimSun" w:cs="SimSun"/>
          <w:sz w:val="24"/>
          <w:szCs w:val="24"/>
          <w:spacing w:val="1"/>
        </w:rPr>
        <w:t>一合同项下的政府采购活动。除单一来源采购项目外，为采购项目提供整体设计、规范</w:t>
      </w:r>
      <w:r>
        <w:rPr>
          <w:rFonts w:ascii="SimSun" w:hAnsi="SimSun" w:eastAsia="SimSun" w:cs="SimSun"/>
          <w:sz w:val="24"/>
          <w:szCs w:val="24"/>
          <w:spacing w:val="8"/>
        </w:rPr>
        <w:t xml:space="preserve"> </w:t>
      </w:r>
      <w:r>
        <w:rPr>
          <w:rFonts w:ascii="SimSun" w:hAnsi="SimSun" w:eastAsia="SimSun" w:cs="SimSun"/>
          <w:sz w:val="24"/>
          <w:szCs w:val="24"/>
          <w:spacing w:val="1"/>
        </w:rPr>
        <w:t>编制或者项目管理、监理、检测等服务的供应商，不得再参加该采购项目的其他采购活</w:t>
      </w:r>
      <w:r>
        <w:rPr>
          <w:rFonts w:ascii="SimSun" w:hAnsi="SimSun" w:eastAsia="SimSun" w:cs="SimSun"/>
          <w:sz w:val="24"/>
          <w:szCs w:val="24"/>
          <w:spacing w:val="8"/>
        </w:rPr>
        <w:t xml:space="preserve"> </w:t>
      </w:r>
      <w:r>
        <w:rPr>
          <w:rFonts w:ascii="SimSun" w:hAnsi="SimSun" w:eastAsia="SimSun" w:cs="SimSun"/>
          <w:sz w:val="24"/>
          <w:szCs w:val="24"/>
          <w:spacing w:val="-6"/>
        </w:rPr>
        <w:t>动。</w:t>
      </w:r>
    </w:p>
    <w:p>
      <w:pPr>
        <w:ind w:right="99" w:firstLine="481"/>
        <w:spacing w:before="34" w:line="418" w:lineRule="auto"/>
        <w:rPr>
          <w:rFonts w:ascii="SimSun" w:hAnsi="SimSun" w:eastAsia="SimSun" w:cs="SimSun"/>
          <w:sz w:val="24"/>
          <w:szCs w:val="24"/>
        </w:rPr>
      </w:pPr>
      <w:r>
        <w:rPr>
          <w:rFonts w:ascii="SimSun" w:hAnsi="SimSun" w:eastAsia="SimSun" w:cs="SimSun"/>
          <w:sz w:val="24"/>
          <w:szCs w:val="24"/>
          <w:spacing w:val="-2"/>
        </w:rPr>
        <w:t>2.5、如为信息系统采购项目，供应商不得为该整体项目或其中分项目前期工作提供</w:t>
      </w:r>
      <w:r>
        <w:rPr>
          <w:rFonts w:ascii="SimSun" w:hAnsi="SimSun" w:eastAsia="SimSun" w:cs="SimSun"/>
          <w:sz w:val="24"/>
          <w:szCs w:val="24"/>
        </w:rPr>
        <w:t xml:space="preserve"> </w:t>
      </w:r>
      <w:r>
        <w:rPr>
          <w:rFonts w:ascii="SimSun" w:hAnsi="SimSun" w:eastAsia="SimSun" w:cs="SimSun"/>
          <w:sz w:val="24"/>
          <w:szCs w:val="24"/>
          <w:spacing w:val="-1"/>
        </w:rPr>
        <w:t>过设计、编制、管理等服务的法人及附属单位。</w:t>
      </w:r>
    </w:p>
    <w:p>
      <w:pPr>
        <w:ind w:right="99" w:firstLine="482"/>
        <w:spacing w:before="32" w:line="338" w:lineRule="auto"/>
        <w:rPr>
          <w:rFonts w:ascii="SimSun" w:hAnsi="SimSun" w:eastAsia="SimSun" w:cs="SimSun"/>
          <w:sz w:val="24"/>
          <w:szCs w:val="24"/>
        </w:rPr>
      </w:pPr>
      <w:r>
        <w:rPr>
          <w:rFonts w:ascii="SimSun" w:hAnsi="SimSun" w:eastAsia="SimSun" w:cs="SimSun"/>
          <w:sz w:val="24"/>
          <w:szCs w:val="24"/>
          <w:spacing w:val="-2"/>
        </w:rPr>
        <w:t>2.6、招标（采购）文件中未明确规定允许进口产品参加的，均视为拒绝进口产品参</w:t>
      </w:r>
      <w:r>
        <w:rPr>
          <w:rFonts w:ascii="SimSun" w:hAnsi="SimSun" w:eastAsia="SimSun" w:cs="SimSun"/>
          <w:sz w:val="24"/>
          <w:szCs w:val="24"/>
        </w:rPr>
        <w:t xml:space="preserve"> </w:t>
      </w:r>
      <w:r>
        <w:rPr>
          <w:rFonts w:ascii="SimSun" w:hAnsi="SimSun" w:eastAsia="SimSun" w:cs="SimSun"/>
          <w:sz w:val="24"/>
          <w:szCs w:val="24"/>
        </w:rPr>
        <w:t>加。（进口产品是指通过中国海关报关验放进入中国境内</w:t>
      </w:r>
      <w:r>
        <w:rPr>
          <w:rFonts w:ascii="SimSun" w:hAnsi="SimSun" w:eastAsia="SimSun" w:cs="SimSun"/>
          <w:sz w:val="24"/>
          <w:szCs w:val="24"/>
          <w:spacing w:val="-1"/>
        </w:rPr>
        <w:t>且产自关境外的产品）。</w:t>
      </w:r>
    </w:p>
    <w:p>
      <w:pPr>
        <w:ind w:firstLine="481"/>
        <w:spacing w:before="1" w:line="445" w:lineRule="auto"/>
        <w:rPr>
          <w:rFonts w:ascii="SimSun" w:hAnsi="SimSun" w:eastAsia="SimSun" w:cs="SimSun"/>
          <w:sz w:val="24"/>
          <w:szCs w:val="24"/>
        </w:rPr>
      </w:pPr>
      <w:r>
        <w:rPr>
          <w:rFonts w:ascii="SimSun" w:hAnsi="SimSun" w:eastAsia="SimSun" w:cs="SimSun"/>
          <w:sz w:val="24"/>
          <w:szCs w:val="24"/>
          <w:spacing w:val="-2"/>
        </w:rPr>
        <w:t>2.7、信用记录以“信用中国</w:t>
      </w:r>
      <w:r>
        <w:rPr>
          <w:rFonts w:ascii="SimSun" w:hAnsi="SimSun" w:eastAsia="SimSun" w:cs="SimSun"/>
          <w:sz w:val="24"/>
          <w:szCs w:val="24"/>
          <w:spacing w:val="-88"/>
        </w:rPr>
        <w:t xml:space="preserve"> </w:t>
      </w:r>
      <w:r>
        <w:rPr>
          <w:rFonts w:ascii="SimSun" w:hAnsi="SimSun" w:eastAsia="SimSun" w:cs="SimSun"/>
          <w:sz w:val="24"/>
          <w:szCs w:val="24"/>
          <w:spacing w:val="-2"/>
        </w:rPr>
        <w:t>”网站（</w:t>
      </w:r>
      <w:hyperlink w:history="true" r:id="rId22">
        <w:r>
          <w:rPr>
            <w:rFonts w:ascii="SimSun" w:hAnsi="SimSun" w:eastAsia="SimSun" w:cs="SimSun"/>
            <w:sz w:val="24"/>
            <w:szCs w:val="24"/>
            <w:spacing w:val="-2"/>
          </w:rPr>
          <w:t>www.creditchina.gov.c</w:t>
        </w:r>
        <w:r>
          <w:rPr>
            <w:rFonts w:ascii="SimSun" w:hAnsi="SimSun" w:eastAsia="SimSun" w:cs="SimSun"/>
            <w:sz w:val="24"/>
            <w:szCs w:val="24"/>
            <w:spacing w:val="-3"/>
          </w:rPr>
          <w:t>n</w:t>
        </w:r>
      </w:hyperlink>
      <w:r>
        <w:rPr>
          <w:rFonts w:ascii="SimSun" w:hAnsi="SimSun" w:eastAsia="SimSun" w:cs="SimSun"/>
          <w:sz w:val="24"/>
          <w:szCs w:val="24"/>
          <w:spacing w:val="-3"/>
        </w:rPr>
        <w:t>）、中国执行信息公</w:t>
      </w:r>
      <w:r>
        <w:rPr>
          <w:rFonts w:ascii="SimSun" w:hAnsi="SimSun" w:eastAsia="SimSun" w:cs="SimSun"/>
          <w:sz w:val="24"/>
          <w:szCs w:val="24"/>
        </w:rPr>
        <w:t xml:space="preserve"> </w:t>
      </w:r>
      <w:r>
        <w:rPr>
          <w:rFonts w:ascii="SimSun" w:hAnsi="SimSun" w:eastAsia="SimSun" w:cs="SimSun"/>
          <w:sz w:val="24"/>
          <w:szCs w:val="24"/>
          <w:spacing w:val="-4"/>
        </w:rPr>
        <w:t>开网（http://zxgk.court.gov.cn/shixin/）和“</w:t>
      </w:r>
      <w:r>
        <w:rPr>
          <w:rFonts w:ascii="SimSun" w:hAnsi="SimSun" w:eastAsia="SimSun" w:cs="SimSun"/>
          <w:sz w:val="24"/>
          <w:szCs w:val="24"/>
          <w:spacing w:val="-90"/>
        </w:rPr>
        <w:t xml:space="preserve"> </w:t>
      </w:r>
      <w:r>
        <w:rPr>
          <w:rFonts w:ascii="SimSun" w:hAnsi="SimSun" w:eastAsia="SimSun" w:cs="SimSun"/>
          <w:sz w:val="24"/>
          <w:szCs w:val="24"/>
          <w:spacing w:val="-5"/>
        </w:rPr>
        <w:t>中国政府采购网</w:t>
      </w:r>
      <w:r>
        <w:rPr>
          <w:rFonts w:ascii="SimSun" w:hAnsi="SimSun" w:eastAsia="SimSun" w:cs="SimSun"/>
          <w:sz w:val="24"/>
          <w:szCs w:val="24"/>
          <w:spacing w:val="-88"/>
        </w:rPr>
        <w:t xml:space="preserve"> </w:t>
      </w:r>
      <w:r>
        <w:rPr>
          <w:rFonts w:ascii="SimSun" w:hAnsi="SimSun" w:eastAsia="SimSun" w:cs="SimSun"/>
          <w:sz w:val="24"/>
          <w:szCs w:val="24"/>
          <w:spacing w:val="-5"/>
        </w:rPr>
        <w:t>”（</w:t>
      </w:r>
      <w:hyperlink w:history="true" r:id="rId23">
        <w:r>
          <w:rPr>
            <w:rFonts w:ascii="SimSun" w:hAnsi="SimSun" w:eastAsia="SimSun" w:cs="SimSun"/>
            <w:sz w:val="24"/>
            <w:szCs w:val="24"/>
            <w:spacing w:val="-5"/>
          </w:rPr>
          <w:t>www.ccgp.gov.cn</w:t>
        </w:r>
      </w:hyperlink>
      <w:r>
        <w:rPr>
          <w:rFonts w:ascii="SimSun" w:hAnsi="SimSun" w:eastAsia="SimSun" w:cs="SimSun"/>
          <w:sz w:val="24"/>
          <w:szCs w:val="24"/>
          <w:spacing w:val="-5"/>
        </w:rPr>
        <w:t>）</w:t>
      </w:r>
    </w:p>
    <w:p>
      <w:pPr>
        <w:ind w:left="1"/>
        <w:spacing w:before="203" w:line="219" w:lineRule="auto"/>
        <w:rPr>
          <w:rFonts w:ascii="SimSun" w:hAnsi="SimSun" w:eastAsia="SimSun" w:cs="SimSun"/>
          <w:sz w:val="24"/>
          <w:szCs w:val="24"/>
        </w:rPr>
      </w:pPr>
      <w:r>
        <w:rPr>
          <w:rFonts w:ascii="SimSun" w:hAnsi="SimSun" w:eastAsia="SimSun" w:cs="SimSun"/>
          <w:sz w:val="24"/>
          <w:szCs w:val="24"/>
          <w:spacing w:val="-2"/>
        </w:rPr>
        <w:t>上公布的信用记录为准。</w:t>
      </w:r>
    </w:p>
    <w:p>
      <w:pPr>
        <w:ind w:left="4"/>
        <w:spacing w:before="277" w:line="220" w:lineRule="auto"/>
        <w:rPr>
          <w:rFonts w:ascii="SimSun" w:hAnsi="SimSun" w:eastAsia="SimSun" w:cs="SimSun"/>
          <w:sz w:val="24"/>
          <w:szCs w:val="24"/>
        </w:rPr>
      </w:pPr>
      <w:r>
        <w:rPr>
          <w:rFonts w:ascii="SimSun" w:hAnsi="SimSun" w:eastAsia="SimSun" w:cs="SimSun"/>
          <w:sz w:val="24"/>
          <w:szCs w:val="24"/>
          <w:b/>
          <w:bCs/>
          <w:spacing w:val="-5"/>
        </w:rPr>
        <w:t>3、投标费用</w:t>
      </w:r>
    </w:p>
    <w:p>
      <w:pPr>
        <w:ind w:right="99" w:firstLine="481"/>
        <w:spacing w:before="274" w:line="422" w:lineRule="auto"/>
        <w:rPr>
          <w:rFonts w:ascii="SimSun" w:hAnsi="SimSun" w:eastAsia="SimSun" w:cs="SimSun"/>
          <w:sz w:val="24"/>
          <w:szCs w:val="24"/>
        </w:rPr>
      </w:pPr>
      <w:r>
        <w:rPr>
          <w:rFonts w:ascii="SimSun" w:hAnsi="SimSun" w:eastAsia="SimSun" w:cs="SimSun"/>
          <w:sz w:val="24"/>
          <w:szCs w:val="24"/>
          <w:spacing w:val="1"/>
        </w:rPr>
        <w:t>无论投标过程中的作法和结果如何，供应商准备和参加投标活动发生的费用自理。</w:t>
      </w:r>
      <w:r>
        <w:rPr>
          <w:rFonts w:ascii="SimSun" w:hAnsi="SimSun" w:eastAsia="SimSun" w:cs="SimSun"/>
          <w:sz w:val="24"/>
          <w:szCs w:val="24"/>
          <w:spacing w:val="9"/>
        </w:rPr>
        <w:t xml:space="preserve"> </w:t>
      </w:r>
      <w:r>
        <w:rPr>
          <w:rFonts w:ascii="SimSun" w:hAnsi="SimSun" w:eastAsia="SimSun" w:cs="SimSun"/>
          <w:sz w:val="24"/>
          <w:szCs w:val="24"/>
          <w:spacing w:val="1"/>
        </w:rPr>
        <w:t>供应商应承担所有与编写和递交磋商响应文件有关的费用，采购人和采购机构在任何情</w:t>
      </w:r>
      <w:r>
        <w:rPr>
          <w:rFonts w:ascii="SimSun" w:hAnsi="SimSun" w:eastAsia="SimSun" w:cs="SimSun"/>
          <w:sz w:val="24"/>
          <w:szCs w:val="24"/>
          <w:spacing w:val="9"/>
        </w:rPr>
        <w:t xml:space="preserve"> </w:t>
      </w:r>
      <w:r>
        <w:rPr>
          <w:rFonts w:ascii="SimSun" w:hAnsi="SimSun" w:eastAsia="SimSun" w:cs="SimSun"/>
          <w:sz w:val="24"/>
          <w:szCs w:val="24"/>
          <w:spacing w:val="-1"/>
        </w:rPr>
        <w:t>况下不负担这些费用。</w:t>
      </w:r>
    </w:p>
    <w:p>
      <w:pPr>
        <w:spacing w:line="422" w:lineRule="auto"/>
        <w:sectPr>
          <w:footerReference w:type="default" r:id="rId21"/>
          <w:pgSz w:w="11900" w:h="16840"/>
          <w:pgMar w:top="1419" w:right="1262" w:bottom="1128" w:left="1370" w:header="0" w:footer="911" w:gutter="0"/>
        </w:sectPr>
        <w:rPr>
          <w:rFonts w:ascii="SimSun" w:hAnsi="SimSun" w:eastAsia="SimSun" w:cs="SimSun"/>
          <w:sz w:val="24"/>
          <w:szCs w:val="24"/>
        </w:rPr>
      </w:pPr>
    </w:p>
    <w:p>
      <w:pPr>
        <w:ind w:left="3751"/>
        <w:spacing w:before="217" w:line="220" w:lineRule="auto"/>
        <w:outlineLvl w:val="1"/>
        <w:rPr>
          <w:rFonts w:ascii="SimSun" w:hAnsi="SimSun" w:eastAsia="SimSun" w:cs="SimSun"/>
          <w:sz w:val="28"/>
          <w:szCs w:val="28"/>
        </w:rPr>
      </w:pPr>
      <w:r>
        <w:rPr>
          <w:rFonts w:ascii="SimSun" w:hAnsi="SimSun" w:eastAsia="SimSun" w:cs="SimSun"/>
          <w:sz w:val="28"/>
          <w:szCs w:val="28"/>
          <w:b/>
          <w:bCs/>
          <w:spacing w:val="-5"/>
        </w:rPr>
        <w:t>二、磋商文件</w:t>
      </w:r>
    </w:p>
    <w:p>
      <w:pPr>
        <w:spacing w:before="261" w:line="219" w:lineRule="auto"/>
        <w:rPr>
          <w:rFonts w:ascii="SimSun" w:hAnsi="SimSun" w:eastAsia="SimSun" w:cs="SimSun"/>
          <w:sz w:val="24"/>
          <w:szCs w:val="24"/>
        </w:rPr>
      </w:pPr>
      <w:r>
        <w:rPr>
          <w:rFonts w:ascii="SimSun" w:hAnsi="SimSun" w:eastAsia="SimSun" w:cs="SimSun"/>
          <w:sz w:val="24"/>
          <w:szCs w:val="24"/>
          <w:b/>
          <w:bCs/>
          <w:spacing w:val="-3"/>
        </w:rPr>
        <w:t>4.、磋商文件的构成</w:t>
      </w:r>
    </w:p>
    <w:p>
      <w:pPr>
        <w:ind w:left="480" w:right="6557"/>
        <w:spacing w:before="274" w:line="418" w:lineRule="auto"/>
        <w:rPr>
          <w:rFonts w:ascii="SimSun" w:hAnsi="SimSun" w:eastAsia="SimSun" w:cs="SimSun"/>
          <w:sz w:val="24"/>
          <w:szCs w:val="24"/>
        </w:rPr>
      </w:pPr>
      <w:r>
        <w:rPr>
          <w:rFonts w:ascii="SimSun" w:hAnsi="SimSun" w:eastAsia="SimSun" w:cs="SimSun"/>
          <w:sz w:val="24"/>
          <w:szCs w:val="24"/>
          <w:spacing w:val="-7"/>
        </w:rPr>
        <w:t>4.1、磋商文件包括：</w:t>
      </w:r>
      <w:r>
        <w:rPr>
          <w:rFonts w:ascii="SimSun" w:hAnsi="SimSun" w:eastAsia="SimSun" w:cs="SimSun"/>
          <w:sz w:val="24"/>
          <w:szCs w:val="24"/>
          <w:spacing w:val="7"/>
        </w:rPr>
        <w:t xml:space="preserve"> </w:t>
      </w:r>
      <w:r>
        <w:rPr>
          <w:rFonts w:ascii="SimSun" w:hAnsi="SimSun" w:eastAsia="SimSun" w:cs="SimSun"/>
          <w:sz w:val="24"/>
          <w:szCs w:val="24"/>
          <w:spacing w:val="-2"/>
        </w:rPr>
        <w:t>第一章  磋商公告</w:t>
      </w:r>
    </w:p>
    <w:p>
      <w:pPr>
        <w:ind w:left="480"/>
        <w:spacing w:before="33" w:line="219" w:lineRule="auto"/>
        <w:rPr>
          <w:rFonts w:ascii="SimSun" w:hAnsi="SimSun" w:eastAsia="SimSun" w:cs="SimSun"/>
          <w:sz w:val="24"/>
          <w:szCs w:val="24"/>
        </w:rPr>
      </w:pPr>
      <w:r>
        <w:rPr>
          <w:rFonts w:ascii="SimSun" w:hAnsi="SimSun" w:eastAsia="SimSun" w:cs="SimSun"/>
          <w:sz w:val="24"/>
          <w:szCs w:val="24"/>
          <w:spacing w:val="-1"/>
        </w:rPr>
        <w:t>第二章  用户需求书</w:t>
      </w:r>
    </w:p>
    <w:p>
      <w:pPr>
        <w:ind w:left="480"/>
        <w:spacing w:before="274" w:line="219" w:lineRule="auto"/>
        <w:rPr>
          <w:rFonts w:ascii="SimSun" w:hAnsi="SimSun" w:eastAsia="SimSun" w:cs="SimSun"/>
          <w:sz w:val="24"/>
          <w:szCs w:val="24"/>
        </w:rPr>
      </w:pPr>
      <w:r>
        <w:rPr>
          <w:rFonts w:ascii="SimSun" w:hAnsi="SimSun" w:eastAsia="SimSun" w:cs="SimSun"/>
          <w:sz w:val="24"/>
          <w:szCs w:val="24"/>
          <w:spacing w:val="-1"/>
        </w:rPr>
        <w:t>第三章  供应商须知前附表</w:t>
      </w:r>
    </w:p>
    <w:p>
      <w:pPr>
        <w:ind w:left="480"/>
        <w:spacing w:before="276" w:line="219" w:lineRule="auto"/>
        <w:rPr>
          <w:rFonts w:ascii="SimSun" w:hAnsi="SimSun" w:eastAsia="SimSun" w:cs="SimSun"/>
          <w:sz w:val="24"/>
          <w:szCs w:val="24"/>
        </w:rPr>
      </w:pPr>
      <w:r>
        <w:rPr>
          <w:rFonts w:ascii="SimSun" w:hAnsi="SimSun" w:eastAsia="SimSun" w:cs="SimSun"/>
          <w:sz w:val="24"/>
          <w:szCs w:val="24"/>
          <w:spacing w:val="-1"/>
        </w:rPr>
        <w:t>第四章  供应商须知</w:t>
      </w:r>
    </w:p>
    <w:p>
      <w:pPr>
        <w:ind w:left="480"/>
        <w:spacing w:before="274" w:line="219" w:lineRule="auto"/>
        <w:rPr>
          <w:rFonts w:ascii="SimSun" w:hAnsi="SimSun" w:eastAsia="SimSun" w:cs="SimSun"/>
          <w:sz w:val="24"/>
          <w:szCs w:val="24"/>
        </w:rPr>
      </w:pPr>
      <w:r>
        <w:rPr>
          <w:rFonts w:ascii="SimSun" w:hAnsi="SimSun" w:eastAsia="SimSun" w:cs="SimSun"/>
          <w:sz w:val="24"/>
          <w:szCs w:val="24"/>
          <w:spacing w:val="-2"/>
        </w:rPr>
        <w:t>第五章  合同条款</w:t>
      </w:r>
    </w:p>
    <w:p>
      <w:pPr>
        <w:ind w:left="480"/>
        <w:spacing w:before="275" w:line="219" w:lineRule="auto"/>
        <w:rPr>
          <w:rFonts w:ascii="SimSun" w:hAnsi="SimSun" w:eastAsia="SimSun" w:cs="SimSun"/>
          <w:sz w:val="24"/>
          <w:szCs w:val="24"/>
        </w:rPr>
      </w:pPr>
      <w:r>
        <w:rPr>
          <w:rFonts w:ascii="SimSun" w:hAnsi="SimSun" w:eastAsia="SimSun" w:cs="SimSun"/>
          <w:sz w:val="24"/>
          <w:szCs w:val="24"/>
          <w:spacing w:val="-1"/>
        </w:rPr>
        <w:t>第六章  磋商响应文件格式</w:t>
      </w:r>
    </w:p>
    <w:p>
      <w:pPr>
        <w:ind w:left="480"/>
        <w:spacing w:before="277" w:line="219" w:lineRule="auto"/>
        <w:rPr>
          <w:rFonts w:ascii="SimSun" w:hAnsi="SimSun" w:eastAsia="SimSun" w:cs="SimSun"/>
          <w:sz w:val="24"/>
          <w:szCs w:val="24"/>
        </w:rPr>
      </w:pPr>
      <w:r>
        <w:rPr>
          <w:rFonts w:ascii="SimSun" w:hAnsi="SimSun" w:eastAsia="SimSun" w:cs="SimSun"/>
          <w:sz w:val="24"/>
          <w:szCs w:val="24"/>
          <w:spacing w:val="-1"/>
        </w:rPr>
        <w:t>第七章  评审办法和程序</w:t>
      </w:r>
    </w:p>
    <w:p>
      <w:pPr>
        <w:ind w:left="1" w:right="80" w:firstLine="478"/>
        <w:spacing w:before="275" w:line="422" w:lineRule="auto"/>
        <w:rPr>
          <w:rFonts w:ascii="SimSun" w:hAnsi="SimSun" w:eastAsia="SimSun" w:cs="SimSun"/>
          <w:sz w:val="24"/>
          <w:szCs w:val="24"/>
        </w:rPr>
      </w:pPr>
      <w:r>
        <w:rPr>
          <w:rFonts w:ascii="SimSun" w:hAnsi="SimSun" w:eastAsia="SimSun" w:cs="SimSun"/>
          <w:sz w:val="24"/>
          <w:szCs w:val="24"/>
          <w:spacing w:val="-2"/>
        </w:rPr>
        <w:t>4.2、供应商应审阅磋商文件中所有须知、格式、条款和规格。供应商未按采购文件</w:t>
      </w:r>
      <w:r>
        <w:rPr>
          <w:rFonts w:ascii="SimSun" w:hAnsi="SimSun" w:eastAsia="SimSun" w:cs="SimSun"/>
          <w:sz w:val="24"/>
          <w:szCs w:val="24"/>
          <w:spacing w:val="4"/>
        </w:rPr>
        <w:t xml:space="preserve"> </w:t>
      </w:r>
      <w:r>
        <w:rPr>
          <w:rFonts w:ascii="SimSun" w:hAnsi="SimSun" w:eastAsia="SimSun" w:cs="SimSun"/>
          <w:sz w:val="24"/>
          <w:szCs w:val="24"/>
          <w:spacing w:val="1"/>
        </w:rPr>
        <w:t>要求提供全部资料或提交的磋商文件未对磋商文件作出实质性响应，供应商将承担其风</w:t>
      </w:r>
      <w:r>
        <w:rPr>
          <w:rFonts w:ascii="SimSun" w:hAnsi="SimSun" w:eastAsia="SimSun" w:cs="SimSun"/>
          <w:sz w:val="24"/>
          <w:szCs w:val="24"/>
          <w:spacing w:val="8"/>
        </w:rPr>
        <w:t xml:space="preserve"> </w:t>
      </w:r>
      <w:r>
        <w:rPr>
          <w:rFonts w:ascii="SimSun" w:hAnsi="SimSun" w:eastAsia="SimSun" w:cs="SimSun"/>
          <w:sz w:val="24"/>
          <w:szCs w:val="24"/>
          <w:spacing w:val="-1"/>
        </w:rPr>
        <w:t>险并有可能根据磋商文件要求导致磋商响应文件被拒绝。</w:t>
      </w:r>
    </w:p>
    <w:p>
      <w:pPr>
        <w:ind w:left="5"/>
        <w:spacing w:before="34" w:line="219" w:lineRule="auto"/>
        <w:rPr>
          <w:rFonts w:ascii="SimSun" w:hAnsi="SimSun" w:eastAsia="SimSun" w:cs="SimSun"/>
          <w:sz w:val="24"/>
          <w:szCs w:val="24"/>
        </w:rPr>
      </w:pPr>
      <w:r>
        <w:rPr>
          <w:rFonts w:ascii="SimSun" w:hAnsi="SimSun" w:eastAsia="SimSun" w:cs="SimSun"/>
          <w:sz w:val="24"/>
          <w:szCs w:val="24"/>
          <w:b/>
          <w:bCs/>
          <w:spacing w:val="-4"/>
        </w:rPr>
        <w:t>5、磋商文件的澄清</w:t>
      </w:r>
    </w:p>
    <w:p>
      <w:pPr>
        <w:ind w:right="80" w:firstLine="480"/>
        <w:spacing w:before="274" w:line="424" w:lineRule="auto"/>
        <w:jc w:val="both"/>
        <w:rPr>
          <w:rFonts w:ascii="SimSun" w:hAnsi="SimSun" w:eastAsia="SimSun" w:cs="SimSun"/>
          <w:sz w:val="24"/>
          <w:szCs w:val="24"/>
        </w:rPr>
      </w:pPr>
      <w:r>
        <w:rPr>
          <w:rFonts w:ascii="SimSun" w:hAnsi="SimSun" w:eastAsia="SimSun" w:cs="SimSun"/>
          <w:sz w:val="24"/>
          <w:szCs w:val="24"/>
          <w:spacing w:val="1"/>
        </w:rPr>
        <w:t>任何对磋商文件提出澄清的供应商，应在《供应商须知前附表》中规定的提交响应</w:t>
      </w:r>
      <w:r>
        <w:rPr>
          <w:rFonts w:ascii="SimSun" w:hAnsi="SimSun" w:eastAsia="SimSun" w:cs="SimSun"/>
          <w:sz w:val="24"/>
          <w:szCs w:val="24"/>
          <w:spacing w:val="11"/>
        </w:rPr>
        <w:t xml:space="preserve"> </w:t>
      </w:r>
      <w:r>
        <w:rPr>
          <w:rFonts w:ascii="SimSun" w:hAnsi="SimSun" w:eastAsia="SimSun" w:cs="SimSun"/>
          <w:sz w:val="24"/>
          <w:szCs w:val="24"/>
          <w:spacing w:val="-1"/>
        </w:rPr>
        <w:t>文件截止之日前</w:t>
      </w:r>
      <w:r>
        <w:rPr>
          <w:rFonts w:ascii="SimSun" w:hAnsi="SimSun" w:eastAsia="SimSun" w:cs="SimSun"/>
          <w:sz w:val="24"/>
          <w:szCs w:val="24"/>
          <w:spacing w:val="-33"/>
        </w:rPr>
        <w:t xml:space="preserve"> </w:t>
      </w:r>
      <w:r>
        <w:rPr>
          <w:rFonts w:ascii="SimSun" w:hAnsi="SimSun" w:eastAsia="SimSun" w:cs="SimSun"/>
          <w:sz w:val="24"/>
          <w:szCs w:val="24"/>
          <w:spacing w:val="-1"/>
        </w:rPr>
        <w:t>5 日以书面形式通知采购代理机构。采购机构将视情况对提交响应文件</w:t>
      </w:r>
      <w:r>
        <w:rPr>
          <w:rFonts w:ascii="SimSun" w:hAnsi="SimSun" w:eastAsia="SimSun" w:cs="SimSun"/>
          <w:sz w:val="24"/>
          <w:szCs w:val="24"/>
        </w:rPr>
        <w:t xml:space="preserve"> </w:t>
      </w:r>
      <w:r>
        <w:rPr>
          <w:rFonts w:ascii="SimSun" w:hAnsi="SimSun" w:eastAsia="SimSun" w:cs="SimSun"/>
          <w:sz w:val="24"/>
          <w:szCs w:val="24"/>
          <w:spacing w:val="-1"/>
        </w:rPr>
        <w:t>截止之日前</w:t>
      </w:r>
      <w:r>
        <w:rPr>
          <w:rFonts w:ascii="SimSun" w:hAnsi="SimSun" w:eastAsia="SimSun" w:cs="SimSun"/>
          <w:sz w:val="24"/>
          <w:szCs w:val="24"/>
          <w:spacing w:val="-33"/>
        </w:rPr>
        <w:t xml:space="preserve"> </w:t>
      </w:r>
      <w:r>
        <w:rPr>
          <w:rFonts w:ascii="SimSun" w:hAnsi="SimSun" w:eastAsia="SimSun" w:cs="SimSun"/>
          <w:sz w:val="24"/>
          <w:szCs w:val="24"/>
          <w:spacing w:val="-1"/>
        </w:rPr>
        <w:t>5 日收到的澄清要求采用适当方式或以书面形式予以答复，并在其认为必要</w:t>
      </w:r>
      <w:r>
        <w:rPr>
          <w:rFonts w:ascii="SimSun" w:hAnsi="SimSun" w:eastAsia="SimSun" w:cs="SimSun"/>
          <w:sz w:val="24"/>
          <w:szCs w:val="24"/>
        </w:rPr>
        <w:t xml:space="preserve"> </w:t>
      </w:r>
      <w:r>
        <w:rPr>
          <w:rFonts w:ascii="SimSun" w:hAnsi="SimSun" w:eastAsia="SimSun" w:cs="SimSun"/>
          <w:sz w:val="24"/>
          <w:szCs w:val="24"/>
        </w:rPr>
        <w:t>时，将不标明查询来源的书面答复发给每一已购买磋</w:t>
      </w:r>
      <w:r>
        <w:rPr>
          <w:rFonts w:ascii="SimSun" w:hAnsi="SimSun" w:eastAsia="SimSun" w:cs="SimSun"/>
          <w:sz w:val="24"/>
          <w:szCs w:val="24"/>
          <w:spacing w:val="-1"/>
        </w:rPr>
        <w:t>商文件的潜在供应商。</w:t>
      </w:r>
    </w:p>
    <w:p>
      <w:pPr>
        <w:ind w:left="2"/>
        <w:spacing w:before="38" w:line="219" w:lineRule="auto"/>
        <w:rPr>
          <w:rFonts w:ascii="SimSun" w:hAnsi="SimSun" w:eastAsia="SimSun" w:cs="SimSun"/>
          <w:sz w:val="24"/>
          <w:szCs w:val="24"/>
        </w:rPr>
      </w:pPr>
      <w:r>
        <w:rPr>
          <w:rFonts w:ascii="SimSun" w:hAnsi="SimSun" w:eastAsia="SimSun" w:cs="SimSun"/>
          <w:sz w:val="24"/>
          <w:szCs w:val="24"/>
          <w:b/>
          <w:bCs/>
          <w:spacing w:val="-3"/>
        </w:rPr>
        <w:t>6、磋商文件的修改</w:t>
      </w:r>
    </w:p>
    <w:p>
      <w:pPr>
        <w:ind w:right="80" w:firstLine="479"/>
        <w:spacing w:before="275" w:line="416" w:lineRule="auto"/>
        <w:rPr>
          <w:rFonts w:ascii="SimSun" w:hAnsi="SimSun" w:eastAsia="SimSun" w:cs="SimSun"/>
          <w:sz w:val="24"/>
          <w:szCs w:val="24"/>
        </w:rPr>
      </w:pPr>
      <w:r>
        <w:rPr>
          <w:rFonts w:ascii="SimSun" w:hAnsi="SimSun" w:eastAsia="SimSun" w:cs="SimSun"/>
          <w:sz w:val="24"/>
          <w:szCs w:val="24"/>
          <w:spacing w:val="-1"/>
        </w:rPr>
        <w:t>在提交响应文件截止之日前</w:t>
      </w:r>
      <w:r>
        <w:rPr>
          <w:rFonts w:ascii="SimSun" w:hAnsi="SimSun" w:eastAsia="SimSun" w:cs="SimSun"/>
          <w:sz w:val="24"/>
          <w:szCs w:val="24"/>
          <w:spacing w:val="-35"/>
        </w:rPr>
        <w:t xml:space="preserve"> </w:t>
      </w:r>
      <w:r>
        <w:rPr>
          <w:rFonts w:ascii="SimSun" w:hAnsi="SimSun" w:eastAsia="SimSun" w:cs="SimSun"/>
          <w:sz w:val="24"/>
          <w:szCs w:val="24"/>
          <w:spacing w:val="-1"/>
        </w:rPr>
        <w:t>5 日的任何时候，无论何故，采购人可主动地或在答复</w:t>
      </w:r>
      <w:r>
        <w:rPr>
          <w:rFonts w:ascii="SimSun" w:hAnsi="SimSun" w:eastAsia="SimSun" w:cs="SimSun"/>
          <w:sz w:val="24"/>
          <w:szCs w:val="24"/>
        </w:rPr>
        <w:t xml:space="preserve"> </w:t>
      </w:r>
      <w:r>
        <w:rPr>
          <w:rFonts w:ascii="SimSun" w:hAnsi="SimSun" w:eastAsia="SimSun" w:cs="SimSun"/>
          <w:sz w:val="24"/>
          <w:szCs w:val="24"/>
          <w:spacing w:val="-1"/>
        </w:rPr>
        <w:t>供应商提出澄清的问题时对磋商文件进行修改。</w:t>
      </w:r>
    </w:p>
    <w:p>
      <w:pPr>
        <w:ind w:firstLine="479"/>
        <w:spacing w:before="36" w:line="417" w:lineRule="auto"/>
        <w:rPr>
          <w:rFonts w:ascii="SimSun" w:hAnsi="SimSun" w:eastAsia="SimSun" w:cs="SimSun"/>
          <w:sz w:val="24"/>
          <w:szCs w:val="24"/>
        </w:rPr>
      </w:pPr>
      <w:r>
        <w:rPr>
          <w:rFonts w:ascii="SimSun" w:hAnsi="SimSun" w:eastAsia="SimSun" w:cs="SimSun"/>
          <w:sz w:val="24"/>
          <w:szCs w:val="24"/>
          <w:spacing w:val="-3"/>
        </w:rPr>
        <w:t>磋商文件的修改将以书面形式通知所有购买磋商文件的供应商，并对其具有约束力。</w:t>
      </w:r>
      <w:r>
        <w:rPr>
          <w:rFonts w:ascii="SimSun" w:hAnsi="SimSun" w:eastAsia="SimSun" w:cs="SimSun"/>
          <w:sz w:val="24"/>
          <w:szCs w:val="24"/>
        </w:rPr>
        <w:t xml:space="preserve"> </w:t>
      </w:r>
      <w:r>
        <w:rPr>
          <w:rFonts w:ascii="SimSun" w:hAnsi="SimSun" w:eastAsia="SimSun" w:cs="SimSun"/>
          <w:sz w:val="24"/>
          <w:szCs w:val="24"/>
          <w:spacing w:val="-4"/>
        </w:rPr>
        <w:t>供应商在接收后</w:t>
      </w:r>
      <w:r>
        <w:rPr>
          <w:rFonts w:ascii="SimSun" w:hAnsi="SimSun" w:eastAsia="SimSun" w:cs="SimSun"/>
          <w:sz w:val="24"/>
          <w:szCs w:val="24"/>
          <w:spacing w:val="-15"/>
        </w:rPr>
        <w:t xml:space="preserve"> </w:t>
      </w:r>
      <w:r>
        <w:rPr>
          <w:rFonts w:ascii="SimSun" w:hAnsi="SimSun" w:eastAsia="SimSun" w:cs="SimSun"/>
          <w:sz w:val="24"/>
          <w:szCs w:val="24"/>
          <w:spacing w:val="-4"/>
        </w:rPr>
        <w:t>1 日内应立即以传真的形式确认已收到该修改。</w:t>
      </w:r>
    </w:p>
    <w:p>
      <w:pPr>
        <w:spacing w:line="417" w:lineRule="auto"/>
        <w:sectPr>
          <w:footerReference w:type="default" r:id="rId24"/>
          <w:pgSz w:w="11900" w:h="16840"/>
          <w:pgMar w:top="1431" w:right="1281" w:bottom="1128" w:left="1369" w:header="0" w:footer="911" w:gutter="0"/>
        </w:sectPr>
        <w:rPr>
          <w:rFonts w:ascii="SimSun" w:hAnsi="SimSun" w:eastAsia="SimSun" w:cs="SimSun"/>
          <w:sz w:val="24"/>
          <w:szCs w:val="24"/>
        </w:rPr>
      </w:pPr>
    </w:p>
    <w:p>
      <w:pPr>
        <w:ind w:right="80" w:firstLine="482"/>
        <w:spacing w:before="251" w:line="417" w:lineRule="auto"/>
        <w:rPr>
          <w:rFonts w:ascii="SimSun" w:hAnsi="SimSun" w:eastAsia="SimSun" w:cs="SimSun"/>
          <w:sz w:val="24"/>
          <w:szCs w:val="24"/>
        </w:rPr>
      </w:pPr>
      <w:r>
        <w:rPr>
          <w:rFonts w:ascii="SimSun" w:hAnsi="SimSun" w:eastAsia="SimSun" w:cs="SimSun"/>
          <w:sz w:val="24"/>
          <w:szCs w:val="24"/>
          <w:spacing w:val="1"/>
        </w:rPr>
        <w:t>为使供应商在准备磋商文件时有合理的时间考虑磋商文件的修改，采购人可酌情推</w:t>
      </w:r>
      <w:r>
        <w:rPr>
          <w:rFonts w:ascii="SimSun" w:hAnsi="SimSun" w:eastAsia="SimSun" w:cs="SimSun"/>
          <w:sz w:val="24"/>
          <w:szCs w:val="24"/>
          <w:spacing w:val="8"/>
        </w:rPr>
        <w:t xml:space="preserve"> </w:t>
      </w:r>
      <w:r>
        <w:rPr>
          <w:rFonts w:ascii="SimSun" w:hAnsi="SimSun" w:eastAsia="SimSun" w:cs="SimSun"/>
          <w:sz w:val="24"/>
          <w:szCs w:val="24"/>
          <w:spacing w:val="-3"/>
        </w:rPr>
        <w:t>迟第</w:t>
      </w:r>
      <w:r>
        <w:rPr>
          <w:rFonts w:ascii="SimSun" w:hAnsi="SimSun" w:eastAsia="SimSun" w:cs="SimSun"/>
          <w:sz w:val="24"/>
          <w:szCs w:val="24"/>
          <w:spacing w:val="-21"/>
        </w:rPr>
        <w:t xml:space="preserve"> </w:t>
      </w:r>
      <w:r>
        <w:rPr>
          <w:rFonts w:ascii="SimSun" w:hAnsi="SimSun" w:eastAsia="SimSun" w:cs="SimSun"/>
          <w:sz w:val="24"/>
          <w:szCs w:val="24"/>
          <w:spacing w:val="-3"/>
        </w:rPr>
        <w:t>18</w:t>
      </w:r>
      <w:r>
        <w:rPr>
          <w:rFonts w:ascii="SimSun" w:hAnsi="SimSun" w:eastAsia="SimSun" w:cs="SimSun"/>
          <w:sz w:val="24"/>
          <w:szCs w:val="24"/>
          <w:spacing w:val="-50"/>
        </w:rPr>
        <w:t xml:space="preserve"> </w:t>
      </w:r>
      <w:r>
        <w:rPr>
          <w:rFonts w:ascii="SimSun" w:hAnsi="SimSun" w:eastAsia="SimSun" w:cs="SimSun"/>
          <w:sz w:val="24"/>
          <w:szCs w:val="24"/>
          <w:spacing w:val="-3"/>
        </w:rPr>
        <w:t>款中规定的提交响应文件截止之日。</w:t>
      </w:r>
    </w:p>
    <w:p>
      <w:pPr>
        <w:ind w:left="3044"/>
        <w:spacing w:before="1" w:line="219" w:lineRule="auto"/>
        <w:outlineLvl w:val="1"/>
        <w:rPr>
          <w:rFonts w:ascii="SimSun" w:hAnsi="SimSun" w:eastAsia="SimSun" w:cs="SimSun"/>
          <w:sz w:val="28"/>
          <w:szCs w:val="28"/>
        </w:rPr>
      </w:pPr>
      <w:r>
        <w:rPr>
          <w:rFonts w:ascii="SimSun" w:hAnsi="SimSun" w:eastAsia="SimSun" w:cs="SimSun"/>
          <w:sz w:val="28"/>
          <w:szCs w:val="28"/>
          <w:b/>
          <w:bCs/>
          <w:spacing w:val="-3"/>
        </w:rPr>
        <w:t>三、磋商响应文件的编制</w:t>
      </w:r>
    </w:p>
    <w:p>
      <w:pPr>
        <w:ind w:left="5"/>
        <w:spacing w:before="263" w:line="219" w:lineRule="auto"/>
        <w:rPr>
          <w:rFonts w:ascii="SimSun" w:hAnsi="SimSun" w:eastAsia="SimSun" w:cs="SimSun"/>
          <w:sz w:val="24"/>
          <w:szCs w:val="24"/>
        </w:rPr>
      </w:pPr>
      <w:r>
        <w:rPr>
          <w:rFonts w:ascii="SimSun" w:hAnsi="SimSun" w:eastAsia="SimSun" w:cs="SimSun"/>
          <w:sz w:val="24"/>
          <w:szCs w:val="24"/>
          <w:b/>
          <w:bCs/>
          <w:spacing w:val="-4"/>
        </w:rPr>
        <w:t>7、投标使用的文字</w:t>
      </w:r>
    </w:p>
    <w:p>
      <w:pPr>
        <w:ind w:left="479"/>
        <w:spacing w:before="274" w:line="219" w:lineRule="auto"/>
        <w:rPr>
          <w:rFonts w:ascii="SimSun" w:hAnsi="SimSun" w:eastAsia="SimSun" w:cs="SimSun"/>
          <w:sz w:val="24"/>
          <w:szCs w:val="24"/>
        </w:rPr>
      </w:pPr>
      <w:r>
        <w:rPr>
          <w:rFonts w:ascii="SimSun" w:hAnsi="SimSun" w:eastAsia="SimSun" w:cs="SimSun"/>
          <w:sz w:val="24"/>
          <w:szCs w:val="24"/>
          <w:spacing w:val="-1"/>
        </w:rPr>
        <w:t>磋商响应文件所有部分均应以中文编制。</w:t>
      </w:r>
    </w:p>
    <w:p>
      <w:pPr>
        <w:spacing w:before="274" w:line="219" w:lineRule="auto"/>
        <w:rPr>
          <w:rFonts w:ascii="SimSun" w:hAnsi="SimSun" w:eastAsia="SimSun" w:cs="SimSun"/>
          <w:sz w:val="24"/>
          <w:szCs w:val="24"/>
        </w:rPr>
      </w:pPr>
      <w:r>
        <w:rPr>
          <w:rFonts w:ascii="SimSun" w:hAnsi="SimSun" w:eastAsia="SimSun" w:cs="SimSun"/>
          <w:sz w:val="24"/>
          <w:szCs w:val="24"/>
          <w:b/>
          <w:bCs/>
          <w:spacing w:val="-3"/>
        </w:rPr>
        <w:t>8、磋商响应文件的组成</w:t>
      </w:r>
    </w:p>
    <w:p>
      <w:pPr>
        <w:ind w:left="480"/>
        <w:spacing w:before="276" w:line="219" w:lineRule="auto"/>
        <w:rPr>
          <w:rFonts w:ascii="SimSun" w:hAnsi="SimSun" w:eastAsia="SimSun" w:cs="SimSun"/>
          <w:sz w:val="24"/>
          <w:szCs w:val="24"/>
        </w:rPr>
      </w:pPr>
      <w:r>
        <w:rPr>
          <w:rFonts w:ascii="SimSun" w:hAnsi="SimSun" w:eastAsia="SimSun" w:cs="SimSun"/>
          <w:sz w:val="24"/>
          <w:szCs w:val="24"/>
          <w:spacing w:val="-1"/>
        </w:rPr>
        <w:t>8.1、供应商准备的磋商响应文件应包括以下部分：</w:t>
      </w:r>
    </w:p>
    <w:p>
      <w:pPr>
        <w:ind w:left="4" w:right="80" w:firstLine="486"/>
        <w:spacing w:before="275" w:line="416" w:lineRule="auto"/>
        <w:rPr>
          <w:rFonts w:ascii="SimSun" w:hAnsi="SimSun" w:eastAsia="SimSun" w:cs="SimSun"/>
          <w:sz w:val="24"/>
          <w:szCs w:val="24"/>
        </w:rPr>
      </w:pPr>
      <w:r>
        <w:rPr>
          <w:rFonts w:ascii="SimSun" w:hAnsi="SimSun" w:eastAsia="SimSun" w:cs="SimSun"/>
          <w:sz w:val="24"/>
          <w:szCs w:val="24"/>
          <w:spacing w:val="-2"/>
        </w:rPr>
        <w:t>（1）按第六章磋商响应文件格式填写的报价一览表及分项</w:t>
      </w:r>
      <w:r>
        <w:rPr>
          <w:rFonts w:ascii="SimSun" w:hAnsi="SimSun" w:eastAsia="SimSun" w:cs="SimSun"/>
          <w:sz w:val="24"/>
          <w:szCs w:val="24"/>
          <w:spacing w:val="-3"/>
        </w:rPr>
        <w:t>报价明细表。报价一览表</w:t>
      </w:r>
      <w:r>
        <w:rPr>
          <w:rFonts w:ascii="SimSun" w:hAnsi="SimSun" w:eastAsia="SimSun" w:cs="SimSun"/>
          <w:sz w:val="24"/>
          <w:szCs w:val="24"/>
        </w:rPr>
        <w:t xml:space="preserve"> </w:t>
      </w:r>
      <w:r>
        <w:rPr>
          <w:rFonts w:ascii="SimSun" w:hAnsi="SimSun" w:eastAsia="SimSun" w:cs="SimSun"/>
          <w:sz w:val="24"/>
          <w:szCs w:val="24"/>
          <w:spacing w:val="-1"/>
        </w:rPr>
        <w:t>与分项报价明细表总价不符，以分项报价明细表为准。</w:t>
      </w:r>
    </w:p>
    <w:p>
      <w:pPr>
        <w:ind w:right="80" w:firstLine="491"/>
        <w:spacing w:before="39" w:line="417" w:lineRule="auto"/>
        <w:rPr>
          <w:rFonts w:ascii="SimSun" w:hAnsi="SimSun" w:eastAsia="SimSun" w:cs="SimSun"/>
          <w:sz w:val="24"/>
          <w:szCs w:val="24"/>
        </w:rPr>
      </w:pPr>
      <w:r>
        <w:rPr>
          <w:rFonts w:ascii="SimSun" w:hAnsi="SimSun" w:eastAsia="SimSun" w:cs="SimSun"/>
          <w:sz w:val="24"/>
          <w:szCs w:val="24"/>
        </w:rPr>
        <w:t>（2）按</w:t>
      </w:r>
      <w:r>
        <w:rPr>
          <w:rFonts w:ascii="SimSun" w:hAnsi="SimSun" w:eastAsia="SimSun" w:cs="SimSun"/>
          <w:sz w:val="24"/>
          <w:szCs w:val="24"/>
          <w:u w:val="single" w:color="auto"/>
        </w:rPr>
        <w:t>第</w:t>
      </w:r>
      <w:r>
        <w:rPr>
          <w:rFonts w:ascii="SimSun" w:hAnsi="SimSun" w:eastAsia="SimSun" w:cs="SimSun"/>
          <w:sz w:val="24"/>
          <w:szCs w:val="24"/>
          <w:u w:val="single" w:color="auto"/>
          <w:spacing w:val="-33"/>
        </w:rPr>
        <w:t xml:space="preserve"> </w:t>
      </w:r>
      <w:r>
        <w:rPr>
          <w:rFonts w:ascii="SimSun" w:hAnsi="SimSun" w:eastAsia="SimSun" w:cs="SimSun"/>
          <w:sz w:val="24"/>
          <w:szCs w:val="24"/>
          <w:u w:val="single" w:color="auto"/>
        </w:rPr>
        <w:t>13</w:t>
      </w:r>
      <w:r>
        <w:rPr>
          <w:rFonts w:ascii="SimSun" w:hAnsi="SimSun" w:eastAsia="SimSun" w:cs="SimSun"/>
          <w:sz w:val="24"/>
          <w:szCs w:val="24"/>
          <w:u w:val="single" w:color="auto"/>
          <w:spacing w:val="-47"/>
        </w:rPr>
        <w:t xml:space="preserve"> </w:t>
      </w:r>
      <w:r>
        <w:rPr>
          <w:rFonts w:ascii="SimSun" w:hAnsi="SimSun" w:eastAsia="SimSun" w:cs="SimSun"/>
          <w:sz w:val="24"/>
          <w:szCs w:val="24"/>
          <w:u w:val="single" w:color="auto"/>
        </w:rPr>
        <w:t>款</w:t>
      </w:r>
      <w:r>
        <w:rPr>
          <w:rFonts w:ascii="SimSun" w:hAnsi="SimSun" w:eastAsia="SimSun" w:cs="SimSun"/>
          <w:sz w:val="24"/>
          <w:szCs w:val="24"/>
        </w:rPr>
        <w:t>出具的，证明供应商有资格投标以及如果成交人有能力</w:t>
      </w:r>
      <w:r>
        <w:rPr>
          <w:rFonts w:ascii="SimSun" w:hAnsi="SimSun" w:eastAsia="SimSun" w:cs="SimSun"/>
          <w:sz w:val="24"/>
          <w:szCs w:val="24"/>
          <w:spacing w:val="-1"/>
        </w:rPr>
        <w:t>履行合同的</w:t>
      </w:r>
      <w:r>
        <w:rPr>
          <w:rFonts w:ascii="SimSun" w:hAnsi="SimSun" w:eastAsia="SimSun" w:cs="SimSun"/>
          <w:sz w:val="24"/>
          <w:szCs w:val="24"/>
        </w:rPr>
        <w:t xml:space="preserve"> </w:t>
      </w:r>
      <w:r>
        <w:rPr>
          <w:rFonts w:ascii="SimSun" w:hAnsi="SimSun" w:eastAsia="SimSun" w:cs="SimSun"/>
          <w:sz w:val="24"/>
          <w:szCs w:val="24"/>
          <w:spacing w:val="-2"/>
        </w:rPr>
        <w:t>证明文件。</w:t>
      </w:r>
    </w:p>
    <w:p>
      <w:pPr>
        <w:ind w:left="491"/>
        <w:spacing w:before="35" w:line="219" w:lineRule="auto"/>
        <w:rPr>
          <w:rFonts w:ascii="SimSun" w:hAnsi="SimSun" w:eastAsia="SimSun" w:cs="SimSun"/>
          <w:sz w:val="24"/>
          <w:szCs w:val="24"/>
        </w:rPr>
      </w:pPr>
      <w:r>
        <w:rPr>
          <w:rFonts w:ascii="SimSun" w:hAnsi="SimSun" w:eastAsia="SimSun" w:cs="SimSun"/>
          <w:sz w:val="24"/>
          <w:szCs w:val="24"/>
          <w:spacing w:val="-4"/>
        </w:rPr>
        <w:t>（3）按</w:t>
      </w:r>
      <w:r>
        <w:rPr>
          <w:rFonts w:ascii="SimSun" w:hAnsi="SimSun" w:eastAsia="SimSun" w:cs="SimSun"/>
          <w:sz w:val="24"/>
          <w:szCs w:val="24"/>
          <w:u w:val="single" w:color="auto"/>
          <w:spacing w:val="-4"/>
        </w:rPr>
        <w:t>第</w:t>
      </w:r>
      <w:r>
        <w:rPr>
          <w:rFonts w:ascii="SimSun" w:hAnsi="SimSun" w:eastAsia="SimSun" w:cs="SimSun"/>
          <w:sz w:val="24"/>
          <w:szCs w:val="24"/>
          <w:u w:val="single" w:color="auto"/>
          <w:spacing w:val="-25"/>
        </w:rPr>
        <w:t xml:space="preserve"> </w:t>
      </w:r>
      <w:r>
        <w:rPr>
          <w:rFonts w:ascii="SimSun" w:hAnsi="SimSun" w:eastAsia="SimSun" w:cs="SimSun"/>
          <w:sz w:val="24"/>
          <w:szCs w:val="24"/>
          <w:u w:val="single" w:color="auto"/>
          <w:spacing w:val="-4"/>
        </w:rPr>
        <w:t>14</w:t>
      </w:r>
      <w:r>
        <w:rPr>
          <w:rFonts w:ascii="SimSun" w:hAnsi="SimSun" w:eastAsia="SimSun" w:cs="SimSun"/>
          <w:sz w:val="24"/>
          <w:szCs w:val="24"/>
          <w:u w:val="single" w:color="auto"/>
          <w:spacing w:val="-49"/>
        </w:rPr>
        <w:t xml:space="preserve"> </w:t>
      </w:r>
      <w:r>
        <w:rPr>
          <w:rFonts w:ascii="SimSun" w:hAnsi="SimSun" w:eastAsia="SimSun" w:cs="SimSun"/>
          <w:sz w:val="24"/>
          <w:szCs w:val="24"/>
          <w:u w:val="single" w:color="auto"/>
          <w:spacing w:val="-4"/>
        </w:rPr>
        <w:t>款</w:t>
      </w:r>
      <w:r>
        <w:rPr>
          <w:rFonts w:ascii="SimSun" w:hAnsi="SimSun" w:eastAsia="SimSun" w:cs="SimSun"/>
          <w:sz w:val="24"/>
          <w:szCs w:val="24"/>
          <w:spacing w:val="-4"/>
        </w:rPr>
        <w:t>出具的磋商保证金。</w:t>
      </w:r>
    </w:p>
    <w:p>
      <w:pPr>
        <w:spacing w:before="276" w:line="219" w:lineRule="auto"/>
        <w:jc w:val="right"/>
        <w:rPr>
          <w:rFonts w:ascii="SimSun" w:hAnsi="SimSun" w:eastAsia="SimSun" w:cs="SimSun"/>
          <w:sz w:val="24"/>
          <w:szCs w:val="24"/>
        </w:rPr>
      </w:pPr>
      <w:r>
        <w:rPr>
          <w:rFonts w:ascii="SimSun" w:hAnsi="SimSun" w:eastAsia="SimSun" w:cs="SimSun"/>
          <w:sz w:val="24"/>
          <w:szCs w:val="24"/>
          <w:spacing w:val="-6"/>
        </w:rPr>
        <w:t>8.2、供应商应按第六章《磋商响应文件格式》中规定结构和顺序编制磋商响应文件。</w:t>
      </w:r>
    </w:p>
    <w:p>
      <w:pPr>
        <w:spacing w:before="275" w:line="219" w:lineRule="auto"/>
        <w:rPr>
          <w:rFonts w:ascii="SimSun" w:hAnsi="SimSun" w:eastAsia="SimSun" w:cs="SimSun"/>
          <w:sz w:val="24"/>
          <w:szCs w:val="24"/>
        </w:rPr>
      </w:pPr>
      <w:r>
        <w:rPr>
          <w:rFonts w:ascii="SimSun" w:hAnsi="SimSun" w:eastAsia="SimSun" w:cs="SimSun"/>
          <w:sz w:val="24"/>
          <w:szCs w:val="24"/>
          <w:b/>
          <w:bCs/>
          <w:spacing w:val="-3"/>
        </w:rPr>
        <w:t>9、磋商响应文件格式</w:t>
      </w:r>
    </w:p>
    <w:p>
      <w:pPr>
        <w:ind w:left="480"/>
        <w:spacing w:before="274" w:line="219" w:lineRule="auto"/>
        <w:rPr>
          <w:rFonts w:ascii="SimSun" w:hAnsi="SimSun" w:eastAsia="SimSun" w:cs="SimSun"/>
          <w:sz w:val="24"/>
          <w:szCs w:val="24"/>
        </w:rPr>
      </w:pPr>
      <w:r>
        <w:rPr>
          <w:rFonts w:ascii="SimSun" w:hAnsi="SimSun" w:eastAsia="SimSun" w:cs="SimSun"/>
          <w:sz w:val="24"/>
          <w:szCs w:val="24"/>
        </w:rPr>
        <w:t>供应商应按磋商文件第六章提供的磋商响应文件</w:t>
      </w:r>
      <w:r>
        <w:rPr>
          <w:rFonts w:ascii="SimSun" w:hAnsi="SimSun" w:eastAsia="SimSun" w:cs="SimSun"/>
          <w:sz w:val="24"/>
          <w:szCs w:val="24"/>
          <w:spacing w:val="-1"/>
        </w:rPr>
        <w:t>格式编制磋商响应文件。</w:t>
      </w:r>
    </w:p>
    <w:p>
      <w:pPr>
        <w:ind w:left="17"/>
        <w:spacing w:before="277" w:line="218" w:lineRule="auto"/>
        <w:rPr>
          <w:rFonts w:ascii="SimSun" w:hAnsi="SimSun" w:eastAsia="SimSun" w:cs="SimSun"/>
          <w:sz w:val="24"/>
          <w:szCs w:val="24"/>
        </w:rPr>
      </w:pPr>
      <w:r>
        <w:rPr>
          <w:rFonts w:ascii="SimSun" w:hAnsi="SimSun" w:eastAsia="SimSun" w:cs="SimSun"/>
          <w:sz w:val="24"/>
          <w:szCs w:val="24"/>
          <w:b/>
          <w:bCs/>
          <w:spacing w:val="-6"/>
        </w:rPr>
        <w:t>10、响应报价</w:t>
      </w:r>
    </w:p>
    <w:p>
      <w:pPr>
        <w:ind w:left="497" w:right="177"/>
        <w:spacing w:before="276" w:line="416" w:lineRule="auto"/>
        <w:rPr>
          <w:rFonts w:ascii="SimSun" w:hAnsi="SimSun" w:eastAsia="SimSun" w:cs="SimSun"/>
          <w:sz w:val="24"/>
          <w:szCs w:val="24"/>
        </w:rPr>
      </w:pPr>
      <w:r>
        <w:rPr>
          <w:rFonts w:ascii="SimSun" w:hAnsi="SimSun" w:eastAsia="SimSun" w:cs="SimSun"/>
          <w:sz w:val="24"/>
          <w:szCs w:val="24"/>
          <w:spacing w:val="-2"/>
        </w:rPr>
        <w:t>10.1、本项目为固定预算采购，任何有选择报价将不予接受，只允许有一个报价。</w:t>
      </w:r>
      <w:r>
        <w:rPr>
          <w:rFonts w:ascii="SimSun" w:hAnsi="SimSun" w:eastAsia="SimSun" w:cs="SimSun"/>
          <w:sz w:val="24"/>
          <w:szCs w:val="24"/>
          <w:spacing w:val="8"/>
        </w:rPr>
        <w:t xml:space="preserve"> </w:t>
      </w:r>
      <w:r>
        <w:rPr>
          <w:rFonts w:ascii="SimSun" w:hAnsi="SimSun" w:eastAsia="SimSun" w:cs="SimSun"/>
          <w:sz w:val="24"/>
          <w:szCs w:val="24"/>
          <w:spacing w:val="-1"/>
        </w:rPr>
        <w:t>10.2、响应总报价及分项报价应包括：采购内容的全部费用。</w:t>
      </w:r>
    </w:p>
    <w:p>
      <w:pPr>
        <w:ind w:left="14" w:right="21" w:firstLine="483"/>
        <w:spacing w:before="39" w:line="416" w:lineRule="auto"/>
        <w:rPr>
          <w:rFonts w:ascii="SimSun" w:hAnsi="SimSun" w:eastAsia="SimSun" w:cs="SimSun"/>
          <w:sz w:val="24"/>
          <w:szCs w:val="24"/>
        </w:rPr>
      </w:pPr>
      <w:r>
        <w:rPr>
          <w:rFonts w:ascii="SimSun" w:hAnsi="SimSun" w:eastAsia="SimSun" w:cs="SimSun"/>
          <w:sz w:val="24"/>
          <w:szCs w:val="24"/>
          <w:spacing w:val="-4"/>
        </w:rPr>
        <w:t>10.3、报价一览表和分项报价明细表中所填的价格在合同执行过程中是固定不变的；</w:t>
      </w:r>
      <w:r>
        <w:rPr>
          <w:rFonts w:ascii="SimSun" w:hAnsi="SimSun" w:eastAsia="SimSun" w:cs="SimSun"/>
          <w:sz w:val="24"/>
          <w:szCs w:val="24"/>
          <w:spacing w:val="4"/>
        </w:rPr>
        <w:t xml:space="preserve"> </w:t>
      </w:r>
      <w:r>
        <w:rPr>
          <w:rFonts w:ascii="SimSun" w:hAnsi="SimSun" w:eastAsia="SimSun" w:cs="SimSun"/>
          <w:sz w:val="24"/>
          <w:szCs w:val="24"/>
          <w:spacing w:val="-2"/>
        </w:rPr>
        <w:t>除非另有规定，非固定的投标价将根据</w:t>
      </w:r>
      <w:r>
        <w:rPr>
          <w:rFonts w:ascii="SimSun" w:hAnsi="SimSun" w:eastAsia="SimSun" w:cs="SimSun"/>
          <w:sz w:val="24"/>
          <w:szCs w:val="24"/>
          <w:u w:val="single" w:color="auto"/>
          <w:spacing w:val="-2"/>
        </w:rPr>
        <w:t>第</w:t>
      </w:r>
      <w:r>
        <w:rPr>
          <w:rFonts w:ascii="SimSun" w:hAnsi="SimSun" w:eastAsia="SimSun" w:cs="SimSun"/>
          <w:sz w:val="24"/>
          <w:szCs w:val="24"/>
          <w:u w:val="single" w:color="auto"/>
          <w:spacing w:val="-35"/>
        </w:rPr>
        <w:t xml:space="preserve"> </w:t>
      </w:r>
      <w:r>
        <w:rPr>
          <w:rFonts w:ascii="SimSun" w:hAnsi="SimSun" w:eastAsia="SimSun" w:cs="SimSun"/>
          <w:sz w:val="24"/>
          <w:szCs w:val="24"/>
          <w:u w:val="single" w:color="auto"/>
          <w:spacing w:val="-2"/>
        </w:rPr>
        <w:t>22</w:t>
      </w:r>
      <w:r>
        <w:rPr>
          <w:rFonts w:ascii="SimSun" w:hAnsi="SimSun" w:eastAsia="SimSun" w:cs="SimSun"/>
          <w:sz w:val="24"/>
          <w:szCs w:val="24"/>
          <w:u w:val="single" w:color="auto"/>
          <w:spacing w:val="-50"/>
        </w:rPr>
        <w:t xml:space="preserve"> </w:t>
      </w:r>
      <w:r>
        <w:rPr>
          <w:rFonts w:ascii="SimSun" w:hAnsi="SimSun" w:eastAsia="SimSun" w:cs="SimSun"/>
          <w:sz w:val="24"/>
          <w:szCs w:val="24"/>
          <w:u w:val="single" w:color="auto"/>
          <w:spacing w:val="-2"/>
        </w:rPr>
        <w:t>款</w:t>
      </w:r>
      <w:r>
        <w:rPr>
          <w:rFonts w:ascii="SimSun" w:hAnsi="SimSun" w:eastAsia="SimSun" w:cs="SimSun"/>
          <w:sz w:val="24"/>
          <w:szCs w:val="24"/>
          <w:spacing w:val="-2"/>
        </w:rPr>
        <w:t>规定被采购人拒绝。</w:t>
      </w:r>
    </w:p>
    <w:p>
      <w:pPr>
        <w:ind w:left="497"/>
        <w:spacing w:before="36" w:line="219" w:lineRule="auto"/>
        <w:rPr>
          <w:rFonts w:ascii="SimSun" w:hAnsi="SimSun" w:eastAsia="SimSun" w:cs="SimSun"/>
          <w:sz w:val="24"/>
          <w:szCs w:val="24"/>
        </w:rPr>
      </w:pPr>
      <w:r>
        <w:rPr>
          <w:rFonts w:ascii="SimSun" w:hAnsi="SimSun" w:eastAsia="SimSun" w:cs="SimSun"/>
          <w:sz w:val="24"/>
          <w:szCs w:val="24"/>
          <w:spacing w:val="-2"/>
        </w:rPr>
        <w:t>10.4、其他要求见《供应商须知前附表》。</w:t>
      </w:r>
    </w:p>
    <w:p>
      <w:pPr>
        <w:ind w:left="17"/>
        <w:spacing w:before="278" w:line="218" w:lineRule="auto"/>
        <w:rPr>
          <w:rFonts w:ascii="SimSun" w:hAnsi="SimSun" w:eastAsia="SimSun" w:cs="SimSun"/>
          <w:sz w:val="24"/>
          <w:szCs w:val="24"/>
        </w:rPr>
      </w:pPr>
      <w:r>
        <w:rPr>
          <w:rFonts w:ascii="SimSun" w:hAnsi="SimSun" w:eastAsia="SimSun" w:cs="SimSun"/>
          <w:sz w:val="24"/>
          <w:szCs w:val="24"/>
          <w:b/>
          <w:bCs/>
          <w:spacing w:val="-6"/>
        </w:rPr>
        <w:t>11、报价货币</w:t>
      </w:r>
    </w:p>
    <w:p>
      <w:pPr>
        <w:ind w:left="480"/>
        <w:spacing w:before="275" w:line="218" w:lineRule="auto"/>
        <w:rPr>
          <w:rFonts w:ascii="SimSun" w:hAnsi="SimSun" w:eastAsia="SimSun" w:cs="SimSun"/>
          <w:sz w:val="24"/>
          <w:szCs w:val="24"/>
        </w:rPr>
      </w:pPr>
      <w:r>
        <w:rPr>
          <w:rFonts w:ascii="SimSun" w:hAnsi="SimSun" w:eastAsia="SimSun" w:cs="SimSun"/>
          <w:sz w:val="24"/>
          <w:szCs w:val="24"/>
        </w:rPr>
        <w:t>本次采购的货物以人民币进行报价，以其它</w:t>
      </w:r>
      <w:r>
        <w:rPr>
          <w:rFonts w:ascii="SimSun" w:hAnsi="SimSun" w:eastAsia="SimSun" w:cs="SimSun"/>
          <w:sz w:val="24"/>
          <w:szCs w:val="24"/>
          <w:spacing w:val="-1"/>
        </w:rPr>
        <w:t>货币标价的投标将被拒绝。</w:t>
      </w:r>
    </w:p>
    <w:p>
      <w:pPr>
        <w:ind w:left="17"/>
        <w:spacing w:before="276" w:line="219" w:lineRule="auto"/>
        <w:rPr>
          <w:rFonts w:ascii="SimSun" w:hAnsi="SimSun" w:eastAsia="SimSun" w:cs="SimSun"/>
          <w:sz w:val="24"/>
          <w:szCs w:val="24"/>
        </w:rPr>
      </w:pPr>
      <w:r>
        <w:rPr>
          <w:rFonts w:ascii="SimSun" w:hAnsi="SimSun" w:eastAsia="SimSun" w:cs="SimSun"/>
          <w:sz w:val="24"/>
          <w:szCs w:val="24"/>
          <w:b/>
          <w:bCs/>
          <w:spacing w:val="-4"/>
        </w:rPr>
        <w:t>12、供应商的合格性和资格的声明文件</w:t>
      </w:r>
    </w:p>
    <w:p>
      <w:pPr>
        <w:spacing w:line="219" w:lineRule="auto"/>
        <w:sectPr>
          <w:footerReference w:type="default" r:id="rId25"/>
          <w:pgSz w:w="11900" w:h="16840"/>
          <w:pgMar w:top="1431" w:right="1281" w:bottom="1128" w:left="1370" w:header="0" w:footer="911" w:gutter="0"/>
        </w:sectPr>
        <w:rPr>
          <w:rFonts w:ascii="SimSun" w:hAnsi="SimSun" w:eastAsia="SimSun" w:cs="SimSun"/>
          <w:sz w:val="24"/>
          <w:szCs w:val="24"/>
        </w:rPr>
      </w:pPr>
    </w:p>
    <w:p>
      <w:pPr>
        <w:ind w:left="20" w:firstLine="478"/>
        <w:spacing w:before="251" w:line="417" w:lineRule="auto"/>
        <w:rPr>
          <w:rFonts w:ascii="SimSun" w:hAnsi="SimSun" w:eastAsia="SimSun" w:cs="SimSun"/>
          <w:sz w:val="24"/>
          <w:szCs w:val="24"/>
        </w:rPr>
      </w:pPr>
      <w:r>
        <w:rPr>
          <w:rFonts w:ascii="SimSun" w:hAnsi="SimSun" w:eastAsia="SimSun" w:cs="SimSun"/>
          <w:sz w:val="24"/>
          <w:szCs w:val="24"/>
          <w:spacing w:val="-3"/>
        </w:rPr>
        <w:t>12.1、根据</w:t>
      </w:r>
      <w:r>
        <w:rPr>
          <w:rFonts w:ascii="SimSun" w:hAnsi="SimSun" w:eastAsia="SimSun" w:cs="SimSun"/>
          <w:sz w:val="24"/>
          <w:szCs w:val="24"/>
          <w:u w:val="single" w:color="auto"/>
          <w:spacing w:val="-3"/>
        </w:rPr>
        <w:t>第</w:t>
      </w:r>
      <w:r>
        <w:rPr>
          <w:rFonts w:ascii="SimSun" w:hAnsi="SimSun" w:eastAsia="SimSun" w:cs="SimSun"/>
          <w:sz w:val="24"/>
          <w:szCs w:val="24"/>
          <w:u w:val="single" w:color="auto"/>
          <w:spacing w:val="-33"/>
        </w:rPr>
        <w:t xml:space="preserve"> </w:t>
      </w:r>
      <w:r>
        <w:rPr>
          <w:rFonts w:ascii="SimSun" w:hAnsi="SimSun" w:eastAsia="SimSun" w:cs="SimSun"/>
          <w:sz w:val="24"/>
          <w:szCs w:val="24"/>
          <w:u w:val="single" w:color="auto"/>
          <w:spacing w:val="-3"/>
        </w:rPr>
        <w:t>13.2</w:t>
      </w:r>
      <w:r>
        <w:rPr>
          <w:rFonts w:ascii="SimSun" w:hAnsi="SimSun" w:eastAsia="SimSun" w:cs="SimSun"/>
          <w:sz w:val="24"/>
          <w:szCs w:val="24"/>
          <w:u w:val="single" w:color="auto"/>
          <w:spacing w:val="-50"/>
        </w:rPr>
        <w:t xml:space="preserve"> </w:t>
      </w:r>
      <w:r>
        <w:rPr>
          <w:rFonts w:ascii="SimSun" w:hAnsi="SimSun" w:eastAsia="SimSun" w:cs="SimSun"/>
          <w:sz w:val="24"/>
          <w:szCs w:val="24"/>
          <w:u w:val="single" w:color="auto"/>
          <w:spacing w:val="-3"/>
        </w:rPr>
        <w:t>款</w:t>
      </w:r>
      <w:r>
        <w:rPr>
          <w:rFonts w:ascii="SimSun" w:hAnsi="SimSun" w:eastAsia="SimSun" w:cs="SimSun"/>
          <w:sz w:val="24"/>
          <w:szCs w:val="24"/>
          <w:spacing w:val="-3"/>
        </w:rPr>
        <w:t>规定，供应商须提交证明其有资格进行投标</w:t>
      </w:r>
      <w:r>
        <w:rPr>
          <w:rFonts w:ascii="SimSun" w:hAnsi="SimSun" w:eastAsia="SimSun" w:cs="SimSun"/>
          <w:sz w:val="24"/>
          <w:szCs w:val="24"/>
          <w:spacing w:val="-4"/>
        </w:rPr>
        <w:t>和有能力履行合同</w:t>
      </w:r>
      <w:r>
        <w:rPr>
          <w:rFonts w:ascii="SimSun" w:hAnsi="SimSun" w:eastAsia="SimSun" w:cs="SimSun"/>
          <w:sz w:val="24"/>
          <w:szCs w:val="24"/>
        </w:rPr>
        <w:t xml:space="preserve"> </w:t>
      </w:r>
      <w:r>
        <w:rPr>
          <w:rFonts w:ascii="SimSun" w:hAnsi="SimSun" w:eastAsia="SimSun" w:cs="SimSun"/>
          <w:sz w:val="24"/>
          <w:szCs w:val="24"/>
          <w:spacing w:val="-2"/>
        </w:rPr>
        <w:t>的文件，做为磋商响应文件的一部分。</w:t>
      </w:r>
    </w:p>
    <w:p>
      <w:pPr>
        <w:ind w:left="498"/>
        <w:spacing w:before="34" w:line="219" w:lineRule="auto"/>
        <w:rPr>
          <w:rFonts w:ascii="SimSun" w:hAnsi="SimSun" w:eastAsia="SimSun" w:cs="SimSun"/>
          <w:sz w:val="24"/>
          <w:szCs w:val="24"/>
        </w:rPr>
      </w:pPr>
      <w:r>
        <w:rPr>
          <w:rFonts w:ascii="SimSun" w:hAnsi="SimSun" w:eastAsia="SimSun" w:cs="SimSun"/>
          <w:sz w:val="24"/>
          <w:szCs w:val="24"/>
          <w:spacing w:val="-1"/>
        </w:rPr>
        <w:t>12.2、供应商具有履行合同所需的财务、技术和生产能力；</w:t>
      </w:r>
    </w:p>
    <w:p>
      <w:pPr>
        <w:ind w:left="3" w:firstLine="494"/>
        <w:spacing w:before="278" w:line="417" w:lineRule="auto"/>
        <w:rPr>
          <w:rFonts w:ascii="SimSun" w:hAnsi="SimSun" w:eastAsia="SimSun" w:cs="SimSun"/>
          <w:sz w:val="24"/>
          <w:szCs w:val="24"/>
        </w:rPr>
      </w:pPr>
      <w:r>
        <w:rPr>
          <w:rFonts w:ascii="SimSun" w:hAnsi="SimSun" w:eastAsia="SimSun" w:cs="SimSun"/>
          <w:sz w:val="24"/>
          <w:szCs w:val="24"/>
        </w:rPr>
        <w:t>12.3、供应商应填写并提交磋商文件第六章上所附的“资格证明文件</w:t>
      </w:r>
      <w:r>
        <w:rPr>
          <w:rFonts w:ascii="SimSun" w:hAnsi="SimSun" w:eastAsia="SimSun" w:cs="SimSun"/>
          <w:sz w:val="24"/>
          <w:szCs w:val="24"/>
          <w:spacing w:val="-88"/>
        </w:rPr>
        <w:t xml:space="preserve"> </w:t>
      </w:r>
      <w:r>
        <w:rPr>
          <w:rFonts w:ascii="SimSun" w:hAnsi="SimSun" w:eastAsia="SimSun" w:cs="SimSun"/>
          <w:sz w:val="24"/>
          <w:szCs w:val="24"/>
        </w:rPr>
        <w:t>”中的</w:t>
      </w:r>
      <w:r>
        <w:rPr>
          <w:rFonts w:ascii="SimSun" w:hAnsi="SimSun" w:eastAsia="SimSun" w:cs="SimSun"/>
          <w:sz w:val="24"/>
          <w:szCs w:val="24"/>
          <w:spacing w:val="-1"/>
        </w:rPr>
        <w:t>所有内</w:t>
      </w:r>
      <w:r>
        <w:rPr>
          <w:rFonts w:ascii="SimSun" w:hAnsi="SimSun" w:eastAsia="SimSun" w:cs="SimSun"/>
          <w:sz w:val="24"/>
          <w:szCs w:val="24"/>
        </w:rPr>
        <w:t xml:space="preserve"> </w:t>
      </w:r>
      <w:r>
        <w:rPr>
          <w:rFonts w:ascii="SimSun" w:hAnsi="SimSun" w:eastAsia="SimSun" w:cs="SimSun"/>
          <w:sz w:val="24"/>
          <w:szCs w:val="24"/>
          <w:spacing w:val="-7"/>
        </w:rPr>
        <w:t>容。</w:t>
      </w:r>
    </w:p>
    <w:p>
      <w:pPr>
        <w:ind w:left="18"/>
        <w:spacing w:before="33" w:line="219" w:lineRule="auto"/>
        <w:rPr>
          <w:rFonts w:ascii="SimSun" w:hAnsi="SimSun" w:eastAsia="SimSun" w:cs="SimSun"/>
          <w:sz w:val="24"/>
          <w:szCs w:val="24"/>
        </w:rPr>
      </w:pPr>
      <w:r>
        <w:rPr>
          <w:rFonts w:ascii="SimSun" w:hAnsi="SimSun" w:eastAsia="SimSun" w:cs="SimSun"/>
          <w:sz w:val="24"/>
          <w:szCs w:val="24"/>
          <w:b/>
          <w:bCs/>
          <w:spacing w:val="-3"/>
        </w:rPr>
        <w:t>13、货物的合格性及符合磋商文件规定的证明文件</w:t>
      </w:r>
    </w:p>
    <w:p>
      <w:pPr>
        <w:ind w:left="3" w:firstLine="494"/>
        <w:spacing w:before="277" w:line="417" w:lineRule="auto"/>
        <w:rPr>
          <w:rFonts w:ascii="SimSun" w:hAnsi="SimSun" w:eastAsia="SimSun" w:cs="SimSun"/>
          <w:sz w:val="24"/>
          <w:szCs w:val="24"/>
        </w:rPr>
      </w:pPr>
      <w:r>
        <w:rPr>
          <w:rFonts w:ascii="SimSun" w:hAnsi="SimSun" w:eastAsia="SimSun" w:cs="SimSun"/>
          <w:sz w:val="24"/>
          <w:szCs w:val="24"/>
          <w:spacing w:val="1"/>
        </w:rPr>
        <w:t>13.1、供应商须提交证明其提供货物的合格性并符合磋商文件</w:t>
      </w:r>
      <w:r>
        <w:rPr>
          <w:rFonts w:ascii="SimSun" w:hAnsi="SimSun" w:eastAsia="SimSun" w:cs="SimSun"/>
          <w:sz w:val="24"/>
          <w:szCs w:val="24"/>
        </w:rPr>
        <w:t>规定的证明文件，作 </w:t>
      </w:r>
      <w:r>
        <w:rPr>
          <w:rFonts w:ascii="SimSun" w:hAnsi="SimSun" w:eastAsia="SimSun" w:cs="SimSun"/>
          <w:sz w:val="24"/>
          <w:szCs w:val="24"/>
          <w:spacing w:val="-1"/>
        </w:rPr>
        <w:t>为磋商响应文件的一部分。证明文件可以是文字资料、彩页和数据。</w:t>
      </w:r>
    </w:p>
    <w:p>
      <w:pPr>
        <w:ind w:left="498"/>
        <w:spacing w:before="34" w:line="219" w:lineRule="auto"/>
        <w:rPr>
          <w:rFonts w:ascii="SimSun" w:hAnsi="SimSun" w:eastAsia="SimSun" w:cs="SimSun"/>
          <w:sz w:val="24"/>
          <w:szCs w:val="24"/>
        </w:rPr>
      </w:pPr>
      <w:r>
        <w:rPr>
          <w:rFonts w:ascii="SimSun" w:hAnsi="SimSun" w:eastAsia="SimSun" w:cs="SimSun"/>
          <w:sz w:val="24"/>
          <w:szCs w:val="24"/>
          <w:spacing w:val="-2"/>
        </w:rPr>
        <w:t>13.2、磋商文件规定的其他必要文件。</w:t>
      </w:r>
    </w:p>
    <w:p>
      <w:pPr>
        <w:ind w:left="18"/>
        <w:spacing w:before="276" w:line="220" w:lineRule="auto"/>
        <w:rPr>
          <w:rFonts w:ascii="SimSun" w:hAnsi="SimSun" w:eastAsia="SimSun" w:cs="SimSun"/>
          <w:sz w:val="24"/>
          <w:szCs w:val="24"/>
        </w:rPr>
      </w:pPr>
      <w:r>
        <w:rPr>
          <w:rFonts w:ascii="SimSun" w:hAnsi="SimSun" w:eastAsia="SimSun" w:cs="SimSun"/>
          <w:sz w:val="24"/>
          <w:szCs w:val="24"/>
          <w:b/>
          <w:bCs/>
          <w:spacing w:val="-6"/>
        </w:rPr>
        <w:t>14、磋商保证金</w:t>
      </w:r>
    </w:p>
    <w:p>
      <w:pPr>
        <w:ind w:left="2" w:firstLine="370"/>
        <w:spacing w:before="273" w:line="420" w:lineRule="auto"/>
        <w:rPr>
          <w:rFonts w:ascii="SimSun" w:hAnsi="SimSun" w:eastAsia="SimSun" w:cs="SimSun"/>
          <w:sz w:val="24"/>
          <w:szCs w:val="24"/>
        </w:rPr>
      </w:pPr>
      <w:r>
        <w:rPr>
          <w:rFonts w:ascii="SimSun" w:hAnsi="SimSun" w:eastAsia="SimSun" w:cs="SimSun"/>
          <w:sz w:val="24"/>
          <w:szCs w:val="24"/>
          <w:spacing w:val="-2"/>
        </w:rPr>
        <w:t>响应《海南省政府采购领域优化营商环境提升措施》要求</w:t>
      </w:r>
      <w:r>
        <w:rPr>
          <w:rFonts w:ascii="SimSun" w:hAnsi="SimSun" w:eastAsia="SimSun" w:cs="SimSun"/>
          <w:sz w:val="24"/>
          <w:szCs w:val="24"/>
          <w:spacing w:val="-3"/>
        </w:rPr>
        <w:t>，不收取磋商（响应）保证</w:t>
      </w:r>
      <w:r>
        <w:rPr>
          <w:rFonts w:ascii="SimSun" w:hAnsi="SimSun" w:eastAsia="SimSun" w:cs="SimSun"/>
          <w:sz w:val="24"/>
          <w:szCs w:val="24"/>
        </w:rPr>
        <w:t xml:space="preserve"> </w:t>
      </w:r>
      <w:r>
        <w:rPr>
          <w:rFonts w:ascii="SimSun" w:hAnsi="SimSun" w:eastAsia="SimSun" w:cs="SimSun"/>
          <w:sz w:val="24"/>
          <w:szCs w:val="24"/>
          <w:spacing w:val="-6"/>
        </w:rPr>
        <w:t>金。</w:t>
      </w:r>
    </w:p>
    <w:p>
      <w:pPr>
        <w:ind w:left="18"/>
        <w:spacing w:before="29" w:line="220" w:lineRule="auto"/>
        <w:rPr>
          <w:rFonts w:ascii="SimSun" w:hAnsi="SimSun" w:eastAsia="SimSun" w:cs="SimSun"/>
          <w:sz w:val="24"/>
          <w:szCs w:val="24"/>
        </w:rPr>
      </w:pPr>
      <w:r>
        <w:rPr>
          <w:rFonts w:ascii="SimSun" w:hAnsi="SimSun" w:eastAsia="SimSun" w:cs="SimSun"/>
          <w:sz w:val="24"/>
          <w:szCs w:val="24"/>
          <w:b/>
          <w:bCs/>
          <w:spacing w:val="-6"/>
        </w:rPr>
        <w:t>15、投标有效期</w:t>
      </w:r>
    </w:p>
    <w:p>
      <w:pPr>
        <w:ind w:left="6" w:right="2" w:firstLine="492"/>
        <w:spacing w:before="274" w:line="417" w:lineRule="auto"/>
        <w:rPr>
          <w:rFonts w:ascii="SimSun" w:hAnsi="SimSun" w:eastAsia="SimSun" w:cs="SimSun"/>
          <w:sz w:val="24"/>
          <w:szCs w:val="24"/>
        </w:rPr>
      </w:pPr>
      <w:r>
        <w:rPr>
          <w:rFonts w:ascii="SimSun" w:hAnsi="SimSun" w:eastAsia="SimSun" w:cs="SimSun"/>
          <w:sz w:val="24"/>
          <w:szCs w:val="24"/>
          <w:spacing w:val="1"/>
        </w:rPr>
        <w:t>15.1、磋商响应文件将在投标截止之日，《供应商须知</w:t>
      </w:r>
      <w:r>
        <w:rPr>
          <w:rFonts w:ascii="SimSun" w:hAnsi="SimSun" w:eastAsia="SimSun" w:cs="SimSun"/>
          <w:sz w:val="24"/>
          <w:szCs w:val="24"/>
        </w:rPr>
        <w:t>前附表》中规定的时间内有 </w:t>
      </w:r>
      <w:r>
        <w:rPr>
          <w:rFonts w:ascii="SimSun" w:hAnsi="SimSun" w:eastAsia="SimSun" w:cs="SimSun"/>
          <w:sz w:val="24"/>
          <w:szCs w:val="24"/>
          <w:spacing w:val="-1"/>
        </w:rPr>
        <w:t>效。投标有效期比规定短的可以视为非响应标予以拒绝。</w:t>
      </w:r>
    </w:p>
    <w:p>
      <w:pPr>
        <w:ind w:firstLine="498"/>
        <w:spacing w:before="37" w:line="424" w:lineRule="auto"/>
        <w:rPr>
          <w:rFonts w:ascii="SimSun" w:hAnsi="SimSun" w:eastAsia="SimSun" w:cs="SimSun"/>
          <w:sz w:val="24"/>
          <w:szCs w:val="24"/>
        </w:rPr>
      </w:pPr>
      <w:r>
        <w:rPr>
          <w:rFonts w:ascii="SimSun" w:hAnsi="SimSun" w:eastAsia="SimSun" w:cs="SimSun"/>
          <w:sz w:val="24"/>
          <w:szCs w:val="24"/>
          <w:spacing w:val="1"/>
        </w:rPr>
        <w:t>15.2、在特殊情况下，采购人可于投标有效期满之前要求供应</w:t>
      </w:r>
      <w:r>
        <w:rPr>
          <w:rFonts w:ascii="SimSun" w:hAnsi="SimSun" w:eastAsia="SimSun" w:cs="SimSun"/>
          <w:sz w:val="24"/>
          <w:szCs w:val="24"/>
        </w:rPr>
        <w:t>商同意延长有效期。 </w:t>
      </w:r>
      <w:r>
        <w:rPr>
          <w:rFonts w:ascii="SimSun" w:hAnsi="SimSun" w:eastAsia="SimSun" w:cs="SimSun"/>
          <w:sz w:val="24"/>
          <w:szCs w:val="24"/>
          <w:spacing w:val="1"/>
        </w:rPr>
        <w:t>要求与答复均应为书面形式往来。供应商可以拒绝上述要求而其磋商保证金不被没收。</w:t>
      </w:r>
      <w:r>
        <w:rPr>
          <w:rFonts w:ascii="SimSun" w:hAnsi="SimSun" w:eastAsia="SimSun" w:cs="SimSun"/>
          <w:sz w:val="24"/>
          <w:szCs w:val="24"/>
          <w:spacing w:val="9"/>
        </w:rPr>
        <w:t xml:space="preserve"> </w:t>
      </w:r>
      <w:r>
        <w:rPr>
          <w:rFonts w:ascii="SimSun" w:hAnsi="SimSun" w:eastAsia="SimSun" w:cs="SimSun"/>
          <w:sz w:val="24"/>
          <w:szCs w:val="24"/>
          <w:spacing w:val="1"/>
        </w:rPr>
        <w:t>对于同意该要求的供应商，既不要求也不允许其修改磋商响应文件，但将要求其响应延</w:t>
      </w:r>
      <w:r>
        <w:rPr>
          <w:rFonts w:ascii="SimSun" w:hAnsi="SimSun" w:eastAsia="SimSun" w:cs="SimSun"/>
          <w:sz w:val="24"/>
          <w:szCs w:val="24"/>
          <w:spacing w:val="9"/>
        </w:rPr>
        <w:t xml:space="preserve"> </w:t>
      </w:r>
      <w:r>
        <w:rPr>
          <w:rFonts w:ascii="SimSun" w:hAnsi="SimSun" w:eastAsia="SimSun" w:cs="SimSun"/>
          <w:sz w:val="24"/>
          <w:szCs w:val="24"/>
          <w:spacing w:val="-1"/>
        </w:rPr>
        <w:t>长磋商保证金的有效期。</w:t>
      </w:r>
    </w:p>
    <w:p>
      <w:pPr>
        <w:ind w:left="18"/>
        <w:spacing w:before="34" w:line="219" w:lineRule="auto"/>
        <w:rPr>
          <w:rFonts w:ascii="SimSun" w:hAnsi="SimSun" w:eastAsia="SimSun" w:cs="SimSun"/>
          <w:sz w:val="24"/>
          <w:szCs w:val="24"/>
        </w:rPr>
      </w:pPr>
      <w:r>
        <w:rPr>
          <w:rFonts w:ascii="SimSun" w:hAnsi="SimSun" w:eastAsia="SimSun" w:cs="SimSun"/>
          <w:sz w:val="24"/>
          <w:szCs w:val="24"/>
          <w:b/>
          <w:bCs/>
          <w:spacing w:val="-4"/>
        </w:rPr>
        <w:t>16、响应文件的式样和签署</w:t>
      </w:r>
    </w:p>
    <w:p>
      <w:pPr>
        <w:ind w:left="1" w:firstLine="496"/>
        <w:spacing w:before="274" w:line="422" w:lineRule="auto"/>
        <w:jc w:val="both"/>
        <w:rPr>
          <w:rFonts w:ascii="SimSun" w:hAnsi="SimSun" w:eastAsia="SimSun" w:cs="SimSun"/>
          <w:sz w:val="24"/>
          <w:szCs w:val="24"/>
        </w:rPr>
      </w:pPr>
      <w:r>
        <w:rPr>
          <w:rFonts w:ascii="SimSun" w:hAnsi="SimSun" w:eastAsia="SimSun" w:cs="SimSun"/>
          <w:sz w:val="24"/>
          <w:szCs w:val="24"/>
          <w:spacing w:val="1"/>
        </w:rPr>
        <w:t>16.1、供应商应按《供应商须知前附表》中规定的数量</w:t>
      </w:r>
      <w:r>
        <w:rPr>
          <w:rFonts w:ascii="SimSun" w:hAnsi="SimSun" w:eastAsia="SimSun" w:cs="SimSun"/>
          <w:sz w:val="24"/>
          <w:szCs w:val="24"/>
        </w:rPr>
        <w:t>递交磋商响应文件及电子文 </w:t>
      </w:r>
      <w:r>
        <w:rPr>
          <w:rFonts w:ascii="SimSun" w:hAnsi="SimSun" w:eastAsia="SimSun" w:cs="SimSun"/>
          <w:sz w:val="24"/>
          <w:szCs w:val="24"/>
          <w:spacing w:val="-1"/>
        </w:rPr>
        <w:t>档，每一份磋商响应文件必须装订成册。并要明确注明“正本</w:t>
      </w:r>
      <w:r>
        <w:rPr>
          <w:rFonts w:ascii="SimSun" w:hAnsi="SimSun" w:eastAsia="SimSun" w:cs="SimSun"/>
          <w:sz w:val="24"/>
          <w:szCs w:val="24"/>
          <w:spacing w:val="-68"/>
        </w:rPr>
        <w:t xml:space="preserve"> </w:t>
      </w:r>
      <w:r>
        <w:rPr>
          <w:rFonts w:ascii="SimSun" w:hAnsi="SimSun" w:eastAsia="SimSun" w:cs="SimSun"/>
          <w:sz w:val="24"/>
          <w:szCs w:val="24"/>
          <w:spacing w:val="-1"/>
        </w:rPr>
        <w:t>”和“副本</w:t>
      </w:r>
      <w:r>
        <w:rPr>
          <w:rFonts w:ascii="SimSun" w:hAnsi="SimSun" w:eastAsia="SimSun" w:cs="SimSun"/>
          <w:sz w:val="24"/>
          <w:szCs w:val="24"/>
          <w:spacing w:val="-88"/>
        </w:rPr>
        <w:t xml:space="preserve"> </w:t>
      </w:r>
      <w:r>
        <w:rPr>
          <w:rFonts w:ascii="SimSun" w:hAnsi="SimSun" w:eastAsia="SimSun" w:cs="SimSun"/>
          <w:sz w:val="24"/>
          <w:szCs w:val="24"/>
          <w:spacing w:val="-1"/>
        </w:rPr>
        <w:t>”，如正本和</w:t>
      </w:r>
      <w:r>
        <w:rPr>
          <w:rFonts w:ascii="SimSun" w:hAnsi="SimSun" w:eastAsia="SimSun" w:cs="SimSun"/>
          <w:sz w:val="24"/>
          <w:szCs w:val="24"/>
        </w:rPr>
        <w:t xml:space="preserve"> </w:t>
      </w:r>
      <w:r>
        <w:rPr>
          <w:rFonts w:ascii="SimSun" w:hAnsi="SimSun" w:eastAsia="SimSun" w:cs="SimSun"/>
          <w:sz w:val="24"/>
          <w:szCs w:val="24"/>
          <w:spacing w:val="-1"/>
        </w:rPr>
        <w:t>副本或电子文档有差异，以正本为准。</w:t>
      </w:r>
    </w:p>
    <w:p>
      <w:pPr>
        <w:spacing w:line="422" w:lineRule="auto"/>
        <w:sectPr>
          <w:footerReference w:type="default" r:id="rId26"/>
          <w:pgSz w:w="11900" w:h="16840"/>
          <w:pgMar w:top="1431" w:right="1361" w:bottom="1128" w:left="1369" w:header="0" w:footer="911" w:gutter="0"/>
        </w:sectPr>
        <w:rPr>
          <w:rFonts w:ascii="SimSun" w:hAnsi="SimSun" w:eastAsia="SimSun" w:cs="SimSun"/>
          <w:sz w:val="24"/>
          <w:szCs w:val="24"/>
        </w:rPr>
      </w:pPr>
    </w:p>
    <w:p>
      <w:pPr>
        <w:ind w:right="58" w:firstLine="498"/>
        <w:spacing w:before="251" w:line="424" w:lineRule="auto"/>
        <w:jc w:val="both"/>
        <w:rPr>
          <w:rFonts w:ascii="SimSun" w:hAnsi="SimSun" w:eastAsia="SimSun" w:cs="SimSun"/>
          <w:sz w:val="24"/>
          <w:szCs w:val="24"/>
        </w:rPr>
      </w:pPr>
      <w:r>
        <w:rPr>
          <w:rFonts w:ascii="SimSun" w:hAnsi="SimSun" w:eastAsia="SimSun" w:cs="SimSun"/>
          <w:sz w:val="24"/>
          <w:szCs w:val="24"/>
          <w:spacing w:val="1"/>
        </w:rPr>
        <w:t>16.2、磋商响应文件正本和副本须打印或用不退色墨水</w:t>
      </w:r>
      <w:r>
        <w:rPr>
          <w:rFonts w:ascii="SimSun" w:hAnsi="SimSun" w:eastAsia="SimSun" w:cs="SimSun"/>
          <w:sz w:val="24"/>
          <w:szCs w:val="24"/>
        </w:rPr>
        <w:t>书写并由法定代表人或授权 </w:t>
      </w:r>
      <w:r>
        <w:rPr>
          <w:rFonts w:ascii="SimSun" w:hAnsi="SimSun" w:eastAsia="SimSun" w:cs="SimSun"/>
          <w:sz w:val="24"/>
          <w:szCs w:val="24"/>
        </w:rPr>
        <w:t>代理人签字，后者须将“授权委托书</w:t>
      </w:r>
      <w:r>
        <w:rPr>
          <w:rFonts w:ascii="SimSun" w:hAnsi="SimSun" w:eastAsia="SimSun" w:cs="SimSun"/>
          <w:sz w:val="24"/>
          <w:szCs w:val="24"/>
          <w:spacing w:val="-72"/>
        </w:rPr>
        <w:t xml:space="preserve"> </w:t>
      </w:r>
      <w:r>
        <w:rPr>
          <w:rFonts w:ascii="SimSun" w:hAnsi="SimSun" w:eastAsia="SimSun" w:cs="SimSun"/>
          <w:sz w:val="24"/>
          <w:szCs w:val="24"/>
        </w:rPr>
        <w:t>”以书面形式附在磋商响应文件中。响应文件的正 </w:t>
      </w:r>
      <w:r>
        <w:rPr>
          <w:rFonts w:ascii="SimSun" w:hAnsi="SimSun" w:eastAsia="SimSun" w:cs="SimSun"/>
          <w:sz w:val="24"/>
          <w:szCs w:val="24"/>
          <w:spacing w:val="1"/>
        </w:rPr>
        <w:t>本须经法定代表人或授权代表人签字，加盖供应商公章，并须加盖骑缝章。磋商响应文</w:t>
      </w:r>
      <w:r>
        <w:rPr>
          <w:rFonts w:ascii="SimSun" w:hAnsi="SimSun" w:eastAsia="SimSun" w:cs="SimSun"/>
          <w:sz w:val="24"/>
          <w:szCs w:val="24"/>
          <w:spacing w:val="9"/>
        </w:rPr>
        <w:t xml:space="preserve"> </w:t>
      </w:r>
      <w:r>
        <w:rPr>
          <w:rFonts w:ascii="SimSun" w:hAnsi="SimSun" w:eastAsia="SimSun" w:cs="SimSun"/>
          <w:sz w:val="24"/>
          <w:szCs w:val="24"/>
          <w:spacing w:val="-1"/>
        </w:rPr>
        <w:t>件副本可以是正本的复印件。</w:t>
      </w:r>
    </w:p>
    <w:p>
      <w:pPr>
        <w:ind w:left="2" w:right="101" w:firstLine="496"/>
        <w:spacing w:before="35" w:line="416" w:lineRule="auto"/>
        <w:rPr>
          <w:rFonts w:ascii="SimSun" w:hAnsi="SimSun" w:eastAsia="SimSun" w:cs="SimSun"/>
          <w:sz w:val="24"/>
          <w:szCs w:val="24"/>
        </w:rPr>
      </w:pPr>
      <w:r>
        <w:rPr>
          <w:rFonts w:ascii="SimSun" w:hAnsi="SimSun" w:eastAsia="SimSun" w:cs="SimSun"/>
          <w:sz w:val="24"/>
          <w:szCs w:val="24"/>
        </w:rPr>
        <w:t>16.3、除供应商对错处作必要修改外，磋商响应文件</w:t>
      </w:r>
      <w:r>
        <w:rPr>
          <w:rFonts w:ascii="SimSun" w:hAnsi="SimSun" w:eastAsia="SimSun" w:cs="SimSun"/>
          <w:sz w:val="24"/>
          <w:szCs w:val="24"/>
          <w:spacing w:val="-1"/>
        </w:rPr>
        <w:t>中不许有加行、涂抹或改写。</w:t>
      </w:r>
      <w:r>
        <w:rPr>
          <w:rFonts w:ascii="SimSun" w:hAnsi="SimSun" w:eastAsia="SimSun" w:cs="SimSun"/>
          <w:sz w:val="24"/>
          <w:szCs w:val="24"/>
        </w:rPr>
        <w:t xml:space="preserve"> </w:t>
      </w:r>
      <w:r>
        <w:rPr>
          <w:rFonts w:ascii="SimSun" w:hAnsi="SimSun" w:eastAsia="SimSun" w:cs="SimSun"/>
          <w:sz w:val="24"/>
          <w:szCs w:val="24"/>
        </w:rPr>
        <w:t>若有修改须由签署磋商响应文件的人进行签字，并</w:t>
      </w:r>
      <w:r>
        <w:rPr>
          <w:rFonts w:ascii="SimSun" w:hAnsi="SimSun" w:eastAsia="SimSun" w:cs="SimSun"/>
          <w:sz w:val="24"/>
          <w:szCs w:val="24"/>
          <w:spacing w:val="-1"/>
        </w:rPr>
        <w:t>加盖公章，否则视为无效。</w:t>
      </w:r>
    </w:p>
    <w:p>
      <w:pPr>
        <w:ind w:left="499"/>
        <w:spacing w:before="37" w:line="219" w:lineRule="auto"/>
        <w:rPr>
          <w:rFonts w:ascii="SimSun" w:hAnsi="SimSun" w:eastAsia="SimSun" w:cs="SimSun"/>
          <w:sz w:val="24"/>
          <w:szCs w:val="24"/>
        </w:rPr>
      </w:pPr>
      <w:r>
        <w:rPr>
          <w:rFonts w:ascii="SimSun" w:hAnsi="SimSun" w:eastAsia="SimSun" w:cs="SimSun"/>
          <w:sz w:val="24"/>
          <w:szCs w:val="24"/>
          <w:spacing w:val="-2"/>
        </w:rPr>
        <w:t>16.4、传真投标、邮寄投标概不接受。</w:t>
      </w:r>
    </w:p>
    <w:p>
      <w:pPr>
        <w:ind w:left="3073"/>
        <w:spacing w:before="240" w:line="220" w:lineRule="auto"/>
        <w:outlineLvl w:val="1"/>
        <w:rPr>
          <w:rFonts w:ascii="SimSun" w:hAnsi="SimSun" w:eastAsia="SimSun" w:cs="SimSun"/>
          <w:sz w:val="28"/>
          <w:szCs w:val="28"/>
        </w:rPr>
      </w:pPr>
      <w:r>
        <w:rPr>
          <w:rFonts w:ascii="SimSun" w:hAnsi="SimSun" w:eastAsia="SimSun" w:cs="SimSun"/>
          <w:sz w:val="28"/>
          <w:szCs w:val="28"/>
          <w:b/>
          <w:bCs/>
          <w:spacing w:val="-6"/>
        </w:rPr>
        <w:t>四、磋商响应文件的递交</w:t>
      </w:r>
    </w:p>
    <w:p>
      <w:pPr>
        <w:ind w:left="19"/>
        <w:spacing w:before="261" w:line="219" w:lineRule="auto"/>
        <w:rPr>
          <w:rFonts w:ascii="SimSun" w:hAnsi="SimSun" w:eastAsia="SimSun" w:cs="SimSun"/>
          <w:sz w:val="24"/>
          <w:szCs w:val="24"/>
        </w:rPr>
      </w:pPr>
      <w:r>
        <w:rPr>
          <w:rFonts w:ascii="SimSun" w:hAnsi="SimSun" w:eastAsia="SimSun" w:cs="SimSun"/>
          <w:sz w:val="24"/>
          <w:szCs w:val="24"/>
          <w:b/>
          <w:bCs/>
          <w:spacing w:val="-4"/>
        </w:rPr>
        <w:t>17、磋商响应文件的密封和标记</w:t>
      </w:r>
    </w:p>
    <w:p>
      <w:pPr>
        <w:ind w:right="58" w:firstLine="499"/>
        <w:spacing w:before="274" w:line="426" w:lineRule="auto"/>
        <w:rPr>
          <w:rFonts w:ascii="SimSun" w:hAnsi="SimSun" w:eastAsia="SimSun" w:cs="SimSun"/>
          <w:sz w:val="24"/>
          <w:szCs w:val="24"/>
        </w:rPr>
      </w:pPr>
      <w:r>
        <w:rPr>
          <w:rFonts w:ascii="SimSun" w:hAnsi="SimSun" w:eastAsia="SimSun" w:cs="SimSun"/>
          <w:sz w:val="24"/>
          <w:szCs w:val="24"/>
          <w:spacing w:val="1"/>
        </w:rPr>
        <w:t>17.1、供应商应将磋商响应文件正本和副本分别密封在两个投</w:t>
      </w:r>
      <w:r>
        <w:rPr>
          <w:rFonts w:ascii="SimSun" w:hAnsi="SimSun" w:eastAsia="SimSun" w:cs="SimSun"/>
          <w:sz w:val="24"/>
          <w:szCs w:val="24"/>
        </w:rPr>
        <w:t>标专用袋（箱）中， </w:t>
      </w:r>
      <w:r>
        <w:rPr>
          <w:rFonts w:ascii="SimSun" w:hAnsi="SimSun" w:eastAsia="SimSun" w:cs="SimSun"/>
          <w:sz w:val="24"/>
          <w:szCs w:val="24"/>
          <w:spacing w:val="-2"/>
        </w:rPr>
        <w:t>并标明“正本</w:t>
      </w:r>
      <w:r>
        <w:rPr>
          <w:rFonts w:ascii="SimSun" w:hAnsi="SimSun" w:eastAsia="SimSun" w:cs="SimSun"/>
          <w:sz w:val="24"/>
          <w:szCs w:val="24"/>
          <w:spacing w:val="-88"/>
        </w:rPr>
        <w:t xml:space="preserve"> </w:t>
      </w:r>
      <w:r>
        <w:rPr>
          <w:rFonts w:ascii="SimSun" w:hAnsi="SimSun" w:eastAsia="SimSun" w:cs="SimSun"/>
          <w:sz w:val="24"/>
          <w:szCs w:val="24"/>
          <w:spacing w:val="-2"/>
        </w:rPr>
        <w:t>”或“副本</w:t>
      </w:r>
      <w:r>
        <w:rPr>
          <w:rFonts w:ascii="SimSun" w:hAnsi="SimSun" w:eastAsia="SimSun" w:cs="SimSun"/>
          <w:sz w:val="24"/>
          <w:szCs w:val="24"/>
          <w:spacing w:val="-88"/>
        </w:rPr>
        <w:t xml:space="preserve"> </w:t>
      </w:r>
      <w:r>
        <w:rPr>
          <w:rFonts w:ascii="SimSun" w:hAnsi="SimSun" w:eastAsia="SimSun" w:cs="SimSun"/>
          <w:sz w:val="24"/>
          <w:szCs w:val="24"/>
          <w:spacing w:val="-2"/>
        </w:rPr>
        <w:t>”，并在文件专用袋（箱）上标明“正本</w:t>
      </w:r>
      <w:r>
        <w:rPr>
          <w:rFonts w:ascii="SimSun" w:hAnsi="SimSun" w:eastAsia="SimSun" w:cs="SimSun"/>
          <w:sz w:val="24"/>
          <w:szCs w:val="24"/>
          <w:spacing w:val="-88"/>
        </w:rPr>
        <w:t xml:space="preserve"> </w:t>
      </w:r>
      <w:r>
        <w:rPr>
          <w:rFonts w:ascii="SimSun" w:hAnsi="SimSun" w:eastAsia="SimSun" w:cs="SimSun"/>
          <w:sz w:val="24"/>
          <w:szCs w:val="24"/>
          <w:spacing w:val="-2"/>
        </w:rPr>
        <w:t>”“副本</w:t>
      </w:r>
      <w:r>
        <w:rPr>
          <w:rFonts w:ascii="SimSun" w:hAnsi="SimSun" w:eastAsia="SimSun" w:cs="SimSun"/>
          <w:sz w:val="24"/>
          <w:szCs w:val="24"/>
          <w:spacing w:val="-88"/>
        </w:rPr>
        <w:t xml:space="preserve"> </w:t>
      </w:r>
      <w:r>
        <w:rPr>
          <w:rFonts w:ascii="SimSun" w:hAnsi="SimSun" w:eastAsia="SimSun" w:cs="SimSun"/>
          <w:sz w:val="24"/>
          <w:szCs w:val="24"/>
          <w:spacing w:val="-2"/>
        </w:rPr>
        <w:t>”字</w:t>
      </w:r>
      <w:r>
        <w:rPr>
          <w:rFonts w:ascii="SimSun" w:hAnsi="SimSun" w:eastAsia="SimSun" w:cs="SimSun"/>
          <w:sz w:val="24"/>
          <w:szCs w:val="24"/>
          <w:spacing w:val="-3"/>
        </w:rPr>
        <w:t>样，所</w:t>
      </w:r>
      <w:r>
        <w:rPr>
          <w:rFonts w:ascii="SimSun" w:hAnsi="SimSun" w:eastAsia="SimSun" w:cs="SimSun"/>
          <w:sz w:val="24"/>
          <w:szCs w:val="24"/>
        </w:rPr>
        <w:t xml:space="preserve"> </w:t>
      </w:r>
      <w:r>
        <w:rPr>
          <w:rFonts w:ascii="SimSun" w:hAnsi="SimSun" w:eastAsia="SimSun" w:cs="SimSun"/>
          <w:sz w:val="24"/>
          <w:szCs w:val="24"/>
          <w:spacing w:val="1"/>
        </w:rPr>
        <w:t>有外层密封袋的封口处应加盖骑缝章，响应文件递交截止时间和响应文件开启时间由采</w:t>
      </w:r>
      <w:r>
        <w:rPr>
          <w:rFonts w:ascii="SimSun" w:hAnsi="SimSun" w:eastAsia="SimSun" w:cs="SimSun"/>
          <w:sz w:val="24"/>
          <w:szCs w:val="24"/>
          <w:spacing w:val="10"/>
        </w:rPr>
        <w:t xml:space="preserve"> </w:t>
      </w:r>
      <w:r>
        <w:rPr>
          <w:rFonts w:ascii="SimSun" w:hAnsi="SimSun" w:eastAsia="SimSun" w:cs="SimSun"/>
          <w:sz w:val="24"/>
          <w:szCs w:val="24"/>
          <w:spacing w:val="1"/>
        </w:rPr>
        <w:t>购人和供应商代表共同检查，未按要求签署和密封，视为不合格投标，响应文件将被拒</w:t>
      </w:r>
      <w:r>
        <w:rPr>
          <w:rFonts w:ascii="SimSun" w:hAnsi="SimSun" w:eastAsia="SimSun" w:cs="SimSun"/>
          <w:sz w:val="24"/>
          <w:szCs w:val="24"/>
          <w:spacing w:val="10"/>
        </w:rPr>
        <w:t xml:space="preserve"> </w:t>
      </w:r>
      <w:r>
        <w:rPr>
          <w:rFonts w:ascii="SimSun" w:hAnsi="SimSun" w:eastAsia="SimSun" w:cs="SimSun"/>
          <w:sz w:val="24"/>
          <w:szCs w:val="24"/>
          <w:spacing w:val="-2"/>
        </w:rPr>
        <w:t>绝接受。</w:t>
      </w:r>
    </w:p>
    <w:p>
      <w:pPr>
        <w:ind w:left="1" w:firstLine="480"/>
        <w:spacing w:before="30" w:line="426" w:lineRule="auto"/>
        <w:rPr>
          <w:rFonts w:ascii="SimSun" w:hAnsi="SimSun" w:eastAsia="SimSun" w:cs="SimSun"/>
          <w:sz w:val="24"/>
          <w:szCs w:val="24"/>
        </w:rPr>
      </w:pPr>
      <w:r>
        <w:rPr>
          <w:rFonts w:ascii="SimSun" w:hAnsi="SimSun" w:eastAsia="SimSun" w:cs="SimSun"/>
          <w:sz w:val="24"/>
          <w:szCs w:val="24"/>
          <w:spacing w:val="2"/>
        </w:rPr>
        <w:t>供应商务必在开标时提交电子版和纸质版响应文件，电子版响应文件（</w:t>
      </w:r>
      <w:r>
        <w:rPr>
          <w:rFonts w:ascii="SimSun" w:hAnsi="SimSun" w:eastAsia="SimSun" w:cs="SimSun"/>
          <w:sz w:val="24"/>
          <w:szCs w:val="24"/>
        </w:rPr>
        <w:t>PDF</w:t>
      </w:r>
      <w:r>
        <w:rPr>
          <w:rFonts w:ascii="SimSun" w:hAnsi="SimSun" w:eastAsia="SimSun" w:cs="SimSun"/>
          <w:sz w:val="24"/>
          <w:szCs w:val="24"/>
          <w:spacing w:val="-37"/>
        </w:rPr>
        <w:t xml:space="preserve"> </w:t>
      </w:r>
      <w:r>
        <w:rPr>
          <w:rFonts w:ascii="SimSun" w:hAnsi="SimSun" w:eastAsia="SimSun" w:cs="SimSun"/>
          <w:sz w:val="24"/>
          <w:szCs w:val="24"/>
          <w:spacing w:val="2"/>
        </w:rPr>
        <w:t>格式）</w:t>
      </w:r>
      <w:r>
        <w:rPr>
          <w:rFonts w:ascii="SimSun" w:hAnsi="SimSun" w:eastAsia="SimSun" w:cs="SimSun"/>
          <w:sz w:val="24"/>
          <w:szCs w:val="24"/>
        </w:rPr>
        <w:t xml:space="preserve"> </w:t>
      </w:r>
      <w:r>
        <w:rPr>
          <w:rFonts w:ascii="SimSun" w:hAnsi="SimSun" w:eastAsia="SimSun" w:cs="SimSun"/>
          <w:sz w:val="24"/>
          <w:szCs w:val="24"/>
          <w:spacing w:val="-6"/>
        </w:rPr>
        <w:t>的递交：电子版响应文件（PDF）密封，随纸质版响应文件一起递交，否</w:t>
      </w:r>
      <w:r>
        <w:rPr>
          <w:rFonts w:ascii="SimSun" w:hAnsi="SimSun" w:eastAsia="SimSun" w:cs="SimSun"/>
          <w:sz w:val="24"/>
          <w:szCs w:val="24"/>
          <w:spacing w:val="-7"/>
        </w:rPr>
        <w:t>则视为无效响应；</w:t>
      </w:r>
      <w:r>
        <w:rPr>
          <w:rFonts w:ascii="SimSun" w:hAnsi="SimSun" w:eastAsia="SimSun" w:cs="SimSun"/>
          <w:sz w:val="24"/>
          <w:szCs w:val="24"/>
        </w:rPr>
        <w:t xml:space="preserve"> </w:t>
      </w:r>
      <w:r>
        <w:rPr>
          <w:rFonts w:ascii="SimSun" w:hAnsi="SimSun" w:eastAsia="SimSun" w:cs="SimSun"/>
          <w:sz w:val="24"/>
          <w:szCs w:val="24"/>
          <w:spacing w:val="3"/>
        </w:rPr>
        <w:t>供应商提供的电子版响应文件（</w:t>
      </w:r>
      <w:r>
        <w:rPr>
          <w:rFonts w:ascii="SimSun" w:hAnsi="SimSun" w:eastAsia="SimSun" w:cs="SimSun"/>
          <w:sz w:val="24"/>
          <w:szCs w:val="24"/>
        </w:rPr>
        <w:t>PDF</w:t>
      </w:r>
      <w:r>
        <w:rPr>
          <w:rFonts w:ascii="SimSun" w:hAnsi="SimSun" w:eastAsia="SimSun" w:cs="SimSun"/>
          <w:sz w:val="24"/>
          <w:szCs w:val="24"/>
          <w:spacing w:val="-48"/>
        </w:rPr>
        <w:t xml:space="preserve"> </w:t>
      </w:r>
      <w:r>
        <w:rPr>
          <w:rFonts w:ascii="SimSun" w:hAnsi="SimSun" w:eastAsia="SimSun" w:cs="SimSun"/>
          <w:sz w:val="24"/>
          <w:szCs w:val="24"/>
          <w:spacing w:val="3"/>
        </w:rPr>
        <w:t>格式）必须与纸质版</w:t>
      </w:r>
      <w:r>
        <w:rPr>
          <w:rFonts w:ascii="SimSun" w:hAnsi="SimSun" w:eastAsia="SimSun" w:cs="SimSun"/>
          <w:sz w:val="24"/>
          <w:szCs w:val="24"/>
          <w:spacing w:val="2"/>
        </w:rPr>
        <w:t>响应文件的正本保持一致，否</w:t>
      </w:r>
      <w:r>
        <w:rPr>
          <w:rFonts w:ascii="SimSun" w:hAnsi="SimSun" w:eastAsia="SimSun" w:cs="SimSun"/>
          <w:sz w:val="24"/>
          <w:szCs w:val="24"/>
        </w:rPr>
        <w:t xml:space="preserve"> </w:t>
      </w:r>
      <w:r>
        <w:rPr>
          <w:rFonts w:ascii="SimSun" w:hAnsi="SimSun" w:eastAsia="SimSun" w:cs="SimSun"/>
          <w:sz w:val="24"/>
          <w:szCs w:val="24"/>
          <w:spacing w:val="-1"/>
        </w:rPr>
        <w:t>则自行承担由此带来的一切风险。</w:t>
      </w:r>
      <w:r>
        <w:rPr>
          <w:rFonts w:ascii="SimSun" w:hAnsi="SimSun" w:eastAsia="SimSun" w:cs="SimSun"/>
          <w:sz w:val="24"/>
          <w:szCs w:val="24"/>
          <w:b/>
          <w:bCs/>
          <w:spacing w:val="-1"/>
        </w:rPr>
        <w:t>注：电子版</w:t>
      </w:r>
      <w:r>
        <w:rPr>
          <w:rFonts w:ascii="SimSun" w:hAnsi="SimSun" w:eastAsia="SimSun" w:cs="SimSun"/>
          <w:sz w:val="24"/>
          <w:szCs w:val="24"/>
          <w:spacing w:val="-47"/>
        </w:rPr>
        <w:t xml:space="preserve"> </w:t>
      </w:r>
      <w:r>
        <w:rPr>
          <w:rFonts w:ascii="SimSun" w:hAnsi="SimSun" w:eastAsia="SimSun" w:cs="SimSun"/>
          <w:sz w:val="24"/>
          <w:szCs w:val="24"/>
          <w:b/>
          <w:bCs/>
          <w:spacing w:val="-1"/>
        </w:rPr>
        <w:t>PDF</w:t>
      </w:r>
      <w:r>
        <w:rPr>
          <w:rFonts w:ascii="SimSun" w:hAnsi="SimSun" w:eastAsia="SimSun" w:cs="SimSun"/>
          <w:sz w:val="24"/>
          <w:szCs w:val="24"/>
          <w:spacing w:val="-50"/>
        </w:rPr>
        <w:t xml:space="preserve"> </w:t>
      </w:r>
      <w:r>
        <w:rPr>
          <w:rFonts w:ascii="SimSun" w:hAnsi="SimSun" w:eastAsia="SimSun" w:cs="SimSun"/>
          <w:sz w:val="24"/>
          <w:szCs w:val="24"/>
          <w:b/>
          <w:bCs/>
          <w:spacing w:val="-1"/>
        </w:rPr>
        <w:t>格式需为正本纸质文件签字加盖公章</w:t>
      </w:r>
      <w:r>
        <w:rPr>
          <w:rFonts w:ascii="SimSun" w:hAnsi="SimSun" w:eastAsia="SimSun" w:cs="SimSun"/>
          <w:sz w:val="24"/>
          <w:szCs w:val="24"/>
        </w:rPr>
        <w:t xml:space="preserve">  </w:t>
      </w:r>
      <w:r>
        <w:rPr>
          <w:rFonts w:ascii="SimSun" w:hAnsi="SimSun" w:eastAsia="SimSun" w:cs="SimSun"/>
          <w:sz w:val="24"/>
          <w:szCs w:val="24"/>
          <w:b/>
          <w:bCs/>
          <w:spacing w:val="-3"/>
        </w:rPr>
        <w:t>扫描件。投标专用袋（箱）上均应注明：</w:t>
      </w:r>
    </w:p>
    <w:p>
      <w:pPr>
        <w:ind w:left="493"/>
        <w:spacing w:before="33" w:line="219" w:lineRule="auto"/>
        <w:rPr>
          <w:rFonts w:ascii="SimSun" w:hAnsi="SimSun" w:eastAsia="SimSun" w:cs="SimSun"/>
          <w:sz w:val="24"/>
          <w:szCs w:val="24"/>
        </w:rPr>
      </w:pPr>
      <w:r>
        <w:rPr>
          <w:rFonts w:ascii="SimSun" w:hAnsi="SimSun" w:eastAsia="SimSun" w:cs="SimSun"/>
          <w:sz w:val="24"/>
          <w:szCs w:val="24"/>
          <w:spacing w:val="-1"/>
        </w:rPr>
        <w:t>（1）按《供应商须知前附表》所示注明开标地点。</w:t>
      </w:r>
    </w:p>
    <w:p>
      <w:pPr>
        <w:ind w:left="3" w:right="58" w:firstLine="489"/>
        <w:spacing w:before="274" w:line="419" w:lineRule="auto"/>
        <w:rPr>
          <w:rFonts w:ascii="SimSun" w:hAnsi="SimSun" w:eastAsia="SimSun" w:cs="SimSun"/>
          <w:sz w:val="24"/>
          <w:szCs w:val="24"/>
        </w:rPr>
      </w:pPr>
      <w:r>
        <w:rPr>
          <w:rFonts w:ascii="SimSun" w:hAnsi="SimSun" w:eastAsia="SimSun" w:cs="SimSun"/>
          <w:sz w:val="24"/>
          <w:szCs w:val="24"/>
          <w:spacing w:val="-2"/>
        </w:rPr>
        <w:t>（2）注明项目名称、项目编号、正本、副本，并注明响应</w:t>
      </w:r>
      <w:r>
        <w:rPr>
          <w:rFonts w:ascii="SimSun" w:hAnsi="SimSun" w:eastAsia="SimSun" w:cs="SimSun"/>
          <w:sz w:val="24"/>
          <w:szCs w:val="24"/>
          <w:spacing w:val="-3"/>
        </w:rPr>
        <w:t>文件递交截止时间前“不</w:t>
      </w:r>
      <w:r>
        <w:rPr>
          <w:rFonts w:ascii="SimSun" w:hAnsi="SimSun" w:eastAsia="SimSun" w:cs="SimSun"/>
          <w:sz w:val="24"/>
          <w:szCs w:val="24"/>
        </w:rPr>
        <w:t xml:space="preserve"> </w:t>
      </w:r>
      <w:r>
        <w:rPr>
          <w:rFonts w:ascii="SimSun" w:hAnsi="SimSun" w:eastAsia="SimSun" w:cs="SimSun"/>
          <w:sz w:val="24"/>
          <w:szCs w:val="24"/>
          <w:spacing w:val="-6"/>
        </w:rPr>
        <w:t>准启封</w:t>
      </w:r>
      <w:r>
        <w:rPr>
          <w:rFonts w:ascii="SimSun" w:hAnsi="SimSun" w:eastAsia="SimSun" w:cs="SimSun"/>
          <w:sz w:val="24"/>
          <w:szCs w:val="24"/>
          <w:spacing w:val="-85"/>
        </w:rPr>
        <w:t xml:space="preserve"> </w:t>
      </w:r>
      <w:r>
        <w:rPr>
          <w:rFonts w:ascii="SimSun" w:hAnsi="SimSun" w:eastAsia="SimSun" w:cs="SimSun"/>
          <w:sz w:val="24"/>
          <w:szCs w:val="24"/>
          <w:spacing w:val="-6"/>
        </w:rPr>
        <w:t>”的字样。</w:t>
      </w:r>
    </w:p>
    <w:p>
      <w:pPr>
        <w:ind w:left="493"/>
        <w:spacing w:before="32" w:line="219" w:lineRule="auto"/>
        <w:rPr>
          <w:rFonts w:ascii="SimSun" w:hAnsi="SimSun" w:eastAsia="SimSun" w:cs="SimSun"/>
          <w:sz w:val="24"/>
          <w:szCs w:val="24"/>
        </w:rPr>
      </w:pPr>
      <w:r>
        <w:rPr>
          <w:rFonts w:ascii="SimSun" w:hAnsi="SimSun" w:eastAsia="SimSun" w:cs="SimSun"/>
          <w:sz w:val="24"/>
          <w:szCs w:val="24"/>
          <w:spacing w:val="-1"/>
        </w:rPr>
        <w:t>（3）写明供应商名称、地址、联系人和联系方式。</w:t>
      </w:r>
    </w:p>
    <w:p>
      <w:pPr>
        <w:spacing w:line="219" w:lineRule="auto"/>
        <w:sectPr>
          <w:footerReference w:type="default" r:id="rId27"/>
          <w:pgSz w:w="11900" w:h="16840"/>
          <w:pgMar w:top="1431" w:right="1302" w:bottom="1128" w:left="1368" w:header="0" w:footer="911" w:gutter="0"/>
        </w:sectPr>
        <w:rPr>
          <w:rFonts w:ascii="SimSun" w:hAnsi="SimSun" w:eastAsia="SimSun" w:cs="SimSun"/>
          <w:sz w:val="24"/>
          <w:szCs w:val="24"/>
        </w:rPr>
      </w:pPr>
    </w:p>
    <w:p>
      <w:pPr>
        <w:ind w:firstLine="498"/>
        <w:spacing w:before="250" w:line="417" w:lineRule="auto"/>
        <w:rPr>
          <w:rFonts w:ascii="SimSun" w:hAnsi="SimSun" w:eastAsia="SimSun" w:cs="SimSun"/>
          <w:sz w:val="24"/>
          <w:szCs w:val="24"/>
        </w:rPr>
      </w:pPr>
      <w:r>
        <w:rPr>
          <w:rFonts w:ascii="SimSun" w:hAnsi="SimSun" w:eastAsia="SimSun" w:cs="SimSun"/>
          <w:sz w:val="24"/>
          <w:szCs w:val="24"/>
          <w:spacing w:val="-3"/>
        </w:rPr>
        <w:t>17.2、如果未按第</w:t>
      </w:r>
      <w:r>
        <w:rPr>
          <w:rFonts w:ascii="SimSun" w:hAnsi="SimSun" w:eastAsia="SimSun" w:cs="SimSun"/>
          <w:sz w:val="24"/>
          <w:szCs w:val="24"/>
          <w:spacing w:val="-33"/>
        </w:rPr>
        <w:t xml:space="preserve"> </w:t>
      </w:r>
      <w:r>
        <w:rPr>
          <w:rFonts w:ascii="SimSun" w:hAnsi="SimSun" w:eastAsia="SimSun" w:cs="SimSun"/>
          <w:sz w:val="24"/>
          <w:szCs w:val="24"/>
          <w:spacing w:val="-3"/>
        </w:rPr>
        <w:t>17.1</w:t>
      </w:r>
      <w:r>
        <w:rPr>
          <w:rFonts w:ascii="SimSun" w:hAnsi="SimSun" w:eastAsia="SimSun" w:cs="SimSun"/>
          <w:sz w:val="24"/>
          <w:szCs w:val="24"/>
          <w:spacing w:val="-50"/>
        </w:rPr>
        <w:t xml:space="preserve"> </w:t>
      </w:r>
      <w:r>
        <w:rPr>
          <w:rFonts w:ascii="SimSun" w:hAnsi="SimSun" w:eastAsia="SimSun" w:cs="SimSun"/>
          <w:sz w:val="24"/>
          <w:szCs w:val="24"/>
          <w:spacing w:val="-3"/>
        </w:rPr>
        <w:t>款规定密封和标记，采购人对磋商响应文</w:t>
      </w:r>
      <w:r>
        <w:rPr>
          <w:rFonts w:ascii="SimSun" w:hAnsi="SimSun" w:eastAsia="SimSun" w:cs="SimSun"/>
          <w:sz w:val="24"/>
          <w:szCs w:val="24"/>
          <w:spacing w:val="-4"/>
        </w:rPr>
        <w:t>件的误投或提前拆</w:t>
      </w:r>
      <w:r>
        <w:rPr>
          <w:rFonts w:ascii="SimSun" w:hAnsi="SimSun" w:eastAsia="SimSun" w:cs="SimSun"/>
          <w:sz w:val="24"/>
          <w:szCs w:val="24"/>
        </w:rPr>
        <w:t xml:space="preserve"> </w:t>
      </w:r>
      <w:r>
        <w:rPr>
          <w:rFonts w:ascii="SimSun" w:hAnsi="SimSun" w:eastAsia="SimSun" w:cs="SimSun"/>
          <w:sz w:val="24"/>
          <w:szCs w:val="24"/>
          <w:spacing w:val="-3"/>
        </w:rPr>
        <w:t>封不负责任。对由此造成提前开封的磋商响应文件，采购人将予以拒绝，并退回供应商。</w:t>
      </w:r>
    </w:p>
    <w:p>
      <w:pPr>
        <w:ind w:left="18"/>
        <w:spacing w:before="35" w:line="219" w:lineRule="auto"/>
        <w:rPr>
          <w:rFonts w:ascii="SimSun" w:hAnsi="SimSun" w:eastAsia="SimSun" w:cs="SimSun"/>
          <w:sz w:val="24"/>
          <w:szCs w:val="24"/>
        </w:rPr>
      </w:pPr>
      <w:r>
        <w:rPr>
          <w:rFonts w:ascii="SimSun" w:hAnsi="SimSun" w:eastAsia="SimSun" w:cs="SimSun"/>
          <w:sz w:val="24"/>
          <w:szCs w:val="24"/>
          <w:b/>
          <w:bCs/>
          <w:spacing w:val="-4"/>
        </w:rPr>
        <w:t>18、递交磋商响应文件的截止日期</w:t>
      </w:r>
    </w:p>
    <w:p>
      <w:pPr>
        <w:ind w:left="1" w:right="82" w:firstLine="496"/>
        <w:spacing w:before="276" w:line="418" w:lineRule="auto"/>
        <w:rPr>
          <w:rFonts w:ascii="SimSun" w:hAnsi="SimSun" w:eastAsia="SimSun" w:cs="SimSun"/>
          <w:sz w:val="24"/>
          <w:szCs w:val="24"/>
        </w:rPr>
      </w:pPr>
      <w:r>
        <w:rPr>
          <w:rFonts w:ascii="SimSun" w:hAnsi="SimSun" w:eastAsia="SimSun" w:cs="SimSun"/>
          <w:sz w:val="24"/>
          <w:szCs w:val="24"/>
          <w:spacing w:val="1"/>
        </w:rPr>
        <w:t>18.1、采购人收到磋商响应文件的时间不得迟于《供应</w:t>
      </w:r>
      <w:r>
        <w:rPr>
          <w:rFonts w:ascii="SimSun" w:hAnsi="SimSun" w:eastAsia="SimSun" w:cs="SimSun"/>
          <w:sz w:val="24"/>
          <w:szCs w:val="24"/>
        </w:rPr>
        <w:t>商须知前附表》中规定的截 </w:t>
      </w:r>
      <w:r>
        <w:rPr>
          <w:rFonts w:ascii="SimSun" w:hAnsi="SimSun" w:eastAsia="SimSun" w:cs="SimSun"/>
          <w:sz w:val="24"/>
          <w:szCs w:val="24"/>
          <w:spacing w:val="-3"/>
        </w:rPr>
        <w:t>止时间。</w:t>
      </w:r>
    </w:p>
    <w:p>
      <w:pPr>
        <w:ind w:right="80" w:firstLine="498"/>
        <w:spacing w:before="32" w:line="422" w:lineRule="auto"/>
        <w:jc w:val="both"/>
        <w:rPr>
          <w:rFonts w:ascii="SimSun" w:hAnsi="SimSun" w:eastAsia="SimSun" w:cs="SimSun"/>
          <w:sz w:val="24"/>
          <w:szCs w:val="24"/>
        </w:rPr>
      </w:pPr>
      <w:r>
        <w:rPr>
          <w:rFonts w:ascii="SimSun" w:hAnsi="SimSun" w:eastAsia="SimSun" w:cs="SimSun"/>
          <w:sz w:val="24"/>
          <w:szCs w:val="24"/>
        </w:rPr>
        <w:t>18.2、采购人可按照第</w:t>
      </w:r>
      <w:r>
        <w:rPr>
          <w:rFonts w:ascii="SimSun" w:hAnsi="SimSun" w:eastAsia="SimSun" w:cs="SimSun"/>
          <w:sz w:val="24"/>
          <w:szCs w:val="24"/>
          <w:spacing w:val="-44"/>
        </w:rPr>
        <w:t xml:space="preserve"> </w:t>
      </w:r>
      <w:r>
        <w:rPr>
          <w:rFonts w:ascii="SimSun" w:hAnsi="SimSun" w:eastAsia="SimSun" w:cs="SimSun"/>
          <w:sz w:val="24"/>
          <w:szCs w:val="24"/>
        </w:rPr>
        <w:t>6</w:t>
      </w:r>
      <w:r>
        <w:rPr>
          <w:rFonts w:ascii="SimSun" w:hAnsi="SimSun" w:eastAsia="SimSun" w:cs="SimSun"/>
          <w:sz w:val="24"/>
          <w:szCs w:val="24"/>
          <w:spacing w:val="-47"/>
        </w:rPr>
        <w:t xml:space="preserve"> </w:t>
      </w:r>
      <w:r>
        <w:rPr>
          <w:rFonts w:ascii="SimSun" w:hAnsi="SimSun" w:eastAsia="SimSun" w:cs="SimSun"/>
          <w:sz w:val="24"/>
          <w:szCs w:val="24"/>
        </w:rPr>
        <w:t>款的规定修改磋商响应文件并酌情延长提交磋商响应文件 </w:t>
      </w:r>
      <w:r>
        <w:rPr>
          <w:rFonts w:ascii="SimSun" w:hAnsi="SimSun" w:eastAsia="SimSun" w:cs="SimSun"/>
          <w:sz w:val="24"/>
          <w:szCs w:val="24"/>
          <w:spacing w:val="1"/>
        </w:rPr>
        <w:t>的截止时间，因此，业已规定的采购代理机构和供应商的一切权利和义务将按延期后的</w:t>
      </w:r>
      <w:r>
        <w:rPr>
          <w:rFonts w:ascii="SimSun" w:hAnsi="SimSun" w:eastAsia="SimSun" w:cs="SimSun"/>
          <w:sz w:val="24"/>
          <w:szCs w:val="24"/>
          <w:spacing w:val="9"/>
        </w:rPr>
        <w:t xml:space="preserve"> </w:t>
      </w:r>
      <w:r>
        <w:rPr>
          <w:rFonts w:ascii="SimSun" w:hAnsi="SimSun" w:eastAsia="SimSun" w:cs="SimSun"/>
          <w:sz w:val="24"/>
          <w:szCs w:val="24"/>
          <w:spacing w:val="-1"/>
        </w:rPr>
        <w:t>磋商响应文件递交截止时间履行。</w:t>
      </w:r>
    </w:p>
    <w:p>
      <w:pPr>
        <w:ind w:left="18"/>
        <w:spacing w:before="34" w:line="219" w:lineRule="auto"/>
        <w:rPr>
          <w:rFonts w:ascii="SimSun" w:hAnsi="SimSun" w:eastAsia="SimSun" w:cs="SimSun"/>
          <w:sz w:val="24"/>
          <w:szCs w:val="24"/>
        </w:rPr>
      </w:pPr>
      <w:r>
        <w:rPr>
          <w:rFonts w:ascii="SimSun" w:hAnsi="SimSun" w:eastAsia="SimSun" w:cs="SimSun"/>
          <w:sz w:val="24"/>
          <w:szCs w:val="24"/>
          <w:b/>
          <w:bCs/>
          <w:spacing w:val="-4"/>
        </w:rPr>
        <w:t>19、迟交的磋商响应文件</w:t>
      </w:r>
    </w:p>
    <w:p>
      <w:pPr>
        <w:ind w:left="12" w:right="80" w:firstLine="468"/>
        <w:spacing w:before="276" w:line="417" w:lineRule="auto"/>
        <w:rPr>
          <w:rFonts w:ascii="SimSun" w:hAnsi="SimSun" w:eastAsia="SimSun" w:cs="SimSun"/>
          <w:sz w:val="24"/>
          <w:szCs w:val="24"/>
        </w:rPr>
      </w:pPr>
      <w:r>
        <w:rPr>
          <w:rFonts w:ascii="SimSun" w:hAnsi="SimSun" w:eastAsia="SimSun" w:cs="SimSun"/>
          <w:sz w:val="24"/>
          <w:szCs w:val="24"/>
          <w:spacing w:val="-3"/>
        </w:rPr>
        <w:t>根据第</w:t>
      </w:r>
      <w:r>
        <w:rPr>
          <w:rFonts w:ascii="SimSun" w:hAnsi="SimSun" w:eastAsia="SimSun" w:cs="SimSun"/>
          <w:sz w:val="24"/>
          <w:szCs w:val="24"/>
          <w:spacing w:val="-33"/>
        </w:rPr>
        <w:t xml:space="preserve"> </w:t>
      </w:r>
      <w:r>
        <w:rPr>
          <w:rFonts w:ascii="SimSun" w:hAnsi="SimSun" w:eastAsia="SimSun" w:cs="SimSun"/>
          <w:sz w:val="24"/>
          <w:szCs w:val="24"/>
          <w:spacing w:val="-3"/>
        </w:rPr>
        <w:t>19</w:t>
      </w:r>
      <w:r>
        <w:rPr>
          <w:rFonts w:ascii="SimSun" w:hAnsi="SimSun" w:eastAsia="SimSun" w:cs="SimSun"/>
          <w:sz w:val="24"/>
          <w:szCs w:val="24"/>
          <w:spacing w:val="-49"/>
        </w:rPr>
        <w:t xml:space="preserve"> </w:t>
      </w:r>
      <w:r>
        <w:rPr>
          <w:rFonts w:ascii="SimSun" w:hAnsi="SimSun" w:eastAsia="SimSun" w:cs="SimSun"/>
          <w:sz w:val="24"/>
          <w:szCs w:val="24"/>
          <w:spacing w:val="-3"/>
        </w:rPr>
        <w:t>款规定，采购人将拒绝接收任何迟于《供应商须知前附表》中规定的截止</w:t>
      </w:r>
      <w:r>
        <w:rPr>
          <w:rFonts w:ascii="SimSun" w:hAnsi="SimSun" w:eastAsia="SimSun" w:cs="SimSun"/>
          <w:sz w:val="24"/>
          <w:szCs w:val="24"/>
        </w:rPr>
        <w:t xml:space="preserve"> </w:t>
      </w:r>
      <w:r>
        <w:rPr>
          <w:rFonts w:ascii="SimSun" w:hAnsi="SimSun" w:eastAsia="SimSun" w:cs="SimSun"/>
          <w:sz w:val="24"/>
          <w:szCs w:val="24"/>
          <w:spacing w:val="-2"/>
        </w:rPr>
        <w:t>时间递交的磋商响应文件。</w:t>
      </w:r>
    </w:p>
    <w:p>
      <w:pPr>
        <w:ind w:left="3"/>
        <w:spacing w:before="35" w:line="219" w:lineRule="auto"/>
        <w:rPr>
          <w:rFonts w:ascii="SimSun" w:hAnsi="SimSun" w:eastAsia="SimSun" w:cs="SimSun"/>
          <w:sz w:val="24"/>
          <w:szCs w:val="24"/>
        </w:rPr>
      </w:pPr>
      <w:r>
        <w:rPr>
          <w:rFonts w:ascii="SimSun" w:hAnsi="SimSun" w:eastAsia="SimSun" w:cs="SimSun"/>
          <w:sz w:val="24"/>
          <w:szCs w:val="24"/>
          <w:b/>
          <w:bCs/>
          <w:spacing w:val="-3"/>
        </w:rPr>
        <w:t>20、磋商响应文件的修改和撤回</w:t>
      </w:r>
    </w:p>
    <w:p>
      <w:pPr>
        <w:ind w:right="82" w:firstLine="483"/>
        <w:spacing w:before="275" w:line="417" w:lineRule="auto"/>
        <w:rPr>
          <w:rFonts w:ascii="SimSun" w:hAnsi="SimSun" w:eastAsia="SimSun" w:cs="SimSun"/>
          <w:sz w:val="24"/>
          <w:szCs w:val="24"/>
        </w:rPr>
      </w:pPr>
      <w:r>
        <w:rPr>
          <w:rFonts w:ascii="SimSun" w:hAnsi="SimSun" w:eastAsia="SimSun" w:cs="SimSun"/>
          <w:sz w:val="24"/>
          <w:szCs w:val="24"/>
          <w:spacing w:val="1"/>
        </w:rPr>
        <w:t>20.1、供应商在提交磋商响应文件后可对其磋商文件进行修改或撤回，但采购人须</w:t>
      </w:r>
      <w:r>
        <w:rPr>
          <w:rFonts w:ascii="SimSun" w:hAnsi="SimSun" w:eastAsia="SimSun" w:cs="SimSun"/>
          <w:sz w:val="24"/>
          <w:szCs w:val="24"/>
          <w:spacing w:val="3"/>
        </w:rPr>
        <w:t xml:space="preserve"> </w:t>
      </w:r>
      <w:r>
        <w:rPr>
          <w:rFonts w:ascii="SimSun" w:hAnsi="SimSun" w:eastAsia="SimSun" w:cs="SimSun"/>
          <w:sz w:val="24"/>
          <w:szCs w:val="24"/>
          <w:spacing w:val="-1"/>
        </w:rPr>
        <w:t>在提交响应文件截止之日前收到该修改或撤回的书面通知。</w:t>
      </w:r>
    </w:p>
    <w:p>
      <w:pPr>
        <w:ind w:left="2" w:right="80" w:firstLine="480"/>
        <w:spacing w:before="36" w:line="419" w:lineRule="auto"/>
        <w:rPr>
          <w:rFonts w:ascii="SimSun" w:hAnsi="SimSun" w:eastAsia="SimSun" w:cs="SimSun"/>
          <w:sz w:val="24"/>
          <w:szCs w:val="24"/>
        </w:rPr>
      </w:pPr>
      <w:r>
        <w:rPr>
          <w:rFonts w:ascii="SimSun" w:hAnsi="SimSun" w:eastAsia="SimSun" w:cs="SimSun"/>
          <w:sz w:val="24"/>
          <w:szCs w:val="24"/>
          <w:spacing w:val="-1"/>
        </w:rPr>
        <w:t>20.2、供应商对磋商响应文件的修改或撤回的通知应按</w:t>
      </w:r>
      <w:r>
        <w:rPr>
          <w:rFonts w:ascii="SimSun" w:hAnsi="SimSun" w:eastAsia="SimSun" w:cs="SimSun"/>
          <w:sz w:val="24"/>
          <w:szCs w:val="24"/>
          <w:u w:val="single" w:color="auto"/>
          <w:spacing w:val="-1"/>
        </w:rPr>
        <w:t>第</w:t>
      </w:r>
      <w:r>
        <w:rPr>
          <w:rFonts w:ascii="SimSun" w:hAnsi="SimSun" w:eastAsia="SimSun" w:cs="SimSun"/>
          <w:sz w:val="24"/>
          <w:szCs w:val="24"/>
          <w:u w:val="single" w:color="auto"/>
          <w:spacing w:val="-27"/>
        </w:rPr>
        <w:t xml:space="preserve"> </w:t>
      </w:r>
      <w:r>
        <w:rPr>
          <w:rFonts w:ascii="SimSun" w:hAnsi="SimSun" w:eastAsia="SimSun" w:cs="SimSun"/>
          <w:sz w:val="24"/>
          <w:szCs w:val="24"/>
          <w:u w:val="single" w:color="auto"/>
          <w:spacing w:val="-1"/>
        </w:rPr>
        <w:t>17</w:t>
      </w:r>
      <w:r>
        <w:rPr>
          <w:rFonts w:ascii="SimSun" w:hAnsi="SimSun" w:eastAsia="SimSun" w:cs="SimSun"/>
          <w:sz w:val="24"/>
          <w:szCs w:val="24"/>
          <w:u w:val="single" w:color="auto"/>
          <w:spacing w:val="-50"/>
        </w:rPr>
        <w:t xml:space="preserve"> </w:t>
      </w:r>
      <w:r>
        <w:rPr>
          <w:rFonts w:ascii="SimSun" w:hAnsi="SimSun" w:eastAsia="SimSun" w:cs="SimSun"/>
          <w:sz w:val="24"/>
          <w:szCs w:val="24"/>
          <w:u w:val="single" w:color="auto"/>
          <w:spacing w:val="-1"/>
        </w:rPr>
        <w:t>款</w:t>
      </w:r>
      <w:r>
        <w:rPr>
          <w:rFonts w:ascii="SimSun" w:hAnsi="SimSun" w:eastAsia="SimSun" w:cs="SimSun"/>
          <w:sz w:val="24"/>
          <w:szCs w:val="24"/>
          <w:spacing w:val="-1"/>
        </w:rPr>
        <w:t>和</w:t>
      </w:r>
      <w:r>
        <w:rPr>
          <w:rFonts w:ascii="SimSun" w:hAnsi="SimSun" w:eastAsia="SimSun" w:cs="SimSun"/>
          <w:sz w:val="24"/>
          <w:szCs w:val="24"/>
          <w:u w:val="single" w:color="auto"/>
          <w:spacing w:val="-1"/>
        </w:rPr>
        <w:t>第</w:t>
      </w:r>
      <w:r>
        <w:rPr>
          <w:rFonts w:ascii="SimSun" w:hAnsi="SimSun" w:eastAsia="SimSun" w:cs="SimSun"/>
          <w:sz w:val="24"/>
          <w:szCs w:val="24"/>
          <w:u w:val="single" w:color="auto"/>
          <w:spacing w:val="-33"/>
        </w:rPr>
        <w:t xml:space="preserve"> </w:t>
      </w:r>
      <w:r>
        <w:rPr>
          <w:rFonts w:ascii="SimSun" w:hAnsi="SimSun" w:eastAsia="SimSun" w:cs="SimSun"/>
          <w:sz w:val="24"/>
          <w:szCs w:val="24"/>
          <w:u w:val="single" w:color="auto"/>
          <w:spacing w:val="-1"/>
        </w:rPr>
        <w:t>18</w:t>
      </w:r>
      <w:r>
        <w:rPr>
          <w:rFonts w:ascii="SimSun" w:hAnsi="SimSun" w:eastAsia="SimSun" w:cs="SimSun"/>
          <w:sz w:val="24"/>
          <w:szCs w:val="24"/>
          <w:u w:val="single" w:color="auto"/>
          <w:spacing w:val="-47"/>
        </w:rPr>
        <w:t xml:space="preserve"> </w:t>
      </w:r>
      <w:r>
        <w:rPr>
          <w:rFonts w:ascii="SimSun" w:hAnsi="SimSun" w:eastAsia="SimSun" w:cs="SimSun"/>
          <w:sz w:val="24"/>
          <w:szCs w:val="24"/>
          <w:u w:val="single" w:color="auto"/>
          <w:spacing w:val="-1"/>
        </w:rPr>
        <w:t>款</w:t>
      </w:r>
      <w:r>
        <w:rPr>
          <w:rFonts w:ascii="SimSun" w:hAnsi="SimSun" w:eastAsia="SimSun" w:cs="SimSun"/>
          <w:sz w:val="24"/>
          <w:szCs w:val="24"/>
          <w:spacing w:val="-1"/>
        </w:rPr>
        <w:t>规定进行</w:t>
      </w:r>
      <w:r>
        <w:rPr>
          <w:rFonts w:ascii="SimSun" w:hAnsi="SimSun" w:eastAsia="SimSun" w:cs="SimSun"/>
          <w:sz w:val="24"/>
          <w:szCs w:val="24"/>
        </w:rPr>
        <w:t xml:space="preserve"> </w:t>
      </w:r>
      <w:r>
        <w:rPr>
          <w:rFonts w:ascii="SimSun" w:hAnsi="SimSun" w:eastAsia="SimSun" w:cs="SimSun"/>
          <w:sz w:val="24"/>
          <w:szCs w:val="24"/>
          <w:spacing w:val="-1"/>
        </w:rPr>
        <w:t>准备、密封、标注和递送。</w:t>
      </w:r>
    </w:p>
    <w:p>
      <w:pPr>
        <w:ind w:left="483"/>
        <w:spacing w:before="32" w:line="219" w:lineRule="auto"/>
        <w:rPr>
          <w:rFonts w:ascii="SimSun" w:hAnsi="SimSun" w:eastAsia="SimSun" w:cs="SimSun"/>
          <w:sz w:val="24"/>
          <w:szCs w:val="24"/>
        </w:rPr>
      </w:pPr>
      <w:r>
        <w:rPr>
          <w:rFonts w:ascii="SimSun" w:hAnsi="SimSun" w:eastAsia="SimSun" w:cs="SimSun"/>
          <w:sz w:val="24"/>
          <w:szCs w:val="24"/>
          <w:spacing w:val="-1"/>
        </w:rPr>
        <w:t>20.3、磋商响应文件递交截止时间后不得修改磋商响应文件。</w:t>
      </w:r>
    </w:p>
    <w:p>
      <w:pPr>
        <w:ind w:left="3" w:right="80" w:firstLine="480"/>
        <w:spacing w:before="273" w:line="418" w:lineRule="auto"/>
        <w:rPr>
          <w:rFonts w:ascii="SimSun" w:hAnsi="SimSun" w:eastAsia="SimSun" w:cs="SimSun"/>
          <w:sz w:val="24"/>
          <w:szCs w:val="24"/>
        </w:rPr>
      </w:pPr>
      <w:r>
        <w:rPr>
          <w:rFonts w:ascii="SimSun" w:hAnsi="SimSun" w:eastAsia="SimSun" w:cs="SimSun"/>
          <w:sz w:val="24"/>
          <w:szCs w:val="24"/>
          <w:spacing w:val="-3"/>
        </w:rPr>
        <w:t>20.4、供应商不得在磋商响应文件递交截止日起至</w:t>
      </w:r>
      <w:r>
        <w:rPr>
          <w:rFonts w:ascii="SimSun" w:hAnsi="SimSun" w:eastAsia="SimSun" w:cs="SimSun"/>
          <w:sz w:val="24"/>
          <w:szCs w:val="24"/>
          <w:u w:val="single" w:color="auto"/>
          <w:spacing w:val="-3"/>
        </w:rPr>
        <w:t>第</w:t>
      </w:r>
      <w:r>
        <w:rPr>
          <w:rFonts w:ascii="SimSun" w:hAnsi="SimSun" w:eastAsia="SimSun" w:cs="SimSun"/>
          <w:sz w:val="24"/>
          <w:szCs w:val="24"/>
          <w:u w:val="single" w:color="auto"/>
          <w:spacing w:val="-29"/>
        </w:rPr>
        <w:t xml:space="preserve"> </w:t>
      </w:r>
      <w:r>
        <w:rPr>
          <w:rFonts w:ascii="SimSun" w:hAnsi="SimSun" w:eastAsia="SimSun" w:cs="SimSun"/>
          <w:sz w:val="24"/>
          <w:szCs w:val="24"/>
          <w:u w:val="single" w:color="auto"/>
          <w:spacing w:val="-3"/>
        </w:rPr>
        <w:t>15</w:t>
      </w:r>
      <w:r>
        <w:rPr>
          <w:rFonts w:ascii="SimSun" w:hAnsi="SimSun" w:eastAsia="SimSun" w:cs="SimSun"/>
          <w:sz w:val="24"/>
          <w:szCs w:val="24"/>
          <w:u w:val="single" w:color="auto"/>
          <w:spacing w:val="-50"/>
        </w:rPr>
        <w:t xml:space="preserve"> </w:t>
      </w:r>
      <w:r>
        <w:rPr>
          <w:rFonts w:ascii="SimSun" w:hAnsi="SimSun" w:eastAsia="SimSun" w:cs="SimSun"/>
          <w:sz w:val="24"/>
          <w:szCs w:val="24"/>
          <w:u w:val="single" w:color="auto"/>
          <w:spacing w:val="-3"/>
        </w:rPr>
        <w:t>款</w:t>
      </w:r>
      <w:r>
        <w:rPr>
          <w:rFonts w:ascii="SimSun" w:hAnsi="SimSun" w:eastAsia="SimSun" w:cs="SimSun"/>
          <w:sz w:val="24"/>
          <w:szCs w:val="24"/>
          <w:spacing w:val="-3"/>
        </w:rPr>
        <w:t>规定的磋商响应文件有效</w:t>
      </w:r>
      <w:r>
        <w:rPr>
          <w:rFonts w:ascii="SimSun" w:hAnsi="SimSun" w:eastAsia="SimSun" w:cs="SimSun"/>
          <w:sz w:val="24"/>
          <w:szCs w:val="24"/>
        </w:rPr>
        <w:t xml:space="preserve"> </w:t>
      </w:r>
      <w:r>
        <w:rPr>
          <w:rFonts w:ascii="SimSun" w:hAnsi="SimSun" w:eastAsia="SimSun" w:cs="SimSun"/>
          <w:sz w:val="24"/>
          <w:szCs w:val="24"/>
          <w:spacing w:val="-1"/>
        </w:rPr>
        <w:t>期期满前撤销磋商响应文件。否则采购人将按</w:t>
      </w:r>
      <w:r>
        <w:rPr>
          <w:rFonts w:ascii="SimSun" w:hAnsi="SimSun" w:eastAsia="SimSun" w:cs="SimSun"/>
          <w:sz w:val="24"/>
          <w:szCs w:val="24"/>
          <w:u w:val="single" w:color="auto"/>
          <w:spacing w:val="-1"/>
        </w:rPr>
        <w:t>第</w:t>
      </w:r>
      <w:r>
        <w:rPr>
          <w:rFonts w:ascii="SimSun" w:hAnsi="SimSun" w:eastAsia="SimSun" w:cs="SimSun"/>
          <w:sz w:val="24"/>
          <w:szCs w:val="24"/>
          <w:u w:val="single" w:color="auto"/>
          <w:spacing w:val="-33"/>
        </w:rPr>
        <w:t xml:space="preserve"> </w:t>
      </w:r>
      <w:r>
        <w:rPr>
          <w:rFonts w:ascii="SimSun" w:hAnsi="SimSun" w:eastAsia="SimSun" w:cs="SimSun"/>
          <w:sz w:val="24"/>
          <w:szCs w:val="24"/>
          <w:u w:val="single" w:color="auto"/>
          <w:spacing w:val="-1"/>
        </w:rPr>
        <w:t>14.6（1）</w:t>
      </w:r>
      <w:r>
        <w:rPr>
          <w:rFonts w:ascii="SimSun" w:hAnsi="SimSun" w:eastAsia="SimSun" w:cs="SimSun"/>
          <w:sz w:val="24"/>
          <w:szCs w:val="24"/>
          <w:spacing w:val="-1"/>
        </w:rPr>
        <w:t>款规定没收其磋商保证金。</w:t>
      </w:r>
    </w:p>
    <w:p>
      <w:pPr>
        <w:ind w:left="3611"/>
        <w:spacing w:before="1" w:line="220" w:lineRule="auto"/>
        <w:outlineLvl w:val="1"/>
        <w:rPr>
          <w:rFonts w:ascii="SimSun" w:hAnsi="SimSun" w:eastAsia="SimSun" w:cs="SimSun"/>
          <w:sz w:val="28"/>
          <w:szCs w:val="28"/>
        </w:rPr>
      </w:pPr>
      <w:r>
        <w:rPr>
          <w:rFonts w:ascii="SimSun" w:hAnsi="SimSun" w:eastAsia="SimSun" w:cs="SimSun"/>
          <w:sz w:val="28"/>
          <w:szCs w:val="28"/>
          <w:b/>
          <w:bCs/>
          <w:spacing w:val="-4"/>
        </w:rPr>
        <w:t>五、开标与评审</w:t>
      </w:r>
    </w:p>
    <w:p>
      <w:pPr>
        <w:ind w:left="3"/>
        <w:spacing w:before="259" w:line="220" w:lineRule="auto"/>
        <w:rPr>
          <w:rFonts w:ascii="SimSun" w:hAnsi="SimSun" w:eastAsia="SimSun" w:cs="SimSun"/>
          <w:sz w:val="24"/>
          <w:szCs w:val="24"/>
        </w:rPr>
      </w:pPr>
      <w:r>
        <w:rPr>
          <w:rFonts w:ascii="SimSun" w:hAnsi="SimSun" w:eastAsia="SimSun" w:cs="SimSun"/>
          <w:sz w:val="24"/>
          <w:szCs w:val="24"/>
          <w:b/>
          <w:bCs/>
          <w:spacing w:val="-5"/>
        </w:rPr>
        <w:t>21、开标</w:t>
      </w:r>
    </w:p>
    <w:p>
      <w:pPr>
        <w:ind w:left="13" w:right="82" w:firstLine="470"/>
        <w:spacing w:before="277" w:line="415" w:lineRule="auto"/>
        <w:rPr>
          <w:rFonts w:ascii="SimSun" w:hAnsi="SimSun" w:eastAsia="SimSun" w:cs="SimSun"/>
          <w:sz w:val="24"/>
          <w:szCs w:val="24"/>
        </w:rPr>
      </w:pPr>
      <w:r>
        <w:rPr>
          <w:rFonts w:ascii="SimSun" w:hAnsi="SimSun" w:eastAsia="SimSun" w:cs="SimSun"/>
          <w:sz w:val="24"/>
          <w:szCs w:val="24"/>
          <w:spacing w:val="1"/>
        </w:rPr>
        <w:t>21.1、采购人在供应商代表自愿出席的情况下，在《供应商须知前附表》规定的地</w:t>
      </w:r>
      <w:r>
        <w:rPr>
          <w:rFonts w:ascii="SimSun" w:hAnsi="SimSun" w:eastAsia="SimSun" w:cs="SimSun"/>
          <w:sz w:val="24"/>
          <w:szCs w:val="24"/>
          <w:spacing w:val="3"/>
        </w:rPr>
        <w:t xml:space="preserve"> </w:t>
      </w:r>
      <w:r>
        <w:rPr>
          <w:rFonts w:ascii="SimSun" w:hAnsi="SimSun" w:eastAsia="SimSun" w:cs="SimSun"/>
          <w:sz w:val="24"/>
          <w:szCs w:val="24"/>
          <w:spacing w:val="-3"/>
        </w:rPr>
        <w:t>点和时间开标,</w:t>
      </w:r>
      <w:r>
        <w:rPr>
          <w:rFonts w:ascii="SimSun" w:hAnsi="SimSun" w:eastAsia="SimSun" w:cs="SimSun"/>
          <w:sz w:val="24"/>
          <w:szCs w:val="24"/>
          <w:spacing w:val="34"/>
        </w:rPr>
        <w:t xml:space="preserve"> </w:t>
      </w:r>
      <w:r>
        <w:rPr>
          <w:rFonts w:ascii="SimSun" w:hAnsi="SimSun" w:eastAsia="SimSun" w:cs="SimSun"/>
          <w:sz w:val="24"/>
          <w:szCs w:val="24"/>
          <w:spacing w:val="-3"/>
        </w:rPr>
        <w:t>出席代表需登记以示出席。</w:t>
      </w:r>
    </w:p>
    <w:p>
      <w:pPr>
        <w:ind w:left="483"/>
        <w:spacing w:before="39" w:line="219" w:lineRule="auto"/>
        <w:rPr>
          <w:rFonts w:ascii="SimSun" w:hAnsi="SimSun" w:eastAsia="SimSun" w:cs="SimSun"/>
          <w:sz w:val="24"/>
          <w:szCs w:val="24"/>
        </w:rPr>
      </w:pPr>
      <w:r>
        <w:rPr>
          <w:rFonts w:ascii="SimSun" w:hAnsi="SimSun" w:eastAsia="SimSun" w:cs="SimSun"/>
          <w:sz w:val="24"/>
          <w:szCs w:val="24"/>
          <w:spacing w:val="-2"/>
        </w:rPr>
        <w:t>21.2、按照第</w:t>
      </w:r>
      <w:r>
        <w:rPr>
          <w:rFonts w:ascii="SimSun" w:hAnsi="SimSun" w:eastAsia="SimSun" w:cs="SimSun"/>
          <w:sz w:val="24"/>
          <w:szCs w:val="24"/>
          <w:spacing w:val="-40"/>
        </w:rPr>
        <w:t xml:space="preserve"> </w:t>
      </w:r>
      <w:r>
        <w:rPr>
          <w:rFonts w:ascii="SimSun" w:hAnsi="SimSun" w:eastAsia="SimSun" w:cs="SimSun"/>
          <w:sz w:val="24"/>
          <w:szCs w:val="24"/>
          <w:spacing w:val="-2"/>
        </w:rPr>
        <w:t>20</w:t>
      </w:r>
      <w:r>
        <w:rPr>
          <w:rFonts w:ascii="SimSun" w:hAnsi="SimSun" w:eastAsia="SimSun" w:cs="SimSun"/>
          <w:sz w:val="24"/>
          <w:szCs w:val="24"/>
          <w:spacing w:val="-50"/>
        </w:rPr>
        <w:t xml:space="preserve"> </w:t>
      </w:r>
      <w:r>
        <w:rPr>
          <w:rFonts w:ascii="SimSun" w:hAnsi="SimSun" w:eastAsia="SimSun" w:cs="SimSun"/>
          <w:sz w:val="24"/>
          <w:szCs w:val="24"/>
          <w:spacing w:val="-2"/>
        </w:rPr>
        <w:t>款规定，提交了可接受的“撤回</w:t>
      </w:r>
      <w:r>
        <w:rPr>
          <w:rFonts w:ascii="SimSun" w:hAnsi="SimSun" w:eastAsia="SimSun" w:cs="SimSun"/>
          <w:sz w:val="24"/>
          <w:szCs w:val="24"/>
          <w:spacing w:val="-88"/>
        </w:rPr>
        <w:t xml:space="preserve"> </w:t>
      </w:r>
      <w:r>
        <w:rPr>
          <w:rFonts w:ascii="SimSun" w:hAnsi="SimSun" w:eastAsia="SimSun" w:cs="SimSun"/>
          <w:sz w:val="24"/>
          <w:szCs w:val="24"/>
          <w:spacing w:val="-2"/>
        </w:rPr>
        <w:t>”通知的磋商文件将不予开封。</w:t>
      </w:r>
    </w:p>
    <w:p>
      <w:pPr>
        <w:spacing w:line="219" w:lineRule="auto"/>
        <w:sectPr>
          <w:footerReference w:type="default" r:id="rId28"/>
          <w:pgSz w:w="11900" w:h="16840"/>
          <w:pgMar w:top="1431" w:right="1281" w:bottom="1128" w:left="1369" w:header="0" w:footer="911" w:gutter="0"/>
        </w:sectPr>
        <w:rPr>
          <w:rFonts w:ascii="SimSun" w:hAnsi="SimSun" w:eastAsia="SimSun" w:cs="SimSun"/>
          <w:sz w:val="24"/>
          <w:szCs w:val="24"/>
        </w:rPr>
      </w:pPr>
    </w:p>
    <w:p>
      <w:pPr>
        <w:ind w:left="483"/>
        <w:spacing w:before="251" w:line="219" w:lineRule="auto"/>
        <w:rPr>
          <w:rFonts w:ascii="SimSun" w:hAnsi="SimSun" w:eastAsia="SimSun" w:cs="SimSun"/>
          <w:sz w:val="24"/>
          <w:szCs w:val="24"/>
        </w:rPr>
      </w:pPr>
      <w:r>
        <w:rPr>
          <w:rFonts w:ascii="SimSun" w:hAnsi="SimSun" w:eastAsia="SimSun" w:cs="SimSun"/>
          <w:sz w:val="24"/>
          <w:szCs w:val="24"/>
        </w:rPr>
        <w:t>21.3、采购代理机构、公证员（如有）或供应商代</w:t>
      </w:r>
      <w:r>
        <w:rPr>
          <w:rFonts w:ascii="SimSun" w:hAnsi="SimSun" w:eastAsia="SimSun" w:cs="SimSun"/>
          <w:sz w:val="24"/>
          <w:szCs w:val="24"/>
          <w:spacing w:val="-1"/>
        </w:rPr>
        <w:t>表将查验响应文件的密封情况。</w:t>
      </w:r>
    </w:p>
    <w:p>
      <w:pPr>
        <w:ind w:left="3"/>
        <w:spacing w:before="275" w:line="219" w:lineRule="auto"/>
        <w:rPr>
          <w:rFonts w:ascii="SimSun" w:hAnsi="SimSun" w:eastAsia="SimSun" w:cs="SimSun"/>
          <w:sz w:val="24"/>
          <w:szCs w:val="24"/>
        </w:rPr>
      </w:pPr>
      <w:r>
        <w:rPr>
          <w:rFonts w:ascii="SimSun" w:hAnsi="SimSun" w:eastAsia="SimSun" w:cs="SimSun"/>
          <w:sz w:val="24"/>
          <w:szCs w:val="24"/>
          <w:b/>
          <w:bCs/>
          <w:spacing w:val="-3"/>
        </w:rPr>
        <w:t>22、磋商响应文件的初审</w:t>
      </w:r>
    </w:p>
    <w:p>
      <w:pPr>
        <w:ind w:firstLine="483"/>
        <w:spacing w:before="273" w:line="424" w:lineRule="auto"/>
        <w:rPr>
          <w:rFonts w:ascii="SimSun" w:hAnsi="SimSun" w:eastAsia="SimSun" w:cs="SimSun"/>
          <w:sz w:val="24"/>
          <w:szCs w:val="24"/>
        </w:rPr>
      </w:pPr>
      <w:r>
        <w:rPr>
          <w:rFonts w:ascii="SimSun" w:hAnsi="SimSun" w:eastAsia="SimSun" w:cs="SimSun"/>
          <w:sz w:val="24"/>
          <w:szCs w:val="24"/>
        </w:rPr>
        <w:t>22.1、磋商小组根据“初步评审表</w:t>
      </w:r>
      <w:r>
        <w:rPr>
          <w:rFonts w:ascii="SimSun" w:hAnsi="SimSun" w:eastAsia="SimSun" w:cs="SimSun"/>
          <w:sz w:val="24"/>
          <w:szCs w:val="24"/>
          <w:spacing w:val="-76"/>
        </w:rPr>
        <w:t xml:space="preserve"> </w:t>
      </w:r>
      <w:r>
        <w:rPr>
          <w:rFonts w:ascii="SimSun" w:hAnsi="SimSun" w:eastAsia="SimSun" w:cs="SimSun"/>
          <w:sz w:val="24"/>
          <w:szCs w:val="24"/>
        </w:rPr>
        <w:t>”对磋商响应文件的资格性和符合性进行评审， </w:t>
      </w:r>
      <w:r>
        <w:rPr>
          <w:rFonts w:ascii="SimSun" w:hAnsi="SimSun" w:eastAsia="SimSun" w:cs="SimSun"/>
          <w:sz w:val="24"/>
          <w:szCs w:val="24"/>
        </w:rPr>
        <w:t>只有对“初步评审表</w:t>
      </w:r>
      <w:r>
        <w:rPr>
          <w:rFonts w:ascii="SimSun" w:hAnsi="SimSun" w:eastAsia="SimSun" w:cs="SimSun"/>
          <w:sz w:val="24"/>
          <w:szCs w:val="24"/>
          <w:spacing w:val="-72"/>
        </w:rPr>
        <w:t xml:space="preserve"> </w:t>
      </w:r>
      <w:r>
        <w:rPr>
          <w:rFonts w:ascii="SimSun" w:hAnsi="SimSun" w:eastAsia="SimSun" w:cs="SimSun"/>
          <w:sz w:val="24"/>
          <w:szCs w:val="24"/>
        </w:rPr>
        <w:t>”所列各项作出实质性响应的磋商响应文件才能通过初步评审。对 </w:t>
      </w:r>
      <w:r>
        <w:rPr>
          <w:rFonts w:ascii="SimSun" w:hAnsi="SimSun" w:eastAsia="SimSun" w:cs="SimSun"/>
          <w:sz w:val="24"/>
          <w:szCs w:val="24"/>
          <w:spacing w:val="1"/>
        </w:rPr>
        <w:t>是否实质性响应磋商文件的要求有争议的投标内容，磋商小组将以记名方式表决，得票</w:t>
      </w:r>
      <w:r>
        <w:rPr>
          <w:rFonts w:ascii="SimSun" w:hAnsi="SimSun" w:eastAsia="SimSun" w:cs="SimSun"/>
          <w:sz w:val="24"/>
          <w:szCs w:val="24"/>
          <w:spacing w:val="9"/>
        </w:rPr>
        <w:t xml:space="preserve"> </w:t>
      </w:r>
      <w:r>
        <w:rPr>
          <w:rFonts w:ascii="SimSun" w:hAnsi="SimSun" w:eastAsia="SimSun" w:cs="SimSun"/>
          <w:sz w:val="24"/>
          <w:szCs w:val="24"/>
        </w:rPr>
        <w:t>超过半数的供应商有资格进入下一阶段的评审，否则将被</w:t>
      </w:r>
      <w:r>
        <w:rPr>
          <w:rFonts w:ascii="SimSun" w:hAnsi="SimSun" w:eastAsia="SimSun" w:cs="SimSun"/>
          <w:sz w:val="24"/>
          <w:szCs w:val="24"/>
          <w:spacing w:val="-1"/>
        </w:rPr>
        <w:t>淘汰。具体工作包括：</w:t>
      </w:r>
    </w:p>
    <w:p>
      <w:pPr>
        <w:ind w:firstLine="491"/>
        <w:spacing w:before="36" w:line="417" w:lineRule="auto"/>
        <w:rPr>
          <w:rFonts w:ascii="SimSun" w:hAnsi="SimSun" w:eastAsia="SimSun" w:cs="SimSun"/>
          <w:sz w:val="24"/>
          <w:szCs w:val="24"/>
        </w:rPr>
      </w:pPr>
      <w:r>
        <w:rPr>
          <w:rFonts w:ascii="SimSun" w:hAnsi="SimSun" w:eastAsia="SimSun" w:cs="SimSun"/>
          <w:sz w:val="24"/>
          <w:szCs w:val="24"/>
          <w:spacing w:val="-2"/>
        </w:rPr>
        <w:t>（1）磋商小组将审查磋商文件是否完整、有无提供所需的</w:t>
      </w:r>
      <w:r>
        <w:rPr>
          <w:rFonts w:ascii="SimSun" w:hAnsi="SimSun" w:eastAsia="SimSun" w:cs="SimSun"/>
          <w:sz w:val="24"/>
          <w:szCs w:val="24"/>
          <w:spacing w:val="-3"/>
        </w:rPr>
        <w:t>磋商保证金、是否恰当地</w:t>
      </w:r>
      <w:r>
        <w:rPr>
          <w:rFonts w:ascii="SimSun" w:hAnsi="SimSun" w:eastAsia="SimSun" w:cs="SimSun"/>
          <w:sz w:val="24"/>
          <w:szCs w:val="24"/>
        </w:rPr>
        <w:t xml:space="preserve"> </w:t>
      </w:r>
      <w:r>
        <w:rPr>
          <w:rFonts w:ascii="SimSun" w:hAnsi="SimSun" w:eastAsia="SimSun" w:cs="SimSun"/>
          <w:sz w:val="24"/>
          <w:szCs w:val="24"/>
          <w:spacing w:val="-1"/>
        </w:rPr>
        <w:t>签署、是否大致编排有序等；</w:t>
      </w:r>
    </w:p>
    <w:p>
      <w:pPr>
        <w:ind w:firstLine="491"/>
        <w:spacing w:before="34" w:line="427" w:lineRule="auto"/>
        <w:rPr>
          <w:rFonts w:ascii="SimSun" w:hAnsi="SimSun" w:eastAsia="SimSun" w:cs="SimSun"/>
          <w:sz w:val="24"/>
          <w:szCs w:val="24"/>
        </w:rPr>
      </w:pPr>
      <w:r>
        <w:rPr>
          <w:rFonts w:ascii="SimSun" w:hAnsi="SimSun" w:eastAsia="SimSun" w:cs="SimSun"/>
          <w:sz w:val="24"/>
          <w:szCs w:val="24"/>
        </w:rPr>
        <w:t>（2）根据第</w:t>
      </w:r>
      <w:r>
        <w:rPr>
          <w:rFonts w:ascii="SimSun" w:hAnsi="SimSun" w:eastAsia="SimSun" w:cs="SimSun"/>
          <w:sz w:val="24"/>
          <w:szCs w:val="24"/>
          <w:spacing w:val="-38"/>
        </w:rPr>
        <w:t xml:space="preserve"> </w:t>
      </w:r>
      <w:r>
        <w:rPr>
          <w:rFonts w:ascii="SimSun" w:hAnsi="SimSun" w:eastAsia="SimSun" w:cs="SimSun"/>
          <w:sz w:val="24"/>
          <w:szCs w:val="24"/>
        </w:rPr>
        <w:t>25</w:t>
      </w:r>
      <w:r>
        <w:rPr>
          <w:rFonts w:ascii="SimSun" w:hAnsi="SimSun" w:eastAsia="SimSun" w:cs="SimSun"/>
          <w:sz w:val="24"/>
          <w:szCs w:val="24"/>
          <w:spacing w:val="-47"/>
        </w:rPr>
        <w:t xml:space="preserve"> </w:t>
      </w:r>
      <w:r>
        <w:rPr>
          <w:rFonts w:ascii="SimSun" w:hAnsi="SimSun" w:eastAsia="SimSun" w:cs="SimSun"/>
          <w:sz w:val="24"/>
          <w:szCs w:val="24"/>
        </w:rPr>
        <w:t>款规定对磋商文件进行详细评估之前，磋商小组将确定每一磋商响 </w:t>
      </w:r>
      <w:r>
        <w:rPr>
          <w:rFonts w:ascii="SimSun" w:hAnsi="SimSun" w:eastAsia="SimSun" w:cs="SimSun"/>
          <w:sz w:val="24"/>
          <w:szCs w:val="24"/>
          <w:spacing w:val="1"/>
        </w:rPr>
        <w:t>应文件是否对磋商文件的要求作出了实质性的响应。所谓作出实质性响应的投标指的是</w:t>
      </w:r>
      <w:r>
        <w:rPr>
          <w:rFonts w:ascii="SimSun" w:hAnsi="SimSun" w:eastAsia="SimSun" w:cs="SimSun"/>
          <w:sz w:val="24"/>
          <w:szCs w:val="24"/>
          <w:spacing w:val="9"/>
        </w:rPr>
        <w:t xml:space="preserve"> </w:t>
      </w:r>
      <w:r>
        <w:rPr>
          <w:rFonts w:ascii="SimSun" w:hAnsi="SimSun" w:eastAsia="SimSun" w:cs="SimSun"/>
          <w:sz w:val="24"/>
          <w:szCs w:val="24"/>
          <w:spacing w:val="1"/>
        </w:rPr>
        <w:t>符合磋商文件要求的全部条款、条件和规格而无任何重大偏离或保留。重大偏离或保留</w:t>
      </w:r>
      <w:r>
        <w:rPr>
          <w:rFonts w:ascii="SimSun" w:hAnsi="SimSun" w:eastAsia="SimSun" w:cs="SimSun"/>
          <w:sz w:val="24"/>
          <w:szCs w:val="24"/>
          <w:spacing w:val="9"/>
        </w:rPr>
        <w:t xml:space="preserve"> </w:t>
      </w:r>
      <w:r>
        <w:rPr>
          <w:rFonts w:ascii="SimSun" w:hAnsi="SimSun" w:eastAsia="SimSun" w:cs="SimSun"/>
          <w:sz w:val="24"/>
          <w:szCs w:val="24"/>
          <w:spacing w:val="1"/>
        </w:rPr>
        <w:t>系指实质上影响到合同项下的供货范围、质量和性能，或指与磋商文件有实质不一致，</w:t>
      </w:r>
      <w:r>
        <w:rPr>
          <w:rFonts w:ascii="SimSun" w:hAnsi="SimSun" w:eastAsia="SimSun" w:cs="SimSun"/>
          <w:sz w:val="24"/>
          <w:szCs w:val="24"/>
          <w:spacing w:val="9"/>
        </w:rPr>
        <w:t xml:space="preserve"> </w:t>
      </w:r>
      <w:r>
        <w:rPr>
          <w:rFonts w:ascii="SimSun" w:hAnsi="SimSun" w:eastAsia="SimSun" w:cs="SimSun"/>
          <w:sz w:val="24"/>
          <w:szCs w:val="24"/>
          <w:spacing w:val="1"/>
        </w:rPr>
        <w:t>限制了合同项下采购人的权利和供应商的义务, 或对该重大偏离的修改对提交实质性响</w:t>
      </w:r>
      <w:r>
        <w:rPr>
          <w:rFonts w:ascii="SimSun" w:hAnsi="SimSun" w:eastAsia="SimSun" w:cs="SimSun"/>
          <w:sz w:val="24"/>
          <w:szCs w:val="24"/>
          <w:spacing w:val="5"/>
        </w:rPr>
        <w:t xml:space="preserve"> </w:t>
      </w:r>
      <w:r>
        <w:rPr>
          <w:rFonts w:ascii="SimSun" w:hAnsi="SimSun" w:eastAsia="SimSun" w:cs="SimSun"/>
          <w:sz w:val="24"/>
          <w:szCs w:val="24"/>
          <w:spacing w:val="1"/>
        </w:rPr>
        <w:t>应投标的供应商将不公平。磋商小组决定磋商文件的响应性是基于磋商文件的内容本身</w:t>
      </w:r>
      <w:r>
        <w:rPr>
          <w:rFonts w:ascii="SimSun" w:hAnsi="SimSun" w:eastAsia="SimSun" w:cs="SimSun"/>
          <w:sz w:val="24"/>
          <w:szCs w:val="24"/>
          <w:spacing w:val="9"/>
        </w:rPr>
        <w:t xml:space="preserve"> </w:t>
      </w:r>
      <w:r>
        <w:rPr>
          <w:rFonts w:ascii="SimSun" w:hAnsi="SimSun" w:eastAsia="SimSun" w:cs="SimSun"/>
          <w:sz w:val="24"/>
          <w:szCs w:val="24"/>
          <w:spacing w:val="-2"/>
        </w:rPr>
        <w:t>而不靠外部的证据。</w:t>
      </w:r>
    </w:p>
    <w:p>
      <w:pPr>
        <w:ind w:left="5" w:right="2" w:firstLine="478"/>
        <w:spacing w:before="36" w:line="417" w:lineRule="auto"/>
        <w:rPr>
          <w:rFonts w:ascii="SimSun" w:hAnsi="SimSun" w:eastAsia="SimSun" w:cs="SimSun"/>
          <w:sz w:val="24"/>
          <w:szCs w:val="24"/>
        </w:rPr>
      </w:pPr>
      <w:r>
        <w:rPr>
          <w:rFonts w:ascii="SimSun" w:hAnsi="SimSun" w:eastAsia="SimSun" w:cs="SimSun"/>
          <w:sz w:val="24"/>
          <w:szCs w:val="24"/>
          <w:spacing w:val="1"/>
        </w:rPr>
        <w:t>22.2、磋商小组将拒绝被定为非响应性的投标，供应商不能通过修正或撤销不符之</w:t>
      </w:r>
      <w:r>
        <w:rPr>
          <w:rFonts w:ascii="SimSun" w:hAnsi="SimSun" w:eastAsia="SimSun" w:cs="SimSun"/>
          <w:sz w:val="24"/>
          <w:szCs w:val="24"/>
          <w:spacing w:val="3"/>
        </w:rPr>
        <w:t xml:space="preserve"> </w:t>
      </w:r>
      <w:r>
        <w:rPr>
          <w:rFonts w:ascii="SimSun" w:hAnsi="SimSun" w:eastAsia="SimSun" w:cs="SimSun"/>
          <w:sz w:val="24"/>
          <w:szCs w:val="24"/>
          <w:spacing w:val="-2"/>
        </w:rPr>
        <w:t>处而使其投标成为响应性投标。</w:t>
      </w:r>
    </w:p>
    <w:p>
      <w:pPr>
        <w:ind w:left="480"/>
        <w:spacing w:before="34" w:line="219" w:lineRule="auto"/>
        <w:rPr>
          <w:rFonts w:ascii="SimSun" w:hAnsi="SimSun" w:eastAsia="SimSun" w:cs="SimSun"/>
          <w:sz w:val="24"/>
          <w:szCs w:val="24"/>
        </w:rPr>
      </w:pPr>
      <w:r>
        <w:rPr>
          <w:rFonts w:ascii="SimSun" w:hAnsi="SimSun" w:eastAsia="SimSun" w:cs="SimSun"/>
          <w:sz w:val="24"/>
          <w:szCs w:val="24"/>
          <w:b/>
          <w:bCs/>
          <w:spacing w:val="-2"/>
        </w:rPr>
        <w:t>在采购采购中，出现下列情形之一的，应予废</w:t>
      </w:r>
      <w:r>
        <w:rPr>
          <w:rFonts w:ascii="SimSun" w:hAnsi="SimSun" w:eastAsia="SimSun" w:cs="SimSun"/>
          <w:sz w:val="24"/>
          <w:szCs w:val="24"/>
          <w:b/>
          <w:bCs/>
          <w:spacing w:val="-3"/>
        </w:rPr>
        <w:t>标：</w:t>
      </w:r>
    </w:p>
    <w:p>
      <w:pPr>
        <w:ind w:left="492"/>
        <w:spacing w:before="277" w:line="219" w:lineRule="auto"/>
        <w:rPr>
          <w:rFonts w:ascii="SimSun" w:hAnsi="SimSun" w:eastAsia="SimSun" w:cs="SimSun"/>
          <w:sz w:val="24"/>
          <w:szCs w:val="24"/>
        </w:rPr>
      </w:pPr>
      <w:r>
        <w:rPr>
          <w:rFonts w:ascii="SimSun" w:hAnsi="SimSun" w:eastAsia="SimSun" w:cs="SimSun"/>
          <w:sz w:val="24"/>
          <w:szCs w:val="24"/>
          <w:spacing w:val="-1"/>
        </w:rPr>
        <w:t>（1）符合专业条件的供应商或者对磋商文件作实质响应的供应商不足三家的；</w:t>
      </w:r>
    </w:p>
    <w:p>
      <w:pPr>
        <w:ind w:left="492"/>
        <w:spacing w:before="275" w:line="219" w:lineRule="auto"/>
        <w:rPr>
          <w:rFonts w:ascii="SimSun" w:hAnsi="SimSun" w:eastAsia="SimSun" w:cs="SimSun"/>
          <w:sz w:val="24"/>
          <w:szCs w:val="24"/>
        </w:rPr>
      </w:pPr>
      <w:r>
        <w:rPr>
          <w:rFonts w:ascii="SimSun" w:hAnsi="SimSun" w:eastAsia="SimSun" w:cs="SimSun"/>
          <w:sz w:val="24"/>
          <w:szCs w:val="24"/>
          <w:spacing w:val="-1"/>
        </w:rPr>
        <w:t>（2）出现影响采购公正的违法、违规行为的；</w:t>
      </w:r>
    </w:p>
    <w:p>
      <w:pPr>
        <w:ind w:left="492"/>
        <w:spacing w:before="275" w:line="218" w:lineRule="auto"/>
        <w:rPr>
          <w:rFonts w:ascii="SimSun" w:hAnsi="SimSun" w:eastAsia="SimSun" w:cs="SimSun"/>
          <w:sz w:val="24"/>
          <w:szCs w:val="24"/>
        </w:rPr>
      </w:pPr>
      <w:r>
        <w:rPr>
          <w:rFonts w:ascii="SimSun" w:hAnsi="SimSun" w:eastAsia="SimSun" w:cs="SimSun"/>
          <w:sz w:val="24"/>
          <w:szCs w:val="24"/>
          <w:spacing w:val="-1"/>
        </w:rPr>
        <w:t>（3）供应商的报价均超过了采购预算，采购人不能支付的；</w:t>
      </w:r>
    </w:p>
    <w:p>
      <w:pPr>
        <w:ind w:left="492"/>
        <w:spacing w:before="277" w:line="219" w:lineRule="auto"/>
        <w:rPr>
          <w:rFonts w:ascii="SimSun" w:hAnsi="SimSun" w:eastAsia="SimSun" w:cs="SimSun"/>
          <w:sz w:val="24"/>
          <w:szCs w:val="24"/>
        </w:rPr>
      </w:pPr>
      <w:r>
        <w:rPr>
          <w:rFonts w:ascii="SimSun" w:hAnsi="SimSun" w:eastAsia="SimSun" w:cs="SimSun"/>
          <w:sz w:val="24"/>
          <w:szCs w:val="24"/>
          <w:spacing w:val="-2"/>
        </w:rPr>
        <w:t>（4）因重大变故，采购任务取消的。</w:t>
      </w:r>
    </w:p>
    <w:p>
      <w:pPr>
        <w:ind w:left="480"/>
        <w:spacing w:before="275" w:line="219" w:lineRule="auto"/>
        <w:rPr>
          <w:rFonts w:ascii="SimSun" w:hAnsi="SimSun" w:eastAsia="SimSun" w:cs="SimSun"/>
          <w:sz w:val="24"/>
          <w:szCs w:val="24"/>
        </w:rPr>
      </w:pPr>
      <w:r>
        <w:rPr>
          <w:rFonts w:ascii="SimSun" w:hAnsi="SimSun" w:eastAsia="SimSun" w:cs="SimSun"/>
          <w:sz w:val="24"/>
          <w:szCs w:val="24"/>
        </w:rPr>
        <w:t>废标后，采购人或采购代理机构应当将废标</w:t>
      </w:r>
      <w:r>
        <w:rPr>
          <w:rFonts w:ascii="SimSun" w:hAnsi="SimSun" w:eastAsia="SimSun" w:cs="SimSun"/>
          <w:sz w:val="24"/>
          <w:szCs w:val="24"/>
          <w:spacing w:val="-1"/>
        </w:rPr>
        <w:t>理由通知所有供应商。</w:t>
      </w:r>
    </w:p>
    <w:p>
      <w:pPr>
        <w:spacing w:line="219" w:lineRule="auto"/>
        <w:sectPr>
          <w:footerReference w:type="default" r:id="rId29"/>
          <w:pgSz w:w="11900" w:h="16840"/>
          <w:pgMar w:top="1431" w:right="1361" w:bottom="1128" w:left="1369" w:header="0" w:footer="911" w:gutter="0"/>
        </w:sectPr>
        <w:rPr>
          <w:rFonts w:ascii="SimSun" w:hAnsi="SimSun" w:eastAsia="SimSun" w:cs="SimSun"/>
          <w:sz w:val="24"/>
          <w:szCs w:val="24"/>
        </w:rPr>
      </w:pPr>
    </w:p>
    <w:p>
      <w:pPr>
        <w:ind w:left="1" w:right="2" w:firstLine="480"/>
        <w:spacing w:before="251" w:line="417" w:lineRule="auto"/>
        <w:rPr>
          <w:rFonts w:ascii="SimSun" w:hAnsi="SimSun" w:eastAsia="SimSun" w:cs="SimSun"/>
          <w:sz w:val="24"/>
          <w:szCs w:val="24"/>
        </w:rPr>
      </w:pPr>
      <w:r>
        <w:rPr>
          <w:rFonts w:ascii="SimSun" w:hAnsi="SimSun" w:eastAsia="SimSun" w:cs="SimSun"/>
          <w:sz w:val="24"/>
          <w:szCs w:val="24"/>
          <w:spacing w:val="1"/>
        </w:rPr>
        <w:t>22.3、磋商小组将对确定为实质上响应的投标进行审核，看其是否有计算上和累加</w:t>
      </w:r>
      <w:r>
        <w:rPr>
          <w:rFonts w:ascii="SimSun" w:hAnsi="SimSun" w:eastAsia="SimSun" w:cs="SimSun"/>
          <w:sz w:val="24"/>
          <w:szCs w:val="24"/>
          <w:spacing w:val="3"/>
        </w:rPr>
        <w:t xml:space="preserve"> </w:t>
      </w:r>
      <w:r>
        <w:rPr>
          <w:rFonts w:ascii="SimSun" w:hAnsi="SimSun" w:eastAsia="SimSun" w:cs="SimSun"/>
          <w:sz w:val="24"/>
          <w:szCs w:val="24"/>
          <w:spacing w:val="-1"/>
        </w:rPr>
        <w:t>上的算术错误，修正错误的原则如下：</w:t>
      </w:r>
    </w:p>
    <w:p>
      <w:pPr>
        <w:ind w:firstLine="490"/>
        <w:spacing w:before="34" w:line="418" w:lineRule="auto"/>
        <w:rPr>
          <w:rFonts w:ascii="SimSun" w:hAnsi="SimSun" w:eastAsia="SimSun" w:cs="SimSun"/>
          <w:sz w:val="24"/>
          <w:szCs w:val="24"/>
        </w:rPr>
      </w:pPr>
      <w:r>
        <w:rPr>
          <w:rFonts w:ascii="SimSun" w:hAnsi="SimSun" w:eastAsia="SimSun" w:cs="SimSun"/>
          <w:sz w:val="24"/>
          <w:szCs w:val="24"/>
          <w:spacing w:val="-2"/>
        </w:rPr>
        <w:t>（1）磋商文件中报价一览表(报价表)内容与磋商文件中明细表</w:t>
      </w:r>
      <w:r>
        <w:rPr>
          <w:rFonts w:ascii="SimSun" w:hAnsi="SimSun" w:eastAsia="SimSun" w:cs="SimSun"/>
          <w:sz w:val="24"/>
          <w:szCs w:val="24"/>
          <w:spacing w:val="-3"/>
        </w:rPr>
        <w:t>内容不一致的，以报</w:t>
      </w:r>
      <w:r>
        <w:rPr>
          <w:rFonts w:ascii="SimSun" w:hAnsi="SimSun" w:eastAsia="SimSun" w:cs="SimSun"/>
          <w:sz w:val="24"/>
          <w:szCs w:val="24"/>
        </w:rPr>
        <w:t xml:space="preserve"> </w:t>
      </w:r>
      <w:r>
        <w:rPr>
          <w:rFonts w:ascii="SimSun" w:hAnsi="SimSun" w:eastAsia="SimSun" w:cs="SimSun"/>
          <w:sz w:val="24"/>
          <w:szCs w:val="24"/>
          <w:spacing w:val="-1"/>
        </w:rPr>
        <w:t>价一览表(报价表)为准；</w:t>
      </w:r>
    </w:p>
    <w:p>
      <w:pPr>
        <w:ind w:left="491"/>
        <w:spacing w:before="34" w:line="219" w:lineRule="auto"/>
        <w:rPr>
          <w:rFonts w:ascii="SimSun" w:hAnsi="SimSun" w:eastAsia="SimSun" w:cs="SimSun"/>
          <w:sz w:val="24"/>
          <w:szCs w:val="24"/>
        </w:rPr>
      </w:pPr>
      <w:r>
        <w:rPr>
          <w:rFonts w:ascii="SimSun" w:hAnsi="SimSun" w:eastAsia="SimSun" w:cs="SimSun"/>
          <w:sz w:val="24"/>
          <w:szCs w:val="24"/>
          <w:spacing w:val="-1"/>
        </w:rPr>
        <w:t>（2）磋商文件的大写金额和小写金额不一致的，以大写金额为准；</w:t>
      </w:r>
    </w:p>
    <w:p>
      <w:pPr>
        <w:ind w:left="1" w:firstLine="489"/>
        <w:spacing w:before="274" w:line="418" w:lineRule="auto"/>
        <w:rPr>
          <w:rFonts w:ascii="SimSun" w:hAnsi="SimSun" w:eastAsia="SimSun" w:cs="SimSun"/>
          <w:sz w:val="24"/>
          <w:szCs w:val="24"/>
        </w:rPr>
      </w:pPr>
      <w:r>
        <w:rPr>
          <w:rFonts w:ascii="SimSun" w:hAnsi="SimSun" w:eastAsia="SimSun" w:cs="SimSun"/>
          <w:sz w:val="24"/>
          <w:szCs w:val="24"/>
          <w:spacing w:val="-2"/>
        </w:rPr>
        <w:t>（3）总价金额与按单价汇总金额不一致的，以单价金额计</w:t>
      </w:r>
      <w:r>
        <w:rPr>
          <w:rFonts w:ascii="SimSun" w:hAnsi="SimSun" w:eastAsia="SimSun" w:cs="SimSun"/>
          <w:sz w:val="24"/>
          <w:szCs w:val="24"/>
          <w:spacing w:val="-3"/>
        </w:rPr>
        <w:t>算结果为准；单价金额小</w:t>
      </w:r>
      <w:r>
        <w:rPr>
          <w:rFonts w:ascii="SimSun" w:hAnsi="SimSun" w:eastAsia="SimSun" w:cs="SimSun"/>
          <w:sz w:val="24"/>
          <w:szCs w:val="24"/>
        </w:rPr>
        <w:t xml:space="preserve"> </w:t>
      </w:r>
      <w:r>
        <w:rPr>
          <w:rFonts w:ascii="SimSun" w:hAnsi="SimSun" w:eastAsia="SimSun" w:cs="SimSun"/>
          <w:sz w:val="24"/>
          <w:szCs w:val="24"/>
          <w:spacing w:val="-1"/>
        </w:rPr>
        <w:t>数点有明显错位的，应以总价为准，并修改单价；</w:t>
      </w:r>
    </w:p>
    <w:p>
      <w:pPr>
        <w:ind w:left="491"/>
        <w:spacing w:before="33" w:line="219" w:lineRule="auto"/>
        <w:rPr>
          <w:rFonts w:ascii="SimSun" w:hAnsi="SimSun" w:eastAsia="SimSun" w:cs="SimSun"/>
          <w:sz w:val="24"/>
          <w:szCs w:val="24"/>
        </w:rPr>
      </w:pPr>
      <w:r>
        <w:rPr>
          <w:rFonts w:ascii="SimSun" w:hAnsi="SimSun" w:eastAsia="SimSun" w:cs="SimSun"/>
          <w:sz w:val="24"/>
          <w:szCs w:val="24"/>
          <w:spacing w:val="-1"/>
        </w:rPr>
        <w:t>（4）对不同文字文本磋商文件的解释发生异议的，以中文文本为准。</w:t>
      </w:r>
    </w:p>
    <w:p>
      <w:pPr>
        <w:ind w:firstLine="482"/>
        <w:spacing w:before="276" w:line="422" w:lineRule="auto"/>
        <w:jc w:val="both"/>
        <w:rPr>
          <w:rFonts w:ascii="SimSun" w:hAnsi="SimSun" w:eastAsia="SimSun" w:cs="SimSun"/>
          <w:sz w:val="24"/>
          <w:szCs w:val="24"/>
        </w:rPr>
      </w:pPr>
      <w:r>
        <w:rPr>
          <w:rFonts w:ascii="SimSun" w:hAnsi="SimSun" w:eastAsia="SimSun" w:cs="SimSun"/>
          <w:sz w:val="24"/>
          <w:szCs w:val="24"/>
          <w:spacing w:val="1"/>
        </w:rPr>
        <w:t>22.4、磋商小组将按上述修正错误的方法调整磋商文件中的响应报价，调整后的价</w:t>
      </w:r>
      <w:r>
        <w:rPr>
          <w:rFonts w:ascii="SimSun" w:hAnsi="SimSun" w:eastAsia="SimSun" w:cs="SimSun"/>
          <w:sz w:val="24"/>
          <w:szCs w:val="24"/>
          <w:spacing w:val="3"/>
        </w:rPr>
        <w:t xml:space="preserve"> </w:t>
      </w:r>
      <w:r>
        <w:rPr>
          <w:rFonts w:ascii="SimSun" w:hAnsi="SimSun" w:eastAsia="SimSun" w:cs="SimSun"/>
          <w:sz w:val="24"/>
          <w:szCs w:val="24"/>
          <w:spacing w:val="1"/>
        </w:rPr>
        <w:t>格应对供应商具有约束力。如果供应商不接受修正后的价格，则其投标将被拒绝，其磋</w:t>
      </w:r>
      <w:r>
        <w:rPr>
          <w:rFonts w:ascii="SimSun" w:hAnsi="SimSun" w:eastAsia="SimSun" w:cs="SimSun"/>
          <w:sz w:val="24"/>
          <w:szCs w:val="24"/>
          <w:spacing w:val="9"/>
        </w:rPr>
        <w:t xml:space="preserve"> </w:t>
      </w:r>
      <w:r>
        <w:rPr>
          <w:rFonts w:ascii="SimSun" w:hAnsi="SimSun" w:eastAsia="SimSun" w:cs="SimSun"/>
          <w:sz w:val="24"/>
          <w:szCs w:val="24"/>
          <w:spacing w:val="-2"/>
        </w:rPr>
        <w:t>商保证金将被没收。</w:t>
      </w:r>
    </w:p>
    <w:p>
      <w:pPr>
        <w:ind w:right="2" w:firstLine="481"/>
        <w:spacing w:before="33" w:line="418" w:lineRule="auto"/>
        <w:rPr>
          <w:rFonts w:ascii="SimSun" w:hAnsi="SimSun" w:eastAsia="SimSun" w:cs="SimSun"/>
          <w:sz w:val="24"/>
          <w:szCs w:val="24"/>
        </w:rPr>
      </w:pPr>
      <w:r>
        <w:rPr>
          <w:rFonts w:ascii="SimSun" w:hAnsi="SimSun" w:eastAsia="SimSun" w:cs="SimSun"/>
          <w:sz w:val="24"/>
          <w:szCs w:val="24"/>
          <w:spacing w:val="1"/>
        </w:rPr>
        <w:t>22.5、对供应商报价经过上述修正和调整（包括缺漏项调整）后所得出的价格构成</w:t>
      </w:r>
      <w:r>
        <w:rPr>
          <w:rFonts w:ascii="SimSun" w:hAnsi="SimSun" w:eastAsia="SimSun" w:cs="SimSun"/>
          <w:sz w:val="24"/>
          <w:szCs w:val="24"/>
          <w:spacing w:val="3"/>
        </w:rPr>
        <w:t xml:space="preserve"> </w:t>
      </w:r>
      <w:r>
        <w:rPr>
          <w:rFonts w:ascii="SimSun" w:hAnsi="SimSun" w:eastAsia="SimSun" w:cs="SimSun"/>
          <w:sz w:val="24"/>
          <w:szCs w:val="24"/>
          <w:spacing w:val="-2"/>
        </w:rPr>
        <w:t>其“评审价</w:t>
      </w:r>
      <w:r>
        <w:rPr>
          <w:rFonts w:ascii="SimSun" w:hAnsi="SimSun" w:eastAsia="SimSun" w:cs="SimSun"/>
          <w:sz w:val="24"/>
          <w:szCs w:val="24"/>
          <w:spacing w:val="-85"/>
        </w:rPr>
        <w:t xml:space="preserve"> </w:t>
      </w:r>
      <w:r>
        <w:rPr>
          <w:rFonts w:ascii="SimSun" w:hAnsi="SimSun" w:eastAsia="SimSun" w:cs="SimSun"/>
          <w:sz w:val="24"/>
          <w:szCs w:val="24"/>
          <w:spacing w:val="-2"/>
        </w:rPr>
        <w:t>”。</w:t>
      </w:r>
    </w:p>
    <w:p>
      <w:pPr>
        <w:ind w:left="3" w:right="2" w:firstLine="479"/>
        <w:spacing w:before="35" w:line="416" w:lineRule="auto"/>
        <w:rPr>
          <w:rFonts w:ascii="SimSun" w:hAnsi="SimSun" w:eastAsia="SimSun" w:cs="SimSun"/>
          <w:sz w:val="24"/>
          <w:szCs w:val="24"/>
        </w:rPr>
      </w:pPr>
      <w:r>
        <w:rPr>
          <w:rFonts w:ascii="SimSun" w:hAnsi="SimSun" w:eastAsia="SimSun" w:cs="SimSun"/>
          <w:sz w:val="24"/>
          <w:szCs w:val="24"/>
          <w:spacing w:val="1"/>
        </w:rPr>
        <w:t>22.6、磋商小组将允许修正磋商文件中不构成重大偏离的、微小的、非正规的、不</w:t>
      </w:r>
      <w:r>
        <w:rPr>
          <w:rFonts w:ascii="SimSun" w:hAnsi="SimSun" w:eastAsia="SimSun" w:cs="SimSun"/>
          <w:sz w:val="24"/>
          <w:szCs w:val="24"/>
          <w:spacing w:val="3"/>
        </w:rPr>
        <w:t xml:space="preserve"> </w:t>
      </w:r>
      <w:r>
        <w:rPr>
          <w:rFonts w:ascii="SimSun" w:hAnsi="SimSun" w:eastAsia="SimSun" w:cs="SimSun"/>
          <w:sz w:val="24"/>
          <w:szCs w:val="24"/>
          <w:spacing w:val="-1"/>
        </w:rPr>
        <w:t>一致的或不规则的地方，但这些修正不能影响任何供应商相应的名次排列。</w:t>
      </w:r>
    </w:p>
    <w:p>
      <w:pPr>
        <w:ind w:left="3" w:firstLine="479"/>
        <w:spacing w:before="39" w:line="416" w:lineRule="auto"/>
        <w:rPr>
          <w:rFonts w:ascii="SimSun" w:hAnsi="SimSun" w:eastAsia="SimSun" w:cs="SimSun"/>
          <w:sz w:val="24"/>
          <w:szCs w:val="24"/>
        </w:rPr>
      </w:pPr>
      <w:r>
        <w:rPr>
          <w:rFonts w:ascii="SimSun" w:hAnsi="SimSun" w:eastAsia="SimSun" w:cs="SimSun"/>
          <w:sz w:val="24"/>
          <w:szCs w:val="24"/>
          <w:spacing w:val="-1"/>
        </w:rPr>
        <w:t>22.7、本项目非专门面向中小企业的项目，对小型和微型企业产品的价格给予</w:t>
      </w:r>
      <w:r>
        <w:rPr>
          <w:rFonts w:ascii="SimSun" w:hAnsi="SimSun" w:eastAsia="SimSun" w:cs="SimSun"/>
          <w:sz w:val="24"/>
          <w:szCs w:val="24"/>
          <w:spacing w:val="-37"/>
        </w:rPr>
        <w:t xml:space="preserve"> </w:t>
      </w:r>
      <w:r>
        <w:rPr>
          <w:rFonts w:ascii="SimSun" w:hAnsi="SimSun" w:eastAsia="SimSun" w:cs="SimSun"/>
          <w:sz w:val="24"/>
          <w:szCs w:val="24"/>
          <w:spacing w:val="-1"/>
        </w:rPr>
        <w:t>6%的</w:t>
      </w:r>
      <w:r>
        <w:rPr>
          <w:rFonts w:ascii="SimSun" w:hAnsi="SimSun" w:eastAsia="SimSun" w:cs="SimSun"/>
          <w:sz w:val="24"/>
          <w:szCs w:val="24"/>
        </w:rPr>
        <w:t xml:space="preserve"> </w:t>
      </w:r>
      <w:r>
        <w:rPr>
          <w:rFonts w:ascii="SimSun" w:hAnsi="SimSun" w:eastAsia="SimSun" w:cs="SimSun"/>
          <w:sz w:val="24"/>
          <w:szCs w:val="24"/>
          <w:spacing w:val="-1"/>
        </w:rPr>
        <w:t>扣除，用扣除后的价格参与评审。</w:t>
      </w:r>
    </w:p>
    <w:p>
      <w:pPr>
        <w:ind w:left="2"/>
        <w:spacing w:before="37" w:line="219" w:lineRule="auto"/>
        <w:rPr>
          <w:rFonts w:ascii="SimSun" w:hAnsi="SimSun" w:eastAsia="SimSun" w:cs="SimSun"/>
          <w:sz w:val="24"/>
          <w:szCs w:val="24"/>
        </w:rPr>
      </w:pPr>
      <w:r>
        <w:rPr>
          <w:rFonts w:ascii="SimSun" w:hAnsi="SimSun" w:eastAsia="SimSun" w:cs="SimSun"/>
          <w:sz w:val="24"/>
          <w:szCs w:val="24"/>
          <w:b/>
          <w:bCs/>
          <w:spacing w:val="-3"/>
        </w:rPr>
        <w:t>23、磋商响应文件的澄清</w:t>
      </w:r>
    </w:p>
    <w:p>
      <w:pPr>
        <w:ind w:firstLine="479"/>
        <w:spacing w:before="277" w:line="424" w:lineRule="auto"/>
        <w:jc w:val="both"/>
        <w:rPr>
          <w:rFonts w:ascii="SimSun" w:hAnsi="SimSun" w:eastAsia="SimSun" w:cs="SimSun"/>
          <w:sz w:val="24"/>
          <w:szCs w:val="24"/>
        </w:rPr>
      </w:pPr>
      <w:r>
        <w:rPr>
          <w:rFonts w:ascii="SimSun" w:hAnsi="SimSun" w:eastAsia="SimSun" w:cs="SimSun"/>
          <w:sz w:val="24"/>
          <w:szCs w:val="24"/>
          <w:spacing w:val="1"/>
        </w:rPr>
        <w:t>对磋商响应文件中含义不明确、同类问题表述不一致或者有明显文字和计算错误的</w:t>
      </w:r>
      <w:r>
        <w:rPr>
          <w:rFonts w:ascii="SimSun" w:hAnsi="SimSun" w:eastAsia="SimSun" w:cs="SimSun"/>
          <w:sz w:val="24"/>
          <w:szCs w:val="24"/>
          <w:spacing w:val="11"/>
        </w:rPr>
        <w:t xml:space="preserve"> </w:t>
      </w:r>
      <w:r>
        <w:rPr>
          <w:rFonts w:ascii="SimSun" w:hAnsi="SimSun" w:eastAsia="SimSun" w:cs="SimSun"/>
          <w:sz w:val="24"/>
          <w:szCs w:val="24"/>
          <w:spacing w:val="1"/>
        </w:rPr>
        <w:t>内容，磋商小组可以书面形式要求供应商作出必要的澄清、说明或者纠正。供应商的澄</w:t>
      </w:r>
      <w:r>
        <w:rPr>
          <w:rFonts w:ascii="SimSun" w:hAnsi="SimSun" w:eastAsia="SimSun" w:cs="SimSun"/>
          <w:sz w:val="24"/>
          <w:szCs w:val="24"/>
          <w:spacing w:val="9"/>
        </w:rPr>
        <w:t xml:space="preserve"> </w:t>
      </w:r>
      <w:r>
        <w:rPr>
          <w:rFonts w:ascii="SimSun" w:hAnsi="SimSun" w:eastAsia="SimSun" w:cs="SimSun"/>
          <w:sz w:val="24"/>
          <w:szCs w:val="24"/>
          <w:spacing w:val="1"/>
        </w:rPr>
        <w:t>清、说明或者补正应当采用书面形式，由其授权的代表签字，并不得超出磋商响应文件</w:t>
      </w:r>
      <w:r>
        <w:rPr>
          <w:rFonts w:ascii="SimSun" w:hAnsi="SimSun" w:eastAsia="SimSun" w:cs="SimSun"/>
          <w:sz w:val="24"/>
          <w:szCs w:val="24"/>
          <w:spacing w:val="9"/>
        </w:rPr>
        <w:t xml:space="preserve"> </w:t>
      </w:r>
      <w:r>
        <w:rPr>
          <w:rFonts w:ascii="SimSun" w:hAnsi="SimSun" w:eastAsia="SimSun" w:cs="SimSun"/>
          <w:sz w:val="24"/>
          <w:szCs w:val="24"/>
          <w:spacing w:val="-1"/>
        </w:rPr>
        <w:t>的范围或者改变磋商响应文件的实质性内容。</w:t>
      </w:r>
    </w:p>
    <w:p>
      <w:pPr>
        <w:ind w:left="2"/>
        <w:spacing w:before="33" w:line="219" w:lineRule="auto"/>
        <w:rPr>
          <w:rFonts w:ascii="SimSun" w:hAnsi="SimSun" w:eastAsia="SimSun" w:cs="SimSun"/>
          <w:sz w:val="24"/>
          <w:szCs w:val="24"/>
        </w:rPr>
      </w:pPr>
      <w:r>
        <w:rPr>
          <w:rFonts w:ascii="SimSun" w:hAnsi="SimSun" w:eastAsia="SimSun" w:cs="SimSun"/>
          <w:sz w:val="24"/>
          <w:szCs w:val="24"/>
          <w:b/>
          <w:bCs/>
          <w:spacing w:val="-1"/>
        </w:rPr>
        <w:t>24、磋商响应文件的详细评审</w:t>
      </w:r>
      <w:r>
        <w:rPr>
          <w:rFonts w:ascii="SimSun" w:hAnsi="SimSun" w:eastAsia="SimSun" w:cs="SimSun"/>
          <w:sz w:val="24"/>
          <w:szCs w:val="24"/>
          <w:spacing w:val="-1"/>
        </w:rPr>
        <w:t>：详见第七章《评审</w:t>
      </w:r>
      <w:r>
        <w:rPr>
          <w:rFonts w:ascii="SimSun" w:hAnsi="SimSun" w:eastAsia="SimSun" w:cs="SimSun"/>
          <w:sz w:val="24"/>
          <w:szCs w:val="24"/>
          <w:spacing w:val="-2"/>
        </w:rPr>
        <w:t>办法和程序》。</w:t>
      </w:r>
    </w:p>
    <w:p>
      <w:pPr>
        <w:ind w:left="2"/>
        <w:spacing w:before="274" w:line="219" w:lineRule="auto"/>
        <w:rPr>
          <w:rFonts w:ascii="SimSun" w:hAnsi="SimSun" w:eastAsia="SimSun" w:cs="SimSun"/>
          <w:sz w:val="24"/>
          <w:szCs w:val="24"/>
        </w:rPr>
      </w:pPr>
      <w:r>
        <w:rPr>
          <w:rFonts w:ascii="SimSun" w:hAnsi="SimSun" w:eastAsia="SimSun" w:cs="SimSun"/>
          <w:sz w:val="24"/>
          <w:szCs w:val="24"/>
          <w:b/>
          <w:bCs/>
          <w:spacing w:val="-4"/>
        </w:rPr>
        <w:t>25、确定成交供应商</w:t>
      </w:r>
    </w:p>
    <w:p>
      <w:pPr>
        <w:spacing w:line="219" w:lineRule="auto"/>
        <w:sectPr>
          <w:footerReference w:type="default" r:id="rId30"/>
          <w:pgSz w:w="11900" w:h="16840"/>
          <w:pgMar w:top="1431" w:right="1361" w:bottom="1128" w:left="1370" w:header="0" w:footer="911" w:gutter="0"/>
        </w:sectPr>
        <w:rPr>
          <w:rFonts w:ascii="SimSun" w:hAnsi="SimSun" w:eastAsia="SimSun" w:cs="SimSun"/>
          <w:sz w:val="24"/>
          <w:szCs w:val="24"/>
        </w:rPr>
      </w:pPr>
    </w:p>
    <w:p>
      <w:pPr>
        <w:ind w:firstLine="480"/>
        <w:spacing w:before="254" w:line="427" w:lineRule="auto"/>
        <w:jc w:val="both"/>
        <w:rPr>
          <w:rFonts w:ascii="SimSun" w:hAnsi="SimSun" w:eastAsia="SimSun" w:cs="SimSun"/>
          <w:sz w:val="24"/>
          <w:szCs w:val="24"/>
        </w:rPr>
      </w:pPr>
      <w:r>
        <w:rPr>
          <w:rFonts w:ascii="SimSun" w:hAnsi="SimSun" w:eastAsia="SimSun" w:cs="SimSun"/>
          <w:sz w:val="24"/>
          <w:szCs w:val="24"/>
          <w:spacing w:val="-4"/>
        </w:rPr>
        <w:t>磋商小组根据综合评分情况，按照评审得分由高到低顺序推荐</w:t>
      </w:r>
      <w:r>
        <w:rPr>
          <w:rFonts w:ascii="SimSun" w:hAnsi="SimSun" w:eastAsia="SimSun" w:cs="SimSun"/>
          <w:sz w:val="24"/>
          <w:szCs w:val="24"/>
          <w:spacing w:val="-36"/>
        </w:rPr>
        <w:t xml:space="preserve"> </w:t>
      </w:r>
      <w:r>
        <w:rPr>
          <w:rFonts w:ascii="SimSun" w:hAnsi="SimSun" w:eastAsia="SimSun" w:cs="SimSun"/>
          <w:sz w:val="24"/>
          <w:szCs w:val="24"/>
          <w:spacing w:val="-4"/>
        </w:rPr>
        <w:t>3</w:t>
      </w:r>
      <w:r>
        <w:rPr>
          <w:rFonts w:ascii="SimSun" w:hAnsi="SimSun" w:eastAsia="SimSun" w:cs="SimSun"/>
          <w:sz w:val="24"/>
          <w:szCs w:val="24"/>
          <w:spacing w:val="-48"/>
        </w:rPr>
        <w:t xml:space="preserve"> </w:t>
      </w:r>
      <w:r>
        <w:rPr>
          <w:rFonts w:ascii="SimSun" w:hAnsi="SimSun" w:eastAsia="SimSun" w:cs="SimSun"/>
          <w:sz w:val="24"/>
          <w:szCs w:val="24"/>
          <w:spacing w:val="-4"/>
        </w:rPr>
        <w:t>名成交候选供应商。</w:t>
      </w:r>
      <w:r>
        <w:rPr>
          <w:rFonts w:ascii="SimSun" w:hAnsi="SimSun" w:eastAsia="SimSun" w:cs="SimSun"/>
          <w:sz w:val="24"/>
          <w:szCs w:val="24"/>
        </w:rPr>
        <w:t xml:space="preserve"> </w:t>
      </w:r>
      <w:r>
        <w:rPr>
          <w:rFonts w:ascii="SimSun" w:hAnsi="SimSun" w:eastAsia="SimSun" w:cs="SimSun"/>
          <w:sz w:val="24"/>
          <w:szCs w:val="24"/>
          <w:spacing w:val="1"/>
        </w:rPr>
        <w:t>评审得分相同的，按照最后报价由低到高的顺序推荐。评审得分且最后报价相同的，按</w:t>
      </w:r>
      <w:r>
        <w:rPr>
          <w:rFonts w:ascii="SimSun" w:hAnsi="SimSun" w:eastAsia="SimSun" w:cs="SimSun"/>
          <w:sz w:val="24"/>
          <w:szCs w:val="24"/>
          <w:spacing w:val="9"/>
        </w:rPr>
        <w:t xml:space="preserve"> </w:t>
      </w:r>
      <w:r>
        <w:rPr>
          <w:rFonts w:ascii="SimSun" w:hAnsi="SimSun" w:eastAsia="SimSun" w:cs="SimSun"/>
          <w:sz w:val="24"/>
          <w:szCs w:val="24"/>
          <w:spacing w:val="1"/>
        </w:rPr>
        <w:t>照技术指标优劣顺序推荐。采购代理机构应当在评审</w:t>
      </w:r>
      <w:r>
        <w:rPr>
          <w:rFonts w:ascii="SimSun" w:hAnsi="SimSun" w:eastAsia="SimSun" w:cs="SimSun"/>
          <w:sz w:val="24"/>
          <w:szCs w:val="24"/>
        </w:rPr>
        <w:t>结束后</w:t>
      </w:r>
      <w:r>
        <w:rPr>
          <w:rFonts w:ascii="SimSun" w:hAnsi="SimSun" w:eastAsia="SimSun" w:cs="SimSun"/>
          <w:sz w:val="24"/>
          <w:szCs w:val="24"/>
          <w:spacing w:val="-45"/>
        </w:rPr>
        <w:t xml:space="preserve"> </w:t>
      </w:r>
      <w:r>
        <w:rPr>
          <w:rFonts w:ascii="SimSun" w:hAnsi="SimSun" w:eastAsia="SimSun" w:cs="SimSun"/>
          <w:sz w:val="24"/>
          <w:szCs w:val="24"/>
        </w:rPr>
        <w:t>2</w:t>
      </w:r>
      <w:r>
        <w:rPr>
          <w:rFonts w:ascii="SimSun" w:hAnsi="SimSun" w:eastAsia="SimSun" w:cs="SimSun"/>
          <w:sz w:val="24"/>
          <w:szCs w:val="24"/>
          <w:spacing w:val="-48"/>
        </w:rPr>
        <w:t xml:space="preserve"> </w:t>
      </w:r>
      <w:r>
        <w:rPr>
          <w:rFonts w:ascii="SimSun" w:hAnsi="SimSun" w:eastAsia="SimSun" w:cs="SimSun"/>
          <w:sz w:val="24"/>
          <w:szCs w:val="24"/>
        </w:rPr>
        <w:t>个工作日内将评审报告送 </w:t>
      </w:r>
      <w:r>
        <w:rPr>
          <w:rFonts w:ascii="SimSun" w:hAnsi="SimSun" w:eastAsia="SimSun" w:cs="SimSun"/>
          <w:sz w:val="24"/>
          <w:szCs w:val="24"/>
          <w:spacing w:val="1"/>
        </w:rPr>
        <w:t>采购人确认。采购人应当在收到评审报告后</w:t>
      </w:r>
      <w:r>
        <w:rPr>
          <w:rFonts w:ascii="SimSun" w:hAnsi="SimSun" w:eastAsia="SimSun" w:cs="SimSun"/>
          <w:sz w:val="24"/>
          <w:szCs w:val="24"/>
          <w:spacing w:val="-46"/>
        </w:rPr>
        <w:t xml:space="preserve"> </w:t>
      </w:r>
      <w:r>
        <w:rPr>
          <w:rFonts w:ascii="SimSun" w:hAnsi="SimSun" w:eastAsia="SimSun" w:cs="SimSun"/>
          <w:sz w:val="24"/>
          <w:szCs w:val="24"/>
          <w:spacing w:val="1"/>
        </w:rPr>
        <w:t>5</w:t>
      </w:r>
      <w:r>
        <w:rPr>
          <w:rFonts w:ascii="SimSun" w:hAnsi="SimSun" w:eastAsia="SimSun" w:cs="SimSun"/>
          <w:sz w:val="24"/>
          <w:szCs w:val="24"/>
          <w:spacing w:val="-48"/>
        </w:rPr>
        <w:t xml:space="preserve"> </w:t>
      </w:r>
      <w:r>
        <w:rPr>
          <w:rFonts w:ascii="SimSun" w:hAnsi="SimSun" w:eastAsia="SimSun" w:cs="SimSun"/>
          <w:sz w:val="24"/>
          <w:szCs w:val="24"/>
          <w:spacing w:val="1"/>
        </w:rPr>
        <w:t>个工</w:t>
      </w:r>
      <w:r>
        <w:rPr>
          <w:rFonts w:ascii="SimSun" w:hAnsi="SimSun" w:eastAsia="SimSun" w:cs="SimSun"/>
          <w:sz w:val="24"/>
          <w:szCs w:val="24"/>
        </w:rPr>
        <w:t>作日内，从评审报告提出的成交候选 </w:t>
      </w:r>
      <w:r>
        <w:rPr>
          <w:rFonts w:ascii="SimSun" w:hAnsi="SimSun" w:eastAsia="SimSun" w:cs="SimSun"/>
          <w:sz w:val="24"/>
          <w:szCs w:val="24"/>
          <w:spacing w:val="1"/>
        </w:rPr>
        <w:t>供应商中，按照排序由高到低的原则确定成交供应商。采购人逾期未确定成交供应商且</w:t>
      </w:r>
      <w:r>
        <w:rPr>
          <w:rFonts w:ascii="SimSun" w:hAnsi="SimSun" w:eastAsia="SimSun" w:cs="SimSun"/>
          <w:sz w:val="24"/>
          <w:szCs w:val="24"/>
          <w:spacing w:val="9"/>
        </w:rPr>
        <w:t xml:space="preserve"> </w:t>
      </w:r>
      <w:r>
        <w:rPr>
          <w:rFonts w:ascii="SimSun" w:hAnsi="SimSun" w:eastAsia="SimSun" w:cs="SimSun"/>
          <w:sz w:val="24"/>
          <w:szCs w:val="24"/>
          <w:spacing w:val="1"/>
        </w:rPr>
        <w:t>不提出异议的，视为确定评审报告提出的排序第一的供应商为成交供应商。采购人或者</w:t>
      </w:r>
      <w:r>
        <w:rPr>
          <w:rFonts w:ascii="SimSun" w:hAnsi="SimSun" w:eastAsia="SimSun" w:cs="SimSun"/>
          <w:sz w:val="24"/>
          <w:szCs w:val="24"/>
          <w:spacing w:val="9"/>
        </w:rPr>
        <w:t xml:space="preserve"> </w:t>
      </w:r>
      <w:r>
        <w:rPr>
          <w:rFonts w:ascii="SimSun" w:hAnsi="SimSun" w:eastAsia="SimSun" w:cs="SimSun"/>
          <w:sz w:val="24"/>
          <w:szCs w:val="24"/>
          <w:spacing w:val="1"/>
        </w:rPr>
        <w:t>采购代理机构在成交供应商确定后</w:t>
      </w:r>
      <w:r>
        <w:rPr>
          <w:rFonts w:ascii="SimSun" w:hAnsi="SimSun" w:eastAsia="SimSun" w:cs="SimSun"/>
          <w:sz w:val="24"/>
          <w:szCs w:val="24"/>
          <w:spacing w:val="-45"/>
        </w:rPr>
        <w:t xml:space="preserve"> </w:t>
      </w:r>
      <w:r>
        <w:rPr>
          <w:rFonts w:ascii="SimSun" w:hAnsi="SimSun" w:eastAsia="SimSun" w:cs="SimSun"/>
          <w:sz w:val="24"/>
          <w:szCs w:val="24"/>
          <w:spacing w:val="1"/>
        </w:rPr>
        <w:t>2</w:t>
      </w:r>
      <w:r>
        <w:rPr>
          <w:rFonts w:ascii="SimSun" w:hAnsi="SimSun" w:eastAsia="SimSun" w:cs="SimSun"/>
          <w:sz w:val="24"/>
          <w:szCs w:val="24"/>
          <w:spacing w:val="-50"/>
        </w:rPr>
        <w:t xml:space="preserve"> </w:t>
      </w:r>
      <w:r>
        <w:rPr>
          <w:rFonts w:ascii="SimSun" w:hAnsi="SimSun" w:eastAsia="SimSun" w:cs="SimSun"/>
          <w:sz w:val="24"/>
          <w:szCs w:val="24"/>
          <w:spacing w:val="1"/>
        </w:rPr>
        <w:t>个工作日内，在</w:t>
      </w:r>
      <w:r>
        <w:rPr>
          <w:rFonts w:ascii="SimSun" w:hAnsi="SimSun" w:eastAsia="SimSun" w:cs="SimSun"/>
          <w:sz w:val="24"/>
          <w:szCs w:val="24"/>
        </w:rPr>
        <w:t>财政部门指定的政府采购信息发布 </w:t>
      </w:r>
      <w:r>
        <w:rPr>
          <w:rFonts w:ascii="SimSun" w:hAnsi="SimSun" w:eastAsia="SimSun" w:cs="SimSun"/>
          <w:sz w:val="24"/>
          <w:szCs w:val="24"/>
          <w:spacing w:val="-1"/>
        </w:rPr>
        <w:t>媒体上公告成交结果，同时向成交供应商发出成交通知书。</w:t>
      </w:r>
    </w:p>
    <w:p>
      <w:pPr>
        <w:ind w:left="3748"/>
        <w:spacing w:before="1" w:line="221" w:lineRule="auto"/>
        <w:outlineLvl w:val="1"/>
        <w:rPr>
          <w:rFonts w:ascii="SimSun" w:hAnsi="SimSun" w:eastAsia="SimSun" w:cs="SimSun"/>
          <w:sz w:val="28"/>
          <w:szCs w:val="28"/>
        </w:rPr>
      </w:pPr>
      <w:r>
        <w:rPr>
          <w:rFonts w:ascii="SimSun" w:hAnsi="SimSun" w:eastAsia="SimSun" w:cs="SimSun"/>
          <w:sz w:val="28"/>
          <w:szCs w:val="28"/>
          <w:b/>
          <w:bCs/>
          <w:spacing w:val="-4"/>
        </w:rPr>
        <w:t>六、授予合同</w:t>
      </w:r>
    </w:p>
    <w:p>
      <w:pPr>
        <w:ind w:left="3"/>
        <w:spacing w:before="261" w:line="220" w:lineRule="auto"/>
        <w:rPr>
          <w:rFonts w:ascii="SimSun" w:hAnsi="SimSun" w:eastAsia="SimSun" w:cs="SimSun"/>
          <w:sz w:val="24"/>
          <w:szCs w:val="24"/>
        </w:rPr>
      </w:pPr>
      <w:r>
        <w:rPr>
          <w:rFonts w:ascii="SimSun" w:hAnsi="SimSun" w:eastAsia="SimSun" w:cs="SimSun"/>
          <w:sz w:val="24"/>
          <w:szCs w:val="24"/>
          <w:b/>
          <w:bCs/>
          <w:spacing w:val="-4"/>
        </w:rPr>
        <w:t>26、授予合同的准则</w:t>
      </w:r>
    </w:p>
    <w:p>
      <w:pPr>
        <w:ind w:left="5" w:right="80" w:firstLine="478"/>
        <w:spacing w:before="273" w:line="422" w:lineRule="auto"/>
        <w:rPr>
          <w:rFonts w:ascii="SimSun" w:hAnsi="SimSun" w:eastAsia="SimSun" w:cs="SimSun"/>
          <w:sz w:val="24"/>
          <w:szCs w:val="24"/>
        </w:rPr>
      </w:pPr>
      <w:r>
        <w:rPr>
          <w:rFonts w:ascii="SimSun" w:hAnsi="SimSun" w:eastAsia="SimSun" w:cs="SimSun"/>
          <w:sz w:val="24"/>
          <w:szCs w:val="24"/>
          <w:spacing w:val="-3"/>
        </w:rPr>
        <w:t>26.1、除</w:t>
      </w:r>
      <w:r>
        <w:rPr>
          <w:rFonts w:ascii="SimSun" w:hAnsi="SimSun" w:eastAsia="SimSun" w:cs="SimSun"/>
          <w:sz w:val="24"/>
          <w:szCs w:val="24"/>
          <w:u w:val="single" w:color="auto"/>
          <w:spacing w:val="-3"/>
        </w:rPr>
        <w:t>第</w:t>
      </w:r>
      <w:r>
        <w:rPr>
          <w:rFonts w:ascii="SimSun" w:hAnsi="SimSun" w:eastAsia="SimSun" w:cs="SimSun"/>
          <w:sz w:val="24"/>
          <w:szCs w:val="24"/>
          <w:u w:val="single" w:color="auto"/>
          <w:spacing w:val="-29"/>
        </w:rPr>
        <w:t xml:space="preserve"> </w:t>
      </w:r>
      <w:r>
        <w:rPr>
          <w:rFonts w:ascii="SimSun" w:hAnsi="SimSun" w:eastAsia="SimSun" w:cs="SimSun"/>
          <w:sz w:val="24"/>
          <w:szCs w:val="24"/>
          <w:u w:val="single" w:color="auto"/>
          <w:spacing w:val="-3"/>
        </w:rPr>
        <w:t>30</w:t>
      </w:r>
      <w:r>
        <w:rPr>
          <w:rFonts w:ascii="SimSun" w:hAnsi="SimSun" w:eastAsia="SimSun" w:cs="SimSun"/>
          <w:sz w:val="24"/>
          <w:szCs w:val="24"/>
          <w:u w:val="single" w:color="auto"/>
          <w:spacing w:val="-50"/>
        </w:rPr>
        <w:t xml:space="preserve"> </w:t>
      </w:r>
      <w:r>
        <w:rPr>
          <w:rFonts w:ascii="SimSun" w:hAnsi="SimSun" w:eastAsia="SimSun" w:cs="SimSun"/>
          <w:sz w:val="24"/>
          <w:szCs w:val="24"/>
          <w:u w:val="single" w:color="auto"/>
          <w:spacing w:val="-3"/>
        </w:rPr>
        <w:t>款</w:t>
      </w:r>
      <w:r>
        <w:rPr>
          <w:rFonts w:ascii="SimSun" w:hAnsi="SimSun" w:eastAsia="SimSun" w:cs="SimSun"/>
          <w:sz w:val="24"/>
          <w:szCs w:val="24"/>
          <w:spacing w:val="-3"/>
        </w:rPr>
        <w:t>规定外，合同将授予采购人确定的成交供应商。成交供应商放弃成</w:t>
      </w:r>
      <w:r>
        <w:rPr>
          <w:rFonts w:ascii="SimSun" w:hAnsi="SimSun" w:eastAsia="SimSun" w:cs="SimSun"/>
          <w:sz w:val="24"/>
          <w:szCs w:val="24"/>
        </w:rPr>
        <w:t xml:space="preserve"> </w:t>
      </w:r>
      <w:r>
        <w:rPr>
          <w:rFonts w:ascii="SimSun" w:hAnsi="SimSun" w:eastAsia="SimSun" w:cs="SimSun"/>
          <w:sz w:val="24"/>
          <w:szCs w:val="24"/>
          <w:spacing w:val="1"/>
        </w:rPr>
        <w:t>交、或因不可抗力提出不能履行合同，或者磋商文件规定应当提交履约保证金而在规定</w:t>
      </w:r>
      <w:r>
        <w:rPr>
          <w:rFonts w:ascii="SimSun" w:hAnsi="SimSun" w:eastAsia="SimSun" w:cs="SimSun"/>
          <w:sz w:val="24"/>
          <w:szCs w:val="24"/>
          <w:spacing w:val="4"/>
        </w:rPr>
        <w:t xml:space="preserve"> </w:t>
      </w:r>
      <w:r>
        <w:rPr>
          <w:rFonts w:ascii="SimSun" w:hAnsi="SimSun" w:eastAsia="SimSun" w:cs="SimSun"/>
          <w:sz w:val="24"/>
          <w:szCs w:val="24"/>
        </w:rPr>
        <w:t>的期限内未能提交的，采购人可以与排位其后第</w:t>
      </w:r>
      <w:r>
        <w:rPr>
          <w:rFonts w:ascii="SimSun" w:hAnsi="SimSun" w:eastAsia="SimSun" w:cs="SimSun"/>
          <w:sz w:val="24"/>
          <w:szCs w:val="24"/>
          <w:spacing w:val="-1"/>
        </w:rPr>
        <w:t>一位的供应商签订合同，以此类推。</w:t>
      </w:r>
    </w:p>
    <w:p>
      <w:pPr>
        <w:ind w:right="141" w:firstLine="483"/>
        <w:spacing w:before="35" w:line="416" w:lineRule="auto"/>
        <w:rPr>
          <w:rFonts w:ascii="SimSun" w:hAnsi="SimSun" w:eastAsia="SimSun" w:cs="SimSun"/>
          <w:sz w:val="24"/>
          <w:szCs w:val="24"/>
        </w:rPr>
      </w:pPr>
      <w:r>
        <w:rPr>
          <w:rFonts w:ascii="SimSun" w:hAnsi="SimSun" w:eastAsia="SimSun" w:cs="SimSun"/>
          <w:sz w:val="24"/>
          <w:szCs w:val="24"/>
        </w:rPr>
        <w:t>26.2、如采购人发现成交供应商在投标、提</w:t>
      </w:r>
      <w:r>
        <w:rPr>
          <w:rFonts w:ascii="SimSun" w:hAnsi="SimSun" w:eastAsia="SimSun" w:cs="SimSun"/>
          <w:sz w:val="24"/>
          <w:szCs w:val="24"/>
          <w:spacing w:val="-1"/>
        </w:rPr>
        <w:t>供资料时有弄虚作假的行为，经核实，</w:t>
      </w:r>
      <w:r>
        <w:rPr>
          <w:rFonts w:ascii="SimSun" w:hAnsi="SimSun" w:eastAsia="SimSun" w:cs="SimSun"/>
          <w:sz w:val="24"/>
          <w:szCs w:val="24"/>
        </w:rPr>
        <w:t xml:space="preserve"> </w:t>
      </w:r>
      <w:r>
        <w:rPr>
          <w:rFonts w:ascii="SimSun" w:hAnsi="SimSun" w:eastAsia="SimSun" w:cs="SimSun"/>
          <w:sz w:val="24"/>
          <w:szCs w:val="24"/>
          <w:spacing w:val="-1"/>
        </w:rPr>
        <w:t>采购人有权拒绝该成交供应商的投标。</w:t>
      </w:r>
    </w:p>
    <w:p>
      <w:pPr>
        <w:ind w:left="483"/>
        <w:spacing w:before="37" w:line="219" w:lineRule="auto"/>
        <w:rPr>
          <w:rFonts w:ascii="SimSun" w:hAnsi="SimSun" w:eastAsia="SimSun" w:cs="SimSun"/>
          <w:sz w:val="24"/>
          <w:szCs w:val="24"/>
        </w:rPr>
      </w:pPr>
      <w:r>
        <w:rPr>
          <w:rFonts w:ascii="SimSun" w:hAnsi="SimSun" w:eastAsia="SimSun" w:cs="SimSun"/>
          <w:sz w:val="24"/>
          <w:szCs w:val="24"/>
          <w:spacing w:val="-1"/>
        </w:rPr>
        <w:t>26.3、其他规定见《供应商须知前附表》。</w:t>
      </w:r>
    </w:p>
    <w:p>
      <w:pPr>
        <w:ind w:left="3"/>
        <w:spacing w:before="275" w:line="219" w:lineRule="auto"/>
        <w:rPr>
          <w:rFonts w:ascii="SimSun" w:hAnsi="SimSun" w:eastAsia="SimSun" w:cs="SimSun"/>
          <w:sz w:val="24"/>
          <w:szCs w:val="24"/>
        </w:rPr>
      </w:pPr>
      <w:r>
        <w:rPr>
          <w:rFonts w:ascii="SimSun" w:hAnsi="SimSun" w:eastAsia="SimSun" w:cs="SimSun"/>
          <w:sz w:val="24"/>
          <w:szCs w:val="24"/>
          <w:b/>
          <w:bCs/>
          <w:spacing w:val="-4"/>
        </w:rPr>
        <w:t>27、资格后审</w:t>
      </w:r>
    </w:p>
    <w:p>
      <w:pPr>
        <w:ind w:left="4" w:right="80" w:firstLine="476"/>
        <w:spacing w:before="273" w:line="422" w:lineRule="auto"/>
        <w:rPr>
          <w:rFonts w:ascii="SimSun" w:hAnsi="SimSun" w:eastAsia="SimSun" w:cs="SimSun"/>
          <w:sz w:val="24"/>
          <w:szCs w:val="24"/>
        </w:rPr>
      </w:pPr>
      <w:r>
        <w:rPr>
          <w:rFonts w:ascii="SimSun" w:hAnsi="SimSun" w:eastAsia="SimSun" w:cs="SimSun"/>
          <w:sz w:val="24"/>
          <w:szCs w:val="24"/>
          <w:spacing w:val="1"/>
        </w:rPr>
        <w:t>供应商的财务、技术、和服务能力及信誉，确定其是否有资格能圆满地履行合同。</w:t>
      </w:r>
      <w:r>
        <w:rPr>
          <w:rFonts w:ascii="SimSun" w:hAnsi="SimSun" w:eastAsia="SimSun" w:cs="SimSun"/>
          <w:sz w:val="24"/>
          <w:szCs w:val="24"/>
          <w:spacing w:val="11"/>
        </w:rPr>
        <w:t xml:space="preserve"> </w:t>
      </w:r>
      <w:r>
        <w:rPr>
          <w:rFonts w:ascii="SimSun" w:hAnsi="SimSun" w:eastAsia="SimSun" w:cs="SimSun"/>
          <w:sz w:val="24"/>
          <w:szCs w:val="24"/>
          <w:spacing w:val="1"/>
        </w:rPr>
        <w:t>如果审查通过，则将合同授予该供应商；如果审查没有通过，则拒绝其投标。在此情况</w:t>
      </w:r>
      <w:r>
        <w:rPr>
          <w:rFonts w:ascii="SimSun" w:hAnsi="SimSun" w:eastAsia="SimSun" w:cs="SimSun"/>
          <w:sz w:val="24"/>
          <w:szCs w:val="24"/>
          <w:spacing w:val="5"/>
        </w:rPr>
        <w:t xml:space="preserve"> </w:t>
      </w:r>
      <w:r>
        <w:rPr>
          <w:rFonts w:ascii="SimSun" w:hAnsi="SimSun" w:eastAsia="SimSun" w:cs="SimSun"/>
          <w:sz w:val="24"/>
          <w:szCs w:val="24"/>
          <w:spacing w:val="-1"/>
        </w:rPr>
        <w:t>下，磋商小组将对排位其后第一位的供应商的能力做类似的审查。</w:t>
      </w:r>
    </w:p>
    <w:p>
      <w:pPr>
        <w:ind w:left="3"/>
        <w:spacing w:before="34" w:line="219" w:lineRule="auto"/>
        <w:rPr>
          <w:rFonts w:ascii="SimSun" w:hAnsi="SimSun" w:eastAsia="SimSun" w:cs="SimSun"/>
          <w:sz w:val="24"/>
          <w:szCs w:val="24"/>
        </w:rPr>
      </w:pPr>
      <w:r>
        <w:rPr>
          <w:rFonts w:ascii="SimSun" w:hAnsi="SimSun" w:eastAsia="SimSun" w:cs="SimSun"/>
          <w:sz w:val="24"/>
          <w:szCs w:val="24"/>
          <w:b/>
          <w:bCs/>
          <w:spacing w:val="-3"/>
        </w:rPr>
        <w:t>28、在授予合同时变更采购服务数量的权利（适用）</w:t>
      </w:r>
    </w:p>
    <w:p>
      <w:pPr>
        <w:ind w:left="3"/>
        <w:spacing w:before="278" w:line="219" w:lineRule="auto"/>
        <w:rPr>
          <w:rFonts w:ascii="SimSun" w:hAnsi="SimSun" w:eastAsia="SimSun" w:cs="SimSun"/>
          <w:sz w:val="24"/>
          <w:szCs w:val="24"/>
        </w:rPr>
      </w:pPr>
      <w:r>
        <w:rPr>
          <w:rFonts w:ascii="SimSun" w:hAnsi="SimSun" w:eastAsia="SimSun" w:cs="SimSun"/>
          <w:sz w:val="24"/>
          <w:szCs w:val="24"/>
          <w:b/>
          <w:bCs/>
          <w:spacing w:val="-3"/>
        </w:rPr>
        <w:t>29、接受和拒绝任何投标或所有投标的权利（适用）</w:t>
      </w:r>
    </w:p>
    <w:p>
      <w:pPr>
        <w:ind w:left="483"/>
        <w:spacing w:before="274" w:line="218" w:lineRule="auto"/>
        <w:rPr>
          <w:rFonts w:ascii="SimSun" w:hAnsi="SimSun" w:eastAsia="SimSun" w:cs="SimSun"/>
          <w:sz w:val="24"/>
          <w:szCs w:val="24"/>
        </w:rPr>
      </w:pPr>
      <w:r>
        <w:rPr>
          <w:rFonts w:ascii="SimSun" w:hAnsi="SimSun" w:eastAsia="SimSun" w:cs="SimSun"/>
          <w:sz w:val="24"/>
          <w:szCs w:val="24"/>
        </w:rPr>
        <w:t>29.1、供应商的报价均超过了采购预算，且采</w:t>
      </w:r>
      <w:r>
        <w:rPr>
          <w:rFonts w:ascii="SimSun" w:hAnsi="SimSun" w:eastAsia="SimSun" w:cs="SimSun"/>
          <w:sz w:val="24"/>
          <w:szCs w:val="24"/>
          <w:spacing w:val="-1"/>
        </w:rPr>
        <w:t>购人不能支付的，将予以废标；</w:t>
      </w:r>
    </w:p>
    <w:p>
      <w:pPr>
        <w:spacing w:line="218" w:lineRule="auto"/>
        <w:sectPr>
          <w:footerReference w:type="default" r:id="rId31"/>
          <w:pgSz w:w="11900" w:h="16840"/>
          <w:pgMar w:top="1431" w:right="1281" w:bottom="1128" w:left="1369" w:header="0" w:footer="911" w:gutter="0"/>
        </w:sectPr>
        <w:rPr>
          <w:rFonts w:ascii="SimSun" w:hAnsi="SimSun" w:eastAsia="SimSun" w:cs="SimSun"/>
          <w:sz w:val="24"/>
          <w:szCs w:val="24"/>
        </w:rPr>
      </w:pPr>
    </w:p>
    <w:p>
      <w:pPr>
        <w:ind w:left="4" w:right="82" w:firstLine="479"/>
        <w:spacing w:before="251" w:line="417" w:lineRule="auto"/>
        <w:rPr>
          <w:rFonts w:ascii="SimSun" w:hAnsi="SimSun" w:eastAsia="SimSun" w:cs="SimSun"/>
          <w:sz w:val="24"/>
          <w:szCs w:val="24"/>
        </w:rPr>
      </w:pPr>
      <w:r>
        <w:rPr>
          <w:rFonts w:ascii="SimSun" w:hAnsi="SimSun" w:eastAsia="SimSun" w:cs="SimSun"/>
          <w:sz w:val="24"/>
          <w:szCs w:val="24"/>
          <w:spacing w:val="1"/>
        </w:rPr>
        <w:t>29.2、因重大变故或为维护国家利益，采购人在授予合同之前仍保留接受或拒绝任</w:t>
      </w:r>
      <w:r>
        <w:rPr>
          <w:rFonts w:ascii="SimSun" w:hAnsi="SimSun" w:eastAsia="SimSun" w:cs="SimSun"/>
          <w:sz w:val="24"/>
          <w:szCs w:val="24"/>
          <w:spacing w:val="3"/>
        </w:rPr>
        <w:t xml:space="preserve"> </w:t>
      </w:r>
      <w:r>
        <w:rPr>
          <w:rFonts w:ascii="SimSun" w:hAnsi="SimSun" w:eastAsia="SimSun" w:cs="SimSun"/>
          <w:sz w:val="24"/>
          <w:szCs w:val="24"/>
          <w:spacing w:val="-2"/>
        </w:rPr>
        <w:t>何投标或所有投标的权利。</w:t>
      </w:r>
    </w:p>
    <w:p>
      <w:pPr>
        <w:ind w:left="5"/>
        <w:spacing w:before="34" w:line="221" w:lineRule="auto"/>
        <w:rPr>
          <w:rFonts w:ascii="SimSun" w:hAnsi="SimSun" w:eastAsia="SimSun" w:cs="SimSun"/>
          <w:sz w:val="24"/>
          <w:szCs w:val="24"/>
        </w:rPr>
      </w:pPr>
      <w:r>
        <w:rPr>
          <w:rFonts w:ascii="SimSun" w:hAnsi="SimSun" w:eastAsia="SimSun" w:cs="SimSun"/>
          <w:sz w:val="24"/>
          <w:szCs w:val="24"/>
          <w:b/>
          <w:bCs/>
          <w:spacing w:val="-4"/>
        </w:rPr>
        <w:t>30、成交通知</w:t>
      </w:r>
    </w:p>
    <w:p>
      <w:pPr>
        <w:ind w:left="485"/>
        <w:spacing w:before="273" w:line="417" w:lineRule="auto"/>
        <w:rPr>
          <w:rFonts w:ascii="SimSun" w:hAnsi="SimSun" w:eastAsia="SimSun" w:cs="SimSun"/>
          <w:sz w:val="24"/>
          <w:szCs w:val="24"/>
        </w:rPr>
      </w:pPr>
      <w:r>
        <w:rPr>
          <w:rFonts w:ascii="SimSun" w:hAnsi="SimSun" w:eastAsia="SimSun" w:cs="SimSun"/>
          <w:sz w:val="24"/>
          <w:szCs w:val="24"/>
          <w:spacing w:val="-3"/>
        </w:rPr>
        <w:t>30.1、磋商文件有效期期满前，采购人将以书面形式通知成交供应商其投标被接受。</w:t>
      </w:r>
      <w:r>
        <w:rPr>
          <w:rFonts w:ascii="SimSun" w:hAnsi="SimSun" w:eastAsia="SimSun" w:cs="SimSun"/>
          <w:sz w:val="24"/>
          <w:szCs w:val="24"/>
        </w:rPr>
        <w:t xml:space="preserve"> </w:t>
      </w:r>
      <w:r>
        <w:rPr>
          <w:rFonts w:ascii="SimSun" w:hAnsi="SimSun" w:eastAsia="SimSun" w:cs="SimSun"/>
          <w:sz w:val="24"/>
          <w:szCs w:val="24"/>
          <w:spacing w:val="1"/>
        </w:rPr>
        <w:t>30.2、采购人向成交供应商发出书面通知的同时，采购人通知落选的供应商其投标</w:t>
      </w:r>
    </w:p>
    <w:p>
      <w:pPr>
        <w:ind w:left="484" w:right="4137" w:hanging="480"/>
        <w:spacing w:before="36" w:line="418" w:lineRule="auto"/>
        <w:rPr>
          <w:rFonts w:ascii="SimSun" w:hAnsi="SimSun" w:eastAsia="SimSun" w:cs="SimSun"/>
          <w:sz w:val="24"/>
          <w:szCs w:val="24"/>
        </w:rPr>
      </w:pPr>
      <w:r>
        <w:rPr>
          <w:rFonts w:ascii="SimSun" w:hAnsi="SimSun" w:eastAsia="SimSun" w:cs="SimSun"/>
          <w:sz w:val="24"/>
          <w:szCs w:val="24"/>
          <w:spacing w:val="-5"/>
        </w:rPr>
        <w:t>未被接受，并按</w:t>
      </w:r>
      <w:r>
        <w:rPr>
          <w:rFonts w:ascii="SimSun" w:hAnsi="SimSun" w:eastAsia="SimSun" w:cs="SimSun"/>
          <w:sz w:val="24"/>
          <w:szCs w:val="24"/>
          <w:u w:val="single" w:color="auto"/>
          <w:spacing w:val="-5"/>
        </w:rPr>
        <w:t>第</w:t>
      </w:r>
      <w:r>
        <w:rPr>
          <w:rFonts w:ascii="SimSun" w:hAnsi="SimSun" w:eastAsia="SimSun" w:cs="SimSun"/>
          <w:sz w:val="24"/>
          <w:szCs w:val="24"/>
          <w:u w:val="single" w:color="auto"/>
          <w:spacing w:val="-15"/>
        </w:rPr>
        <w:t xml:space="preserve"> </w:t>
      </w:r>
      <w:r>
        <w:rPr>
          <w:rFonts w:ascii="SimSun" w:hAnsi="SimSun" w:eastAsia="SimSun" w:cs="SimSun"/>
          <w:sz w:val="24"/>
          <w:szCs w:val="24"/>
          <w:u w:val="single" w:color="auto"/>
          <w:spacing w:val="-5"/>
        </w:rPr>
        <w:t>14</w:t>
      </w:r>
      <w:r>
        <w:rPr>
          <w:rFonts w:ascii="SimSun" w:hAnsi="SimSun" w:eastAsia="SimSun" w:cs="SimSun"/>
          <w:sz w:val="24"/>
          <w:szCs w:val="24"/>
          <w:u w:val="single" w:color="auto"/>
          <w:spacing w:val="-50"/>
        </w:rPr>
        <w:t xml:space="preserve"> </w:t>
      </w:r>
      <w:r>
        <w:rPr>
          <w:rFonts w:ascii="SimSun" w:hAnsi="SimSun" w:eastAsia="SimSun" w:cs="SimSun"/>
          <w:sz w:val="24"/>
          <w:szCs w:val="24"/>
          <w:u w:val="single" w:color="auto"/>
          <w:spacing w:val="-5"/>
        </w:rPr>
        <w:t>款</w:t>
      </w:r>
      <w:r>
        <w:rPr>
          <w:rFonts w:ascii="SimSun" w:hAnsi="SimSun" w:eastAsia="SimSun" w:cs="SimSun"/>
          <w:sz w:val="24"/>
          <w:szCs w:val="24"/>
          <w:spacing w:val="-5"/>
        </w:rPr>
        <w:t>规定退还其磋商保证金。</w:t>
      </w:r>
      <w:r>
        <w:rPr>
          <w:rFonts w:ascii="SimSun" w:hAnsi="SimSun" w:eastAsia="SimSun" w:cs="SimSun"/>
          <w:sz w:val="24"/>
          <w:szCs w:val="24"/>
        </w:rPr>
        <w:t xml:space="preserve"> </w:t>
      </w:r>
      <w:r>
        <w:rPr>
          <w:rFonts w:ascii="SimSun" w:hAnsi="SimSun" w:eastAsia="SimSun" w:cs="SimSun"/>
          <w:sz w:val="24"/>
          <w:szCs w:val="24"/>
          <w:spacing w:val="-1"/>
        </w:rPr>
        <w:t>30.3、成交通知书是合同的一个组成部分。</w:t>
      </w:r>
    </w:p>
    <w:p>
      <w:pPr>
        <w:ind w:left="5"/>
        <w:spacing w:before="32" w:line="221" w:lineRule="auto"/>
        <w:rPr>
          <w:rFonts w:ascii="SimSun" w:hAnsi="SimSun" w:eastAsia="SimSun" w:cs="SimSun"/>
          <w:sz w:val="24"/>
          <w:szCs w:val="24"/>
        </w:rPr>
      </w:pPr>
      <w:r>
        <w:rPr>
          <w:rFonts w:ascii="SimSun" w:hAnsi="SimSun" w:eastAsia="SimSun" w:cs="SimSun"/>
          <w:sz w:val="24"/>
          <w:szCs w:val="24"/>
          <w:b/>
          <w:bCs/>
          <w:spacing w:val="-4"/>
        </w:rPr>
        <w:t>31、签署合同</w:t>
      </w:r>
    </w:p>
    <w:p>
      <w:pPr>
        <w:ind w:left="19" w:right="82" w:firstLine="466"/>
        <w:spacing w:before="273" w:line="418" w:lineRule="auto"/>
        <w:rPr>
          <w:rFonts w:ascii="SimSun" w:hAnsi="SimSun" w:eastAsia="SimSun" w:cs="SimSun"/>
          <w:sz w:val="24"/>
          <w:szCs w:val="24"/>
        </w:rPr>
      </w:pPr>
      <w:r>
        <w:rPr>
          <w:rFonts w:ascii="SimSun" w:hAnsi="SimSun" w:eastAsia="SimSun" w:cs="SimSun"/>
          <w:sz w:val="24"/>
          <w:szCs w:val="24"/>
          <w:spacing w:val="1"/>
        </w:rPr>
        <w:t>31.1、采购人通知成交供应商成交时，将提供磋商文件中的合同格式，包括双方之 </w:t>
      </w:r>
      <w:r>
        <w:rPr>
          <w:rFonts w:ascii="SimSun" w:hAnsi="SimSun" w:eastAsia="SimSun" w:cs="SimSun"/>
          <w:sz w:val="24"/>
          <w:szCs w:val="24"/>
          <w:spacing w:val="-3"/>
        </w:rPr>
        <w:t>间的有关协议给成交供应商。</w:t>
      </w:r>
    </w:p>
    <w:p>
      <w:pPr>
        <w:ind w:right="18" w:firstLine="484"/>
        <w:spacing w:before="35" w:line="416" w:lineRule="auto"/>
        <w:rPr>
          <w:rFonts w:ascii="SimSun" w:hAnsi="SimSun" w:eastAsia="SimSun" w:cs="SimSun"/>
          <w:sz w:val="24"/>
          <w:szCs w:val="24"/>
        </w:rPr>
      </w:pPr>
      <w:r>
        <w:rPr>
          <w:rFonts w:ascii="SimSun" w:hAnsi="SimSun" w:eastAsia="SimSun" w:cs="SimSun"/>
          <w:sz w:val="24"/>
          <w:szCs w:val="24"/>
          <w:spacing w:val="-3"/>
        </w:rPr>
        <w:t>31.2、成交供应商在收到成交通知书和</w:t>
      </w:r>
      <w:r>
        <w:rPr>
          <w:rFonts w:ascii="SimSun" w:hAnsi="SimSun" w:eastAsia="SimSun" w:cs="SimSun"/>
          <w:sz w:val="24"/>
          <w:szCs w:val="24"/>
          <w:spacing w:val="-4"/>
        </w:rPr>
        <w:t>合同格式后，在成交通知书上规定的时间内，</w:t>
      </w:r>
      <w:r>
        <w:rPr>
          <w:rFonts w:ascii="SimSun" w:hAnsi="SimSun" w:eastAsia="SimSun" w:cs="SimSun"/>
          <w:sz w:val="24"/>
          <w:szCs w:val="24"/>
        </w:rPr>
        <w:t xml:space="preserve"> </w:t>
      </w:r>
      <w:r>
        <w:rPr>
          <w:rFonts w:ascii="SimSun" w:hAnsi="SimSun" w:eastAsia="SimSun" w:cs="SimSun"/>
          <w:sz w:val="24"/>
          <w:szCs w:val="24"/>
          <w:spacing w:val="-1"/>
        </w:rPr>
        <w:t>应派授权代表前往采购人指定地点签订合同。</w:t>
      </w:r>
    </w:p>
    <w:p>
      <w:pPr>
        <w:ind w:left="5"/>
        <w:spacing w:before="38" w:line="220" w:lineRule="auto"/>
        <w:rPr>
          <w:rFonts w:ascii="SimSun" w:hAnsi="SimSun" w:eastAsia="SimSun" w:cs="SimSun"/>
          <w:sz w:val="24"/>
          <w:szCs w:val="24"/>
        </w:rPr>
      </w:pPr>
      <w:r>
        <w:rPr>
          <w:rFonts w:ascii="SimSun" w:hAnsi="SimSun" w:eastAsia="SimSun" w:cs="SimSun"/>
          <w:sz w:val="24"/>
          <w:szCs w:val="24"/>
          <w:b/>
          <w:bCs/>
          <w:spacing w:val="-4"/>
        </w:rPr>
        <w:t>33、履约保证金</w:t>
      </w:r>
    </w:p>
    <w:p>
      <w:pPr>
        <w:ind w:left="484"/>
        <w:spacing w:before="273" w:line="220" w:lineRule="auto"/>
        <w:rPr>
          <w:rFonts w:ascii="SimSun" w:hAnsi="SimSun" w:eastAsia="SimSun" w:cs="SimSun"/>
          <w:sz w:val="24"/>
          <w:szCs w:val="24"/>
        </w:rPr>
      </w:pPr>
      <w:r>
        <w:rPr>
          <w:rFonts w:ascii="SimSun" w:hAnsi="SimSun" w:eastAsia="SimSun" w:cs="SimSun"/>
          <w:sz w:val="24"/>
          <w:szCs w:val="24"/>
          <w:spacing w:val="-4"/>
        </w:rPr>
        <w:t>不作要求</w:t>
      </w:r>
    </w:p>
    <w:p>
      <w:pPr>
        <w:ind w:left="5"/>
        <w:spacing w:before="272" w:line="219" w:lineRule="auto"/>
        <w:rPr>
          <w:rFonts w:ascii="SimSun" w:hAnsi="SimSun" w:eastAsia="SimSun" w:cs="SimSun"/>
          <w:sz w:val="24"/>
          <w:szCs w:val="24"/>
        </w:rPr>
      </w:pPr>
      <w:r>
        <w:rPr>
          <w:rFonts w:ascii="SimSun" w:hAnsi="SimSun" w:eastAsia="SimSun" w:cs="SimSun"/>
          <w:sz w:val="24"/>
          <w:szCs w:val="24"/>
          <w:b/>
          <w:bCs/>
          <w:spacing w:val="-4"/>
        </w:rPr>
        <w:t>34、采购代理服务费</w:t>
      </w:r>
    </w:p>
    <w:p>
      <w:pPr>
        <w:ind w:left="480"/>
        <w:spacing w:before="277" w:line="219" w:lineRule="auto"/>
        <w:rPr>
          <w:rFonts w:ascii="SimSun" w:hAnsi="SimSun" w:eastAsia="SimSun" w:cs="SimSun"/>
          <w:sz w:val="24"/>
          <w:szCs w:val="24"/>
        </w:rPr>
      </w:pPr>
      <w:r>
        <w:rPr>
          <w:rFonts w:ascii="SimSun" w:hAnsi="SimSun" w:eastAsia="SimSun" w:cs="SimSun"/>
          <w:sz w:val="24"/>
          <w:szCs w:val="24"/>
          <w:spacing w:val="-1"/>
        </w:rPr>
        <w:t>采购代理服务费支付方式：由成交人支付。</w:t>
      </w:r>
    </w:p>
    <w:p>
      <w:pPr>
        <w:ind w:left="5"/>
        <w:spacing w:before="275" w:line="220" w:lineRule="auto"/>
        <w:rPr>
          <w:rFonts w:ascii="SimSun" w:hAnsi="SimSun" w:eastAsia="SimSun" w:cs="SimSun"/>
          <w:sz w:val="24"/>
          <w:szCs w:val="24"/>
        </w:rPr>
      </w:pPr>
      <w:r>
        <w:rPr>
          <w:rFonts w:ascii="SimSun" w:hAnsi="SimSun" w:eastAsia="SimSun" w:cs="SimSun"/>
          <w:sz w:val="24"/>
          <w:szCs w:val="24"/>
          <w:b/>
          <w:bCs/>
          <w:spacing w:val="-4"/>
        </w:rPr>
        <w:t>35、质疑和投诉</w:t>
      </w:r>
    </w:p>
    <w:p>
      <w:pPr>
        <w:ind w:right="80" w:firstLine="485"/>
        <w:spacing w:before="273" w:line="422" w:lineRule="auto"/>
        <w:rPr>
          <w:rFonts w:ascii="SimSun" w:hAnsi="SimSun" w:eastAsia="SimSun" w:cs="SimSun"/>
          <w:sz w:val="24"/>
          <w:szCs w:val="24"/>
        </w:rPr>
      </w:pPr>
      <w:r>
        <w:rPr>
          <w:rFonts w:ascii="SimSun" w:hAnsi="SimSun" w:eastAsia="SimSun" w:cs="SimSun"/>
          <w:sz w:val="24"/>
          <w:szCs w:val="24"/>
          <w:spacing w:val="-1"/>
        </w:rPr>
        <w:t>35.1</w:t>
      </w:r>
      <w:r>
        <w:rPr>
          <w:rFonts w:ascii="SimSun" w:hAnsi="SimSun" w:eastAsia="SimSun" w:cs="SimSun"/>
          <w:sz w:val="24"/>
          <w:szCs w:val="24"/>
          <w:spacing w:val="-40"/>
        </w:rPr>
        <w:t xml:space="preserve"> </w:t>
      </w:r>
      <w:r>
        <w:rPr>
          <w:rFonts w:ascii="SimSun" w:hAnsi="SimSun" w:eastAsia="SimSun" w:cs="SimSun"/>
          <w:sz w:val="24"/>
          <w:szCs w:val="24"/>
          <w:spacing w:val="-1"/>
        </w:rPr>
        <w:t>质疑、投诉的接收和处理严格按照《中华人民共和国政府采购法》、《中华人</w:t>
      </w:r>
      <w:r>
        <w:rPr>
          <w:rFonts w:ascii="SimSun" w:hAnsi="SimSun" w:eastAsia="SimSun" w:cs="SimSun"/>
          <w:sz w:val="24"/>
          <w:szCs w:val="24"/>
        </w:rPr>
        <w:t xml:space="preserve"> </w:t>
      </w:r>
      <w:r>
        <w:rPr>
          <w:rFonts w:ascii="SimSun" w:hAnsi="SimSun" w:eastAsia="SimSun" w:cs="SimSun"/>
          <w:sz w:val="24"/>
          <w:szCs w:val="24"/>
          <w:spacing w:val="1"/>
        </w:rPr>
        <w:t>共和国政府采购法实施条例》、《政府采购质疑和投诉办法》、《财政部关于加强政府</w:t>
      </w:r>
      <w:r>
        <w:rPr>
          <w:rFonts w:ascii="SimSun" w:hAnsi="SimSun" w:eastAsia="SimSun" w:cs="SimSun"/>
          <w:sz w:val="24"/>
          <w:szCs w:val="24"/>
          <w:spacing w:val="9"/>
        </w:rPr>
        <w:t xml:space="preserve"> </w:t>
      </w:r>
      <w:r>
        <w:rPr>
          <w:rFonts w:ascii="SimSun" w:hAnsi="SimSun" w:eastAsia="SimSun" w:cs="SimSun"/>
          <w:sz w:val="24"/>
          <w:szCs w:val="24"/>
          <w:spacing w:val="-1"/>
        </w:rPr>
        <w:t>采购投标人投诉受理审查工作的通知》的规定办理。</w:t>
      </w:r>
    </w:p>
    <w:p>
      <w:pPr>
        <w:ind w:right="18" w:firstLine="485"/>
        <w:spacing w:before="36" w:line="418" w:lineRule="auto"/>
        <w:rPr>
          <w:rFonts w:ascii="SimSun" w:hAnsi="SimSun" w:eastAsia="SimSun" w:cs="SimSun"/>
          <w:sz w:val="24"/>
          <w:szCs w:val="24"/>
        </w:rPr>
      </w:pPr>
      <w:r>
        <w:rPr>
          <w:rFonts w:ascii="SimSun" w:hAnsi="SimSun" w:eastAsia="SimSun" w:cs="SimSun"/>
          <w:sz w:val="24"/>
          <w:szCs w:val="24"/>
          <w:spacing w:val="-5"/>
        </w:rPr>
        <w:t>35.2</w:t>
      </w:r>
      <w:r>
        <w:rPr>
          <w:rFonts w:ascii="SimSun" w:hAnsi="SimSun" w:eastAsia="SimSun" w:cs="SimSun"/>
          <w:sz w:val="24"/>
          <w:szCs w:val="24"/>
          <w:spacing w:val="-51"/>
        </w:rPr>
        <w:t xml:space="preserve"> </w:t>
      </w:r>
      <w:r>
        <w:rPr>
          <w:rFonts w:ascii="SimSun" w:hAnsi="SimSun" w:eastAsia="SimSun" w:cs="SimSun"/>
          <w:sz w:val="24"/>
          <w:szCs w:val="24"/>
          <w:spacing w:val="-5"/>
        </w:rPr>
        <w:t>投标人对政府采购活动事项有疑问的，可以向采购人或</w:t>
      </w:r>
      <w:r>
        <w:rPr>
          <w:rFonts w:ascii="SimSun" w:hAnsi="SimSun" w:eastAsia="SimSun" w:cs="SimSun"/>
          <w:sz w:val="24"/>
          <w:szCs w:val="24"/>
          <w:spacing w:val="-6"/>
        </w:rPr>
        <w:t>采购代理机构提出询问，</w:t>
      </w:r>
      <w:r>
        <w:rPr>
          <w:rFonts w:ascii="SimSun" w:hAnsi="SimSun" w:eastAsia="SimSun" w:cs="SimSun"/>
          <w:sz w:val="24"/>
          <w:szCs w:val="24"/>
        </w:rPr>
        <w:t xml:space="preserve"> </w:t>
      </w:r>
      <w:r>
        <w:rPr>
          <w:rFonts w:ascii="SimSun" w:hAnsi="SimSun" w:eastAsia="SimSun" w:cs="SimSun"/>
          <w:sz w:val="24"/>
          <w:szCs w:val="24"/>
        </w:rPr>
        <w:t>采购人或采购代理机构应当及时作出答复，但答复的内</w:t>
      </w:r>
      <w:r>
        <w:rPr>
          <w:rFonts w:ascii="SimSun" w:hAnsi="SimSun" w:eastAsia="SimSun" w:cs="SimSun"/>
          <w:sz w:val="24"/>
          <w:szCs w:val="24"/>
          <w:spacing w:val="-1"/>
        </w:rPr>
        <w:t>容不得涉及商业秘密。</w:t>
      </w:r>
    </w:p>
    <w:p>
      <w:pPr>
        <w:ind w:right="80" w:firstLine="485"/>
        <w:spacing w:before="34" w:line="416" w:lineRule="auto"/>
        <w:rPr>
          <w:rFonts w:ascii="SimSun" w:hAnsi="SimSun" w:eastAsia="SimSun" w:cs="SimSun"/>
          <w:sz w:val="24"/>
          <w:szCs w:val="24"/>
        </w:rPr>
      </w:pPr>
      <w:r>
        <w:rPr>
          <w:rFonts w:ascii="SimSun" w:hAnsi="SimSun" w:eastAsia="SimSun" w:cs="SimSun"/>
          <w:sz w:val="24"/>
          <w:szCs w:val="24"/>
          <w:spacing w:val="-1"/>
        </w:rPr>
        <w:t>35.3</w:t>
      </w:r>
      <w:r>
        <w:rPr>
          <w:rFonts w:ascii="SimSun" w:hAnsi="SimSun" w:eastAsia="SimSun" w:cs="SimSun"/>
          <w:sz w:val="24"/>
          <w:szCs w:val="24"/>
          <w:spacing w:val="-40"/>
        </w:rPr>
        <w:t xml:space="preserve"> </w:t>
      </w:r>
      <w:r>
        <w:rPr>
          <w:rFonts w:ascii="SimSun" w:hAnsi="SimSun" w:eastAsia="SimSun" w:cs="SimSun"/>
          <w:sz w:val="24"/>
          <w:szCs w:val="24"/>
          <w:spacing w:val="-1"/>
        </w:rPr>
        <w:t>投标人认为采购文件、采购过程和中标结果使自己的权益收到损害的，应在知</w:t>
      </w:r>
      <w:r>
        <w:rPr>
          <w:rFonts w:ascii="SimSun" w:hAnsi="SimSun" w:eastAsia="SimSun" w:cs="SimSun"/>
          <w:sz w:val="24"/>
          <w:szCs w:val="24"/>
        </w:rPr>
        <w:t xml:space="preserve"> </w:t>
      </w:r>
      <w:r>
        <w:rPr>
          <w:rFonts w:ascii="SimSun" w:hAnsi="SimSun" w:eastAsia="SimSun" w:cs="SimSun"/>
          <w:sz w:val="24"/>
          <w:szCs w:val="24"/>
          <w:spacing w:val="1"/>
        </w:rPr>
        <w:t>道或应知道其权益受到损害之日起</w:t>
      </w:r>
      <w:r>
        <w:rPr>
          <w:rFonts w:ascii="SimSun" w:hAnsi="SimSun" w:eastAsia="SimSun" w:cs="SimSun"/>
          <w:sz w:val="24"/>
          <w:szCs w:val="24"/>
          <w:spacing w:val="-43"/>
        </w:rPr>
        <w:t xml:space="preserve"> </w:t>
      </w:r>
      <w:r>
        <w:rPr>
          <w:rFonts w:ascii="SimSun" w:hAnsi="SimSun" w:eastAsia="SimSun" w:cs="SimSun"/>
          <w:sz w:val="24"/>
          <w:szCs w:val="24"/>
          <w:spacing w:val="1"/>
        </w:rPr>
        <w:t>7</w:t>
      </w:r>
      <w:r>
        <w:rPr>
          <w:rFonts w:ascii="SimSun" w:hAnsi="SimSun" w:eastAsia="SimSun" w:cs="SimSun"/>
          <w:sz w:val="24"/>
          <w:szCs w:val="24"/>
          <w:spacing w:val="-50"/>
        </w:rPr>
        <w:t xml:space="preserve"> </w:t>
      </w:r>
      <w:r>
        <w:rPr>
          <w:rFonts w:ascii="SimSun" w:hAnsi="SimSun" w:eastAsia="SimSun" w:cs="SimSun"/>
          <w:sz w:val="24"/>
          <w:szCs w:val="24"/>
          <w:spacing w:val="1"/>
        </w:rPr>
        <w:t>个工作日内</w:t>
      </w:r>
      <w:r>
        <w:rPr>
          <w:rFonts w:ascii="SimSun" w:hAnsi="SimSun" w:eastAsia="SimSun" w:cs="SimSun"/>
          <w:sz w:val="24"/>
          <w:szCs w:val="24"/>
        </w:rPr>
        <w:t>以书面形式向招标代理机构或采购人提</w:t>
      </w:r>
    </w:p>
    <w:p>
      <w:pPr>
        <w:spacing w:line="416" w:lineRule="auto"/>
        <w:sectPr>
          <w:footerReference w:type="default" r:id="rId32"/>
          <w:pgSz w:w="11900" w:h="16840"/>
          <w:pgMar w:top="1431" w:right="1281" w:bottom="1128" w:left="1369" w:header="0" w:footer="911" w:gutter="0"/>
        </w:sectPr>
        <w:rPr>
          <w:rFonts w:ascii="SimSun" w:hAnsi="SimSun" w:eastAsia="SimSun" w:cs="SimSun"/>
          <w:sz w:val="24"/>
          <w:szCs w:val="24"/>
        </w:rPr>
      </w:pPr>
    </w:p>
    <w:p>
      <w:pPr>
        <w:ind w:left="4" w:right="103" w:firstLine="14"/>
        <w:spacing w:before="250" w:line="422" w:lineRule="auto"/>
        <w:jc w:val="both"/>
        <w:rPr>
          <w:rFonts w:ascii="SimSun" w:hAnsi="SimSun" w:eastAsia="SimSun" w:cs="SimSun"/>
          <w:sz w:val="24"/>
          <w:szCs w:val="24"/>
        </w:rPr>
      </w:pPr>
      <w:r>
        <w:rPr>
          <w:rFonts w:ascii="SimSun" w:hAnsi="SimSun" w:eastAsia="SimSun" w:cs="SimSun"/>
          <w:sz w:val="24"/>
          <w:szCs w:val="24"/>
          <w:spacing w:val="1"/>
        </w:rPr>
        <w:t>出质疑，并附相关证明材料（质疑函格式详见海南省财政厅</w:t>
      </w:r>
      <w:r>
        <w:rPr>
          <w:rFonts w:ascii="SimSun" w:hAnsi="SimSun" w:eastAsia="SimSun" w:cs="SimSun"/>
          <w:sz w:val="24"/>
          <w:szCs w:val="24"/>
        </w:rPr>
        <w:t>质疑函范本，未按照质疑函 </w:t>
      </w:r>
      <w:r>
        <w:rPr>
          <w:rFonts w:ascii="SimSun" w:hAnsi="SimSun" w:eastAsia="SimSun" w:cs="SimSun"/>
          <w:sz w:val="24"/>
          <w:szCs w:val="24"/>
          <w:spacing w:val="2"/>
        </w:rPr>
        <w:t>范本书写或未附相关证明材料的质疑均不受理）。匿名、非书面形式、7</w:t>
      </w:r>
      <w:r>
        <w:rPr>
          <w:rFonts w:ascii="SimSun" w:hAnsi="SimSun" w:eastAsia="SimSun" w:cs="SimSun"/>
          <w:sz w:val="24"/>
          <w:szCs w:val="24"/>
          <w:spacing w:val="-33"/>
        </w:rPr>
        <w:t xml:space="preserve"> </w:t>
      </w:r>
      <w:r>
        <w:rPr>
          <w:rFonts w:ascii="SimSun" w:hAnsi="SimSun" w:eastAsia="SimSun" w:cs="SimSun"/>
          <w:sz w:val="24"/>
          <w:szCs w:val="24"/>
          <w:spacing w:val="2"/>
        </w:rPr>
        <w:t>个工作日之外</w:t>
      </w:r>
      <w:r>
        <w:rPr>
          <w:rFonts w:ascii="SimSun" w:hAnsi="SimSun" w:eastAsia="SimSun" w:cs="SimSun"/>
          <w:sz w:val="24"/>
          <w:szCs w:val="24"/>
        </w:rPr>
        <w:t xml:space="preserve"> </w:t>
      </w:r>
      <w:r>
        <w:rPr>
          <w:rFonts w:ascii="SimSun" w:hAnsi="SimSun" w:eastAsia="SimSun" w:cs="SimSun"/>
          <w:sz w:val="24"/>
          <w:szCs w:val="24"/>
          <w:spacing w:val="-2"/>
        </w:rPr>
        <w:t>的质疑均不予受理。</w:t>
      </w:r>
    </w:p>
    <w:p>
      <w:pPr>
        <w:ind w:right="105" w:firstLine="483"/>
        <w:spacing w:before="35" w:line="417" w:lineRule="auto"/>
        <w:rPr>
          <w:rFonts w:ascii="SimSun" w:hAnsi="SimSun" w:eastAsia="SimSun" w:cs="SimSun"/>
          <w:sz w:val="24"/>
          <w:szCs w:val="24"/>
        </w:rPr>
      </w:pPr>
      <w:r>
        <w:rPr>
          <w:rFonts w:ascii="SimSun" w:hAnsi="SimSun" w:eastAsia="SimSun" w:cs="SimSun"/>
          <w:sz w:val="24"/>
          <w:szCs w:val="24"/>
          <w:spacing w:val="-1"/>
        </w:rPr>
        <w:t>35.4</w:t>
      </w:r>
      <w:r>
        <w:rPr>
          <w:rFonts w:ascii="SimSun" w:hAnsi="SimSun" w:eastAsia="SimSun" w:cs="SimSun"/>
          <w:sz w:val="24"/>
          <w:szCs w:val="24"/>
          <w:spacing w:val="-52"/>
        </w:rPr>
        <w:t xml:space="preserve"> </w:t>
      </w:r>
      <w:r>
        <w:rPr>
          <w:rFonts w:ascii="SimSun" w:hAnsi="SimSun" w:eastAsia="SimSun" w:cs="SimSun"/>
          <w:sz w:val="24"/>
          <w:szCs w:val="24"/>
          <w:spacing w:val="-1"/>
        </w:rPr>
        <w:t>采购代理机构应当在收到投标人的书面质疑后</w:t>
      </w:r>
      <w:r>
        <w:rPr>
          <w:rFonts w:ascii="SimSun" w:hAnsi="SimSun" w:eastAsia="SimSun" w:cs="SimSun"/>
          <w:sz w:val="24"/>
          <w:szCs w:val="24"/>
          <w:spacing w:val="-44"/>
        </w:rPr>
        <w:t xml:space="preserve"> </w:t>
      </w:r>
      <w:r>
        <w:rPr>
          <w:rFonts w:ascii="SimSun" w:hAnsi="SimSun" w:eastAsia="SimSun" w:cs="SimSun"/>
          <w:sz w:val="24"/>
          <w:szCs w:val="24"/>
          <w:spacing w:val="-1"/>
        </w:rPr>
        <w:t>7</w:t>
      </w:r>
      <w:r>
        <w:rPr>
          <w:rFonts w:ascii="SimSun" w:hAnsi="SimSun" w:eastAsia="SimSun" w:cs="SimSun"/>
          <w:sz w:val="24"/>
          <w:szCs w:val="24"/>
          <w:spacing w:val="-51"/>
        </w:rPr>
        <w:t xml:space="preserve"> </w:t>
      </w:r>
      <w:r>
        <w:rPr>
          <w:rFonts w:ascii="SimSun" w:hAnsi="SimSun" w:eastAsia="SimSun" w:cs="SimSun"/>
          <w:sz w:val="24"/>
          <w:szCs w:val="24"/>
          <w:spacing w:val="-2"/>
        </w:rPr>
        <w:t>个工作日内作出答复，并以书</w:t>
      </w:r>
      <w:r>
        <w:rPr>
          <w:rFonts w:ascii="SimSun" w:hAnsi="SimSun" w:eastAsia="SimSun" w:cs="SimSun"/>
          <w:sz w:val="24"/>
          <w:szCs w:val="24"/>
        </w:rPr>
        <w:t xml:space="preserve"> </w:t>
      </w:r>
      <w:r>
        <w:rPr>
          <w:rFonts w:ascii="SimSun" w:hAnsi="SimSun" w:eastAsia="SimSun" w:cs="SimSun"/>
          <w:sz w:val="24"/>
          <w:szCs w:val="24"/>
        </w:rPr>
        <w:t>面形式通知质疑投标人和其他有关投标人，但答复</w:t>
      </w:r>
      <w:r>
        <w:rPr>
          <w:rFonts w:ascii="SimSun" w:hAnsi="SimSun" w:eastAsia="SimSun" w:cs="SimSun"/>
          <w:sz w:val="24"/>
          <w:szCs w:val="24"/>
          <w:spacing w:val="-1"/>
        </w:rPr>
        <w:t>的内容不得涉及商业秘密。</w:t>
      </w:r>
    </w:p>
    <w:p>
      <w:pPr>
        <w:ind w:left="19" w:right="105" w:firstLine="464"/>
        <w:spacing w:before="35" w:line="418" w:lineRule="auto"/>
        <w:rPr>
          <w:rFonts w:ascii="SimSun" w:hAnsi="SimSun" w:eastAsia="SimSun" w:cs="SimSun"/>
          <w:sz w:val="24"/>
          <w:szCs w:val="24"/>
        </w:rPr>
      </w:pPr>
      <w:r>
        <w:rPr>
          <w:rFonts w:ascii="SimSun" w:hAnsi="SimSun" w:eastAsia="SimSun" w:cs="SimSun"/>
          <w:sz w:val="24"/>
          <w:szCs w:val="24"/>
          <w:spacing w:val="-1"/>
        </w:rPr>
        <w:t>35.5</w:t>
      </w:r>
      <w:r>
        <w:rPr>
          <w:rFonts w:ascii="SimSun" w:hAnsi="SimSun" w:eastAsia="SimSun" w:cs="SimSun"/>
          <w:sz w:val="24"/>
          <w:szCs w:val="24"/>
          <w:spacing w:val="-40"/>
        </w:rPr>
        <w:t xml:space="preserve"> </w:t>
      </w:r>
      <w:r>
        <w:rPr>
          <w:rFonts w:ascii="SimSun" w:hAnsi="SimSun" w:eastAsia="SimSun" w:cs="SimSun"/>
          <w:sz w:val="24"/>
          <w:szCs w:val="24"/>
          <w:spacing w:val="-1"/>
        </w:rPr>
        <w:t>质疑投标人对采购代理机构的答复不满意或者采购代理机构在规定的时间内作</w:t>
      </w:r>
      <w:r>
        <w:rPr>
          <w:rFonts w:ascii="SimSun" w:hAnsi="SimSun" w:eastAsia="SimSun" w:cs="SimSun"/>
          <w:sz w:val="24"/>
          <w:szCs w:val="24"/>
        </w:rPr>
        <w:t xml:space="preserve"> </w:t>
      </w:r>
      <w:r>
        <w:rPr>
          <w:rFonts w:ascii="SimSun" w:hAnsi="SimSun" w:eastAsia="SimSun" w:cs="SimSun"/>
          <w:sz w:val="24"/>
          <w:szCs w:val="24"/>
          <w:spacing w:val="-3"/>
        </w:rPr>
        <w:t>出答复的，可以在答复期满后</w:t>
      </w:r>
      <w:r>
        <w:rPr>
          <w:rFonts w:ascii="SimSun" w:hAnsi="SimSun" w:eastAsia="SimSun" w:cs="SimSun"/>
          <w:sz w:val="24"/>
          <w:szCs w:val="24"/>
          <w:spacing w:val="-20"/>
        </w:rPr>
        <w:t xml:space="preserve"> </w:t>
      </w:r>
      <w:r>
        <w:rPr>
          <w:rFonts w:ascii="SimSun" w:hAnsi="SimSun" w:eastAsia="SimSun" w:cs="SimSun"/>
          <w:sz w:val="24"/>
          <w:szCs w:val="24"/>
          <w:spacing w:val="-3"/>
        </w:rPr>
        <w:t>15</w:t>
      </w:r>
      <w:r>
        <w:rPr>
          <w:rFonts w:ascii="SimSun" w:hAnsi="SimSun" w:eastAsia="SimSun" w:cs="SimSun"/>
          <w:sz w:val="24"/>
          <w:szCs w:val="24"/>
          <w:spacing w:val="-51"/>
        </w:rPr>
        <w:t xml:space="preserve"> </w:t>
      </w:r>
      <w:r>
        <w:rPr>
          <w:rFonts w:ascii="SimSun" w:hAnsi="SimSun" w:eastAsia="SimSun" w:cs="SimSun"/>
          <w:sz w:val="24"/>
          <w:szCs w:val="24"/>
          <w:spacing w:val="-3"/>
        </w:rPr>
        <w:t>个工作日内向采购人投诉。</w:t>
      </w:r>
    </w:p>
    <w:p>
      <w:pPr>
        <w:ind w:left="483"/>
        <w:spacing w:before="32" w:line="219" w:lineRule="auto"/>
        <w:rPr>
          <w:rFonts w:ascii="SimSun" w:hAnsi="SimSun" w:eastAsia="SimSun" w:cs="SimSun"/>
          <w:sz w:val="24"/>
          <w:szCs w:val="24"/>
        </w:rPr>
      </w:pPr>
      <w:r>
        <w:rPr>
          <w:rFonts w:ascii="SimSun" w:hAnsi="SimSun" w:eastAsia="SimSun" w:cs="SimSun"/>
          <w:sz w:val="24"/>
          <w:szCs w:val="24"/>
          <w:spacing w:val="-1"/>
        </w:rPr>
        <w:t>35.6</w:t>
      </w:r>
      <w:r>
        <w:rPr>
          <w:rFonts w:ascii="SimSun" w:hAnsi="SimSun" w:eastAsia="SimSun" w:cs="SimSun"/>
          <w:sz w:val="24"/>
          <w:szCs w:val="24"/>
          <w:spacing w:val="-40"/>
        </w:rPr>
        <w:t xml:space="preserve"> </w:t>
      </w:r>
      <w:r>
        <w:rPr>
          <w:rFonts w:ascii="SimSun" w:hAnsi="SimSun" w:eastAsia="SimSun" w:cs="SimSun"/>
          <w:sz w:val="24"/>
          <w:szCs w:val="24"/>
          <w:spacing w:val="-1"/>
        </w:rPr>
        <w:t>有下列情形之一的，属于无效质疑，采购人或采购代理机构可不予受理：</w:t>
      </w:r>
    </w:p>
    <w:p>
      <w:pPr>
        <w:ind w:left="490"/>
        <w:spacing w:before="275" w:line="219" w:lineRule="auto"/>
        <w:rPr>
          <w:rFonts w:ascii="SimSun" w:hAnsi="SimSun" w:eastAsia="SimSun" w:cs="SimSun"/>
          <w:sz w:val="24"/>
          <w:szCs w:val="24"/>
        </w:rPr>
      </w:pPr>
      <w:r>
        <w:rPr>
          <w:rFonts w:ascii="SimSun" w:hAnsi="SimSun" w:eastAsia="SimSun" w:cs="SimSun"/>
          <w:sz w:val="24"/>
          <w:szCs w:val="24"/>
          <w:spacing w:val="-2"/>
        </w:rPr>
        <w:t>（1）未在有效期限内提出质疑的；</w:t>
      </w:r>
    </w:p>
    <w:p>
      <w:pPr>
        <w:ind w:left="490"/>
        <w:spacing w:before="276" w:line="219" w:lineRule="auto"/>
        <w:rPr>
          <w:rFonts w:ascii="SimSun" w:hAnsi="SimSun" w:eastAsia="SimSun" w:cs="SimSun"/>
          <w:sz w:val="24"/>
          <w:szCs w:val="24"/>
        </w:rPr>
      </w:pPr>
      <w:r>
        <w:rPr>
          <w:rFonts w:ascii="SimSun" w:hAnsi="SimSun" w:eastAsia="SimSun" w:cs="SimSun"/>
          <w:sz w:val="24"/>
          <w:szCs w:val="24"/>
          <w:spacing w:val="-2"/>
        </w:rPr>
        <w:t>（2）质疑未以书面形式提出的；</w:t>
      </w:r>
    </w:p>
    <w:p>
      <w:pPr>
        <w:ind w:left="490"/>
        <w:spacing w:before="275" w:line="219" w:lineRule="auto"/>
        <w:rPr>
          <w:rFonts w:ascii="SimSun" w:hAnsi="SimSun" w:eastAsia="SimSun" w:cs="SimSun"/>
          <w:sz w:val="24"/>
          <w:szCs w:val="24"/>
        </w:rPr>
      </w:pPr>
      <w:r>
        <w:rPr>
          <w:rFonts w:ascii="SimSun" w:hAnsi="SimSun" w:eastAsia="SimSun" w:cs="SimSun"/>
          <w:sz w:val="24"/>
          <w:szCs w:val="24"/>
          <w:spacing w:val="-2"/>
        </w:rPr>
        <w:t>（3）所提交材料未明示属于质疑材料的；</w:t>
      </w:r>
    </w:p>
    <w:p>
      <w:pPr>
        <w:ind w:left="490"/>
        <w:spacing w:before="275" w:line="220" w:lineRule="auto"/>
        <w:rPr>
          <w:rFonts w:ascii="SimSun" w:hAnsi="SimSun" w:eastAsia="SimSun" w:cs="SimSun"/>
          <w:sz w:val="24"/>
          <w:szCs w:val="24"/>
        </w:rPr>
      </w:pPr>
      <w:r>
        <w:rPr>
          <w:rFonts w:ascii="SimSun" w:hAnsi="SimSun" w:eastAsia="SimSun" w:cs="SimSun"/>
          <w:sz w:val="24"/>
          <w:szCs w:val="24"/>
          <w:spacing w:val="-1"/>
        </w:rPr>
        <w:t>（4）质疑事项已经进入投诉或者诉讼程序的；</w:t>
      </w:r>
    </w:p>
    <w:p>
      <w:pPr>
        <w:ind w:left="490"/>
        <w:spacing w:before="276" w:line="219" w:lineRule="auto"/>
        <w:rPr>
          <w:rFonts w:ascii="SimSun" w:hAnsi="SimSun" w:eastAsia="SimSun" w:cs="SimSun"/>
          <w:sz w:val="24"/>
          <w:szCs w:val="24"/>
        </w:rPr>
      </w:pPr>
      <w:r>
        <w:rPr>
          <w:rFonts w:ascii="SimSun" w:hAnsi="SimSun" w:eastAsia="SimSun" w:cs="SimSun"/>
          <w:sz w:val="24"/>
          <w:szCs w:val="24"/>
          <w:spacing w:val="-1"/>
        </w:rPr>
        <w:t>（5）在质疑有效期内未就同一环节一次性提出质疑的；</w:t>
      </w:r>
    </w:p>
    <w:p>
      <w:pPr>
        <w:ind w:left="490"/>
        <w:spacing w:before="274" w:line="219" w:lineRule="auto"/>
        <w:rPr>
          <w:rFonts w:ascii="SimSun" w:hAnsi="SimSun" w:eastAsia="SimSun" w:cs="SimSun"/>
          <w:sz w:val="24"/>
          <w:szCs w:val="24"/>
        </w:rPr>
      </w:pPr>
      <w:r>
        <w:rPr>
          <w:rFonts w:ascii="SimSun" w:hAnsi="SimSun" w:eastAsia="SimSun" w:cs="SimSun"/>
          <w:sz w:val="24"/>
          <w:szCs w:val="24"/>
          <w:spacing w:val="-2"/>
        </w:rPr>
        <w:t>（6）其它不符合受理条件的情形。</w:t>
      </w:r>
    </w:p>
    <w:p>
      <w:pPr>
        <w:ind w:right="105" w:firstLine="483"/>
        <w:spacing w:before="275" w:line="422" w:lineRule="auto"/>
        <w:jc w:val="both"/>
        <w:rPr>
          <w:rFonts w:ascii="SimSun" w:hAnsi="SimSun" w:eastAsia="SimSun" w:cs="SimSun"/>
          <w:sz w:val="24"/>
          <w:szCs w:val="24"/>
        </w:rPr>
      </w:pPr>
      <w:r>
        <w:rPr>
          <w:rFonts w:ascii="SimSun" w:hAnsi="SimSun" w:eastAsia="SimSun" w:cs="SimSun"/>
          <w:sz w:val="24"/>
          <w:szCs w:val="24"/>
          <w:spacing w:val="-1"/>
        </w:rPr>
        <w:t>35.7</w:t>
      </w:r>
      <w:r>
        <w:rPr>
          <w:rFonts w:ascii="SimSun" w:hAnsi="SimSun" w:eastAsia="SimSun" w:cs="SimSun"/>
          <w:sz w:val="24"/>
          <w:szCs w:val="24"/>
          <w:spacing w:val="-40"/>
        </w:rPr>
        <w:t xml:space="preserve"> </w:t>
      </w:r>
      <w:r>
        <w:rPr>
          <w:rFonts w:ascii="SimSun" w:hAnsi="SimSun" w:eastAsia="SimSun" w:cs="SimSun"/>
          <w:sz w:val="24"/>
          <w:szCs w:val="24"/>
          <w:spacing w:val="-1"/>
        </w:rPr>
        <w:t>质疑函的形式有下列情形之一的，采购人或采购代理机构应当一次性告知质疑</w:t>
      </w:r>
      <w:r>
        <w:rPr>
          <w:rFonts w:ascii="SimSun" w:hAnsi="SimSun" w:eastAsia="SimSun" w:cs="SimSun"/>
          <w:sz w:val="24"/>
          <w:szCs w:val="24"/>
        </w:rPr>
        <w:t xml:space="preserve"> </w:t>
      </w:r>
      <w:r>
        <w:rPr>
          <w:rFonts w:ascii="SimSun" w:hAnsi="SimSun" w:eastAsia="SimSun" w:cs="SimSun"/>
          <w:sz w:val="24"/>
          <w:szCs w:val="24"/>
          <w:spacing w:val="1"/>
        </w:rPr>
        <w:t>人在法定质疑期内修改后重新提交。法定质疑期内质疑人未重新提交，或者重新提交的</w:t>
      </w:r>
      <w:r>
        <w:rPr>
          <w:rFonts w:ascii="SimSun" w:hAnsi="SimSun" w:eastAsia="SimSun" w:cs="SimSun"/>
          <w:sz w:val="24"/>
          <w:szCs w:val="24"/>
          <w:spacing w:val="8"/>
        </w:rPr>
        <w:t xml:space="preserve"> </w:t>
      </w:r>
      <w:r>
        <w:rPr>
          <w:rFonts w:ascii="SimSun" w:hAnsi="SimSun" w:eastAsia="SimSun" w:cs="SimSun"/>
          <w:sz w:val="24"/>
          <w:szCs w:val="24"/>
          <w:spacing w:val="-1"/>
        </w:rPr>
        <w:t>质疑仍不符合形式规定的，由此产生的风险由投标人自行承担：</w:t>
      </w:r>
    </w:p>
    <w:p>
      <w:pPr>
        <w:ind w:left="490"/>
        <w:spacing w:before="33" w:line="219" w:lineRule="auto"/>
        <w:rPr>
          <w:rFonts w:ascii="SimSun" w:hAnsi="SimSun" w:eastAsia="SimSun" w:cs="SimSun"/>
          <w:sz w:val="24"/>
          <w:szCs w:val="24"/>
        </w:rPr>
      </w:pPr>
      <w:r>
        <w:rPr>
          <w:rFonts w:ascii="SimSun" w:hAnsi="SimSun" w:eastAsia="SimSun" w:cs="SimSun"/>
          <w:sz w:val="24"/>
          <w:szCs w:val="24"/>
          <w:spacing w:val="-1"/>
        </w:rPr>
        <w:t>（1）质疑函未使用财政部门制定的政府采购供应商质疑函范本进行编写的；</w:t>
      </w:r>
    </w:p>
    <w:p>
      <w:pPr>
        <w:ind w:left="490"/>
        <w:spacing w:before="278" w:line="219" w:lineRule="auto"/>
        <w:rPr>
          <w:rFonts w:ascii="SimSun" w:hAnsi="SimSun" w:eastAsia="SimSun" w:cs="SimSun"/>
          <w:sz w:val="24"/>
          <w:szCs w:val="24"/>
        </w:rPr>
      </w:pPr>
      <w:r>
        <w:rPr>
          <w:rFonts w:ascii="SimSun" w:hAnsi="SimSun" w:eastAsia="SimSun" w:cs="SimSun"/>
          <w:sz w:val="24"/>
          <w:szCs w:val="24"/>
          <w:spacing w:val="-2"/>
        </w:rPr>
        <w:t>（2）质疑函内容不全的。</w:t>
      </w:r>
    </w:p>
    <w:p>
      <w:pPr>
        <w:ind w:left="3"/>
        <w:spacing w:before="274" w:line="220" w:lineRule="auto"/>
        <w:rPr>
          <w:rFonts w:ascii="SimSun" w:hAnsi="SimSun" w:eastAsia="SimSun" w:cs="SimSun"/>
          <w:sz w:val="24"/>
          <w:szCs w:val="24"/>
        </w:rPr>
      </w:pPr>
      <w:r>
        <w:rPr>
          <w:rFonts w:ascii="SimSun" w:hAnsi="SimSun" w:eastAsia="SimSun" w:cs="SimSun"/>
          <w:sz w:val="24"/>
          <w:szCs w:val="24"/>
          <w:b/>
          <w:bCs/>
          <w:spacing w:val="-4"/>
        </w:rPr>
        <w:t>36、政策功能</w:t>
      </w:r>
    </w:p>
    <w:p>
      <w:pPr>
        <w:ind w:firstLine="483"/>
        <w:spacing w:before="273" w:line="424" w:lineRule="auto"/>
        <w:jc w:val="both"/>
        <w:rPr>
          <w:rFonts w:ascii="SimSun" w:hAnsi="SimSun" w:eastAsia="SimSun" w:cs="SimSun"/>
          <w:sz w:val="24"/>
          <w:szCs w:val="24"/>
        </w:rPr>
      </w:pPr>
      <w:r>
        <w:rPr>
          <w:rFonts w:ascii="SimSun" w:hAnsi="SimSun" w:eastAsia="SimSun" w:cs="SimSun"/>
          <w:sz w:val="24"/>
          <w:szCs w:val="24"/>
          <w:spacing w:val="-4"/>
        </w:rPr>
        <w:t>36.1</w:t>
      </w:r>
      <w:r>
        <w:rPr>
          <w:rFonts w:ascii="SimSun" w:hAnsi="SimSun" w:eastAsia="SimSun" w:cs="SimSun"/>
          <w:sz w:val="24"/>
          <w:szCs w:val="24"/>
          <w:spacing w:val="-52"/>
        </w:rPr>
        <w:t xml:space="preserve"> </w:t>
      </w:r>
      <w:r>
        <w:rPr>
          <w:rFonts w:ascii="SimSun" w:hAnsi="SimSun" w:eastAsia="SimSun" w:cs="SimSun"/>
          <w:sz w:val="24"/>
          <w:szCs w:val="24"/>
          <w:spacing w:val="-4"/>
        </w:rPr>
        <w:t>本次招标优先选购中华人民共和国财政部公布的《政府采购自主创新产</w:t>
      </w:r>
      <w:r>
        <w:rPr>
          <w:rFonts w:ascii="SimSun" w:hAnsi="SimSun" w:eastAsia="SimSun" w:cs="SimSun"/>
          <w:sz w:val="24"/>
          <w:szCs w:val="24"/>
          <w:spacing w:val="-5"/>
        </w:rPr>
        <w:t>品目录》</w:t>
      </w:r>
      <w:r>
        <w:rPr>
          <w:rFonts w:ascii="SimSun" w:hAnsi="SimSun" w:eastAsia="SimSun" w:cs="SimSun"/>
          <w:sz w:val="24"/>
          <w:szCs w:val="24"/>
        </w:rPr>
        <w:t xml:space="preserve"> </w:t>
      </w:r>
      <w:r>
        <w:rPr>
          <w:rFonts w:ascii="SimSun" w:hAnsi="SimSun" w:eastAsia="SimSun" w:cs="SimSun"/>
          <w:sz w:val="24"/>
          <w:szCs w:val="24"/>
          <w:spacing w:val="-2"/>
        </w:rPr>
        <w:t>和《节能环保产品目录》、《财政部 发展改革委 生态环境部 市场监管总局关于调整优</w:t>
      </w:r>
      <w:r>
        <w:rPr>
          <w:rFonts w:ascii="SimSun" w:hAnsi="SimSun" w:eastAsia="SimSun" w:cs="SimSun"/>
          <w:sz w:val="24"/>
          <w:szCs w:val="24"/>
          <w:spacing w:val="3"/>
        </w:rPr>
        <w:t xml:space="preserve">  </w:t>
      </w:r>
      <w:r>
        <w:rPr>
          <w:rFonts w:ascii="SimSun" w:hAnsi="SimSun" w:eastAsia="SimSun" w:cs="SimSun"/>
          <w:sz w:val="24"/>
          <w:szCs w:val="24"/>
          <w:spacing w:val="1"/>
        </w:rPr>
        <w:t>化节能产品、环境标志产品政府采购执行机制的通知》、海南省财政厅《关于印发〈海</w:t>
      </w:r>
      <w:r>
        <w:rPr>
          <w:rFonts w:ascii="SimSun" w:hAnsi="SimSun" w:eastAsia="SimSun" w:cs="SimSun"/>
          <w:sz w:val="24"/>
          <w:szCs w:val="24"/>
          <w:spacing w:val="4"/>
        </w:rPr>
        <w:t xml:space="preserve">  </w:t>
      </w:r>
      <w:r>
        <w:rPr>
          <w:rFonts w:ascii="SimSun" w:hAnsi="SimSun" w:eastAsia="SimSun" w:cs="SimSun"/>
          <w:sz w:val="24"/>
          <w:szCs w:val="24"/>
          <w:spacing w:val="-1"/>
        </w:rPr>
        <w:t>南省绿色产品政府采购实施意见（试行）〉的通知》的标的物。</w:t>
      </w:r>
    </w:p>
    <w:p>
      <w:pPr>
        <w:spacing w:line="424" w:lineRule="auto"/>
        <w:sectPr>
          <w:footerReference w:type="default" r:id="rId33"/>
          <w:pgSz w:w="11900" w:h="16840"/>
          <w:pgMar w:top="1431" w:right="1255" w:bottom="1128" w:left="1371" w:header="0" w:footer="911" w:gutter="0"/>
        </w:sectPr>
        <w:rPr>
          <w:rFonts w:ascii="SimSun" w:hAnsi="SimSun" w:eastAsia="SimSun" w:cs="SimSun"/>
          <w:sz w:val="24"/>
          <w:szCs w:val="24"/>
        </w:rPr>
      </w:pPr>
    </w:p>
    <w:p>
      <w:pPr>
        <w:ind w:right="99" w:firstLine="485"/>
        <w:spacing w:before="253" w:line="425" w:lineRule="auto"/>
        <w:rPr>
          <w:rFonts w:ascii="SimSun" w:hAnsi="SimSun" w:eastAsia="SimSun" w:cs="SimSun"/>
          <w:sz w:val="24"/>
          <w:szCs w:val="24"/>
        </w:rPr>
      </w:pPr>
      <w:r>
        <w:rPr>
          <w:rFonts w:ascii="SimSun" w:hAnsi="SimSun" w:eastAsia="SimSun" w:cs="SimSun"/>
          <w:sz w:val="24"/>
          <w:szCs w:val="24"/>
          <w:spacing w:val="-1"/>
        </w:rPr>
        <w:t>36.2</w:t>
      </w:r>
      <w:r>
        <w:rPr>
          <w:rFonts w:ascii="SimSun" w:hAnsi="SimSun" w:eastAsia="SimSun" w:cs="SimSun"/>
          <w:sz w:val="24"/>
          <w:szCs w:val="24"/>
          <w:spacing w:val="-40"/>
        </w:rPr>
        <w:t xml:space="preserve"> </w:t>
      </w:r>
      <w:r>
        <w:rPr>
          <w:rFonts w:ascii="SimSun" w:hAnsi="SimSun" w:eastAsia="SimSun" w:cs="SimSun"/>
          <w:sz w:val="24"/>
          <w:szCs w:val="24"/>
          <w:spacing w:val="-1"/>
        </w:rPr>
        <w:t>强制采购节能产品、信息安全产品，优先采购环境标志产品。节能产品是指列</w:t>
      </w:r>
      <w:r>
        <w:rPr>
          <w:rFonts w:ascii="SimSun" w:hAnsi="SimSun" w:eastAsia="SimSun" w:cs="SimSun"/>
          <w:sz w:val="24"/>
          <w:szCs w:val="24"/>
        </w:rPr>
        <w:t xml:space="preserve"> </w:t>
      </w:r>
      <w:r>
        <w:rPr>
          <w:rFonts w:ascii="SimSun" w:hAnsi="SimSun" w:eastAsia="SimSun" w:cs="SimSun"/>
          <w:sz w:val="24"/>
          <w:szCs w:val="24"/>
          <w:spacing w:val="1"/>
        </w:rPr>
        <w:t>入财政部、国家发展和改革委员会制定的《节能产品政府采购清单》，且经过认定的节</w:t>
      </w:r>
      <w:r>
        <w:rPr>
          <w:rFonts w:ascii="SimSun" w:hAnsi="SimSun" w:eastAsia="SimSun" w:cs="SimSun"/>
          <w:sz w:val="24"/>
          <w:szCs w:val="24"/>
          <w:spacing w:val="9"/>
        </w:rPr>
        <w:t xml:space="preserve"> </w:t>
      </w:r>
      <w:r>
        <w:rPr>
          <w:rFonts w:ascii="SimSun" w:hAnsi="SimSun" w:eastAsia="SimSun" w:cs="SimSun"/>
          <w:sz w:val="24"/>
          <w:szCs w:val="24"/>
          <w:spacing w:val="-3"/>
        </w:rPr>
        <w:t>能产品；信息安全产品是指列入国家质检总局</w:t>
      </w:r>
      <w:r>
        <w:rPr>
          <w:rFonts w:ascii="SimSun" w:hAnsi="SimSun" w:eastAsia="SimSun" w:cs="SimSun"/>
          <w:sz w:val="24"/>
          <w:szCs w:val="24"/>
          <w:spacing w:val="42"/>
        </w:rPr>
        <w:t xml:space="preserve"> </w:t>
      </w:r>
      <w:r>
        <w:rPr>
          <w:rFonts w:ascii="SimSun" w:hAnsi="SimSun" w:eastAsia="SimSun" w:cs="SimSun"/>
          <w:sz w:val="24"/>
          <w:szCs w:val="24"/>
          <w:spacing w:val="-3"/>
        </w:rPr>
        <w:t>国家认监委《信息安全产品强制性认证目</w:t>
      </w:r>
      <w:r>
        <w:rPr>
          <w:rFonts w:ascii="SimSun" w:hAnsi="SimSun" w:eastAsia="SimSun" w:cs="SimSun"/>
          <w:sz w:val="24"/>
          <w:szCs w:val="24"/>
        </w:rPr>
        <w:t xml:space="preserve"> </w:t>
      </w:r>
      <w:r>
        <w:rPr>
          <w:rFonts w:ascii="SimSun" w:hAnsi="SimSun" w:eastAsia="SimSun" w:cs="SimSun"/>
          <w:sz w:val="24"/>
          <w:szCs w:val="24"/>
          <w:spacing w:val="1"/>
        </w:rPr>
        <w:t>录》，并获得强制性产品认证证书的产品；环境标志产品是指列入财政部、国家环保总</w:t>
      </w:r>
      <w:r>
        <w:rPr>
          <w:rFonts w:ascii="SimSun" w:hAnsi="SimSun" w:eastAsia="SimSun" w:cs="SimSun"/>
          <w:sz w:val="24"/>
          <w:szCs w:val="24"/>
          <w:spacing w:val="9"/>
        </w:rPr>
        <w:t xml:space="preserve"> </w:t>
      </w:r>
      <w:r>
        <w:rPr>
          <w:rFonts w:ascii="SimSun" w:hAnsi="SimSun" w:eastAsia="SimSun" w:cs="SimSun"/>
          <w:sz w:val="24"/>
          <w:szCs w:val="24"/>
        </w:rPr>
        <w:t>局制定的《环境标志产品政府采购清单》，且经过</w:t>
      </w:r>
      <w:r>
        <w:rPr>
          <w:rFonts w:ascii="SimSun" w:hAnsi="SimSun" w:eastAsia="SimSun" w:cs="SimSun"/>
          <w:sz w:val="24"/>
          <w:szCs w:val="24"/>
          <w:spacing w:val="-1"/>
        </w:rPr>
        <w:t>认证的环境标志产品。</w:t>
      </w:r>
    </w:p>
    <w:p>
      <w:pPr>
        <w:ind w:right="18" w:firstLine="485"/>
        <w:spacing w:before="34" w:line="418" w:lineRule="auto"/>
        <w:rPr>
          <w:rFonts w:ascii="SimSun" w:hAnsi="SimSun" w:eastAsia="SimSun" w:cs="SimSun"/>
          <w:sz w:val="24"/>
          <w:szCs w:val="24"/>
        </w:rPr>
      </w:pPr>
      <w:r>
        <w:rPr>
          <w:rFonts w:ascii="SimSun" w:hAnsi="SimSun" w:eastAsia="SimSun" w:cs="SimSun"/>
          <w:sz w:val="24"/>
          <w:szCs w:val="24"/>
          <w:spacing w:val="1"/>
        </w:rPr>
        <w:t>36.3 所投产品含财政部 发展改革委制定的《节能产品政府采购品目清单》中优先</w:t>
      </w:r>
      <w:r>
        <w:rPr>
          <w:rFonts w:ascii="SimSun" w:hAnsi="SimSun" w:eastAsia="SimSun" w:cs="SimSun"/>
          <w:sz w:val="24"/>
          <w:szCs w:val="24"/>
          <w:spacing w:val="3"/>
        </w:rPr>
        <w:t xml:space="preserve"> </w:t>
      </w:r>
      <w:r>
        <w:rPr>
          <w:rFonts w:ascii="SimSun" w:hAnsi="SimSun" w:eastAsia="SimSun" w:cs="SimSun"/>
          <w:sz w:val="24"/>
          <w:szCs w:val="24"/>
          <w:spacing w:val="-2"/>
        </w:rPr>
        <w:t>采购的节能产品，其评审价=投标价格*（1-2%</w:t>
      </w:r>
      <w:r>
        <w:rPr>
          <w:rFonts w:ascii="SimSun" w:hAnsi="SimSun" w:eastAsia="SimSun" w:cs="SimSun"/>
          <w:sz w:val="24"/>
          <w:szCs w:val="24"/>
          <w:spacing w:val="-9"/>
        </w:rPr>
        <w:t>），</w:t>
      </w:r>
      <w:r>
        <w:rPr>
          <w:rFonts w:ascii="SimSun" w:hAnsi="SimSun" w:eastAsia="SimSun" w:cs="SimSun"/>
          <w:sz w:val="24"/>
          <w:szCs w:val="24"/>
          <w:spacing w:val="-2"/>
        </w:rPr>
        <w:t>必须提</w:t>
      </w:r>
      <w:r>
        <w:rPr>
          <w:rFonts w:ascii="SimSun" w:hAnsi="SimSun" w:eastAsia="SimSun" w:cs="SimSun"/>
          <w:sz w:val="24"/>
          <w:szCs w:val="24"/>
          <w:spacing w:val="-3"/>
        </w:rPr>
        <w:t>供声明函并提供相关证明文件。</w:t>
      </w:r>
    </w:p>
    <w:p>
      <w:pPr>
        <w:ind w:firstLine="484"/>
        <w:spacing w:before="33" w:line="422" w:lineRule="auto"/>
        <w:rPr>
          <w:rFonts w:ascii="SimSun" w:hAnsi="SimSun" w:eastAsia="SimSun" w:cs="SimSun"/>
          <w:sz w:val="24"/>
          <w:szCs w:val="24"/>
        </w:rPr>
      </w:pPr>
      <w:r>
        <w:rPr>
          <w:rFonts w:ascii="SimSun" w:hAnsi="SimSun" w:eastAsia="SimSun" w:cs="SimSun"/>
          <w:sz w:val="24"/>
          <w:szCs w:val="24"/>
          <w:spacing w:val="-1"/>
        </w:rPr>
        <w:t>36.4</w:t>
      </w:r>
      <w:r>
        <w:rPr>
          <w:rFonts w:ascii="SimSun" w:hAnsi="SimSun" w:eastAsia="SimSun" w:cs="SimSun"/>
          <w:sz w:val="24"/>
          <w:szCs w:val="24"/>
          <w:spacing w:val="-40"/>
        </w:rPr>
        <w:t xml:space="preserve"> </w:t>
      </w:r>
      <w:r>
        <w:rPr>
          <w:rFonts w:ascii="SimSun" w:hAnsi="SimSun" w:eastAsia="SimSun" w:cs="SimSun"/>
          <w:sz w:val="24"/>
          <w:szCs w:val="24"/>
          <w:spacing w:val="-1"/>
        </w:rPr>
        <w:t>所投产品含财政部发展改革委制定的《环境标志产品政府采购品目清单》中的</w:t>
      </w:r>
      <w:r>
        <w:rPr>
          <w:rFonts w:ascii="SimSun" w:hAnsi="SimSun" w:eastAsia="SimSun" w:cs="SimSun"/>
          <w:sz w:val="24"/>
          <w:szCs w:val="24"/>
        </w:rPr>
        <w:t xml:space="preserve"> </w:t>
      </w:r>
      <w:r>
        <w:rPr>
          <w:rFonts w:ascii="SimSun" w:hAnsi="SimSun" w:eastAsia="SimSun" w:cs="SimSun"/>
          <w:sz w:val="24"/>
          <w:szCs w:val="24"/>
          <w:spacing w:val="-2"/>
        </w:rPr>
        <w:t>环境标志产品的，其评审价=投标价格*（1-2%</w:t>
      </w:r>
      <w:r>
        <w:rPr>
          <w:rFonts w:ascii="SimSun" w:hAnsi="SimSun" w:eastAsia="SimSun" w:cs="SimSun"/>
          <w:sz w:val="24"/>
          <w:szCs w:val="24"/>
          <w:spacing w:val="-7"/>
        </w:rPr>
        <w:t>），</w:t>
      </w:r>
      <w:r>
        <w:rPr>
          <w:rFonts w:ascii="SimSun" w:hAnsi="SimSun" w:eastAsia="SimSun" w:cs="SimSun"/>
          <w:sz w:val="24"/>
          <w:szCs w:val="24"/>
          <w:spacing w:val="-2"/>
        </w:rPr>
        <w:t>必须提供声明函并提供相关证明文件。</w:t>
      </w:r>
      <w:r>
        <w:rPr>
          <w:rFonts w:ascii="SimSun" w:hAnsi="SimSun" w:eastAsia="SimSun" w:cs="SimSun"/>
          <w:sz w:val="24"/>
          <w:szCs w:val="24"/>
        </w:rPr>
        <w:t xml:space="preserve"> </w:t>
      </w:r>
      <w:r>
        <w:rPr>
          <w:rFonts w:ascii="SimSun" w:hAnsi="SimSun" w:eastAsia="SimSun" w:cs="SimSun"/>
          <w:sz w:val="24"/>
          <w:szCs w:val="24"/>
          <w:spacing w:val="-2"/>
        </w:rPr>
        <w:t>（注：绿色印刷服务项目，获得环境标志认证的印刷</w:t>
      </w:r>
      <w:r>
        <w:rPr>
          <w:rFonts w:ascii="SimSun" w:hAnsi="SimSun" w:eastAsia="SimSun" w:cs="SimSun"/>
          <w:sz w:val="24"/>
          <w:szCs w:val="24"/>
          <w:spacing w:val="-3"/>
        </w:rPr>
        <w:t>服务供应商也享有此项政策性优惠）</w:t>
      </w:r>
    </w:p>
    <w:p>
      <w:pPr>
        <w:ind w:left="485"/>
        <w:spacing w:before="33" w:line="219" w:lineRule="auto"/>
        <w:rPr>
          <w:rFonts w:ascii="SimSun" w:hAnsi="SimSun" w:eastAsia="SimSun" w:cs="SimSun"/>
          <w:sz w:val="24"/>
          <w:szCs w:val="24"/>
        </w:rPr>
      </w:pPr>
      <w:r>
        <w:rPr>
          <w:rFonts w:ascii="SimSun" w:hAnsi="SimSun" w:eastAsia="SimSun" w:cs="SimSun"/>
          <w:sz w:val="24"/>
          <w:szCs w:val="24"/>
          <w:spacing w:val="-1"/>
        </w:rPr>
        <w:t>36.5 纳入财政部公布的《政府采购自主创新产品目录》的货物和服务：</w:t>
      </w:r>
    </w:p>
    <w:p>
      <w:pPr>
        <w:ind w:left="5" w:right="99" w:firstLine="480"/>
        <w:spacing w:before="275" w:line="418" w:lineRule="auto"/>
        <w:rPr>
          <w:rFonts w:ascii="SimSun" w:hAnsi="SimSun" w:eastAsia="SimSun" w:cs="SimSun"/>
          <w:sz w:val="24"/>
          <w:szCs w:val="24"/>
        </w:rPr>
      </w:pPr>
      <w:r>
        <w:rPr>
          <w:rFonts w:ascii="SimSun" w:hAnsi="SimSun" w:eastAsia="SimSun" w:cs="SimSun"/>
          <w:sz w:val="24"/>
          <w:szCs w:val="24"/>
          <w:spacing w:val="-2"/>
        </w:rPr>
        <w:t>36.5.1 采用最低评标价法评标的项目，对自主创新产品在评审时对其投标价格给予</w:t>
      </w:r>
      <w:r>
        <w:rPr>
          <w:rFonts w:ascii="SimSun" w:hAnsi="SimSun" w:eastAsia="SimSun" w:cs="SimSun"/>
          <w:sz w:val="24"/>
          <w:szCs w:val="24"/>
          <w:spacing w:val="2"/>
        </w:rPr>
        <w:t xml:space="preserve"> </w:t>
      </w:r>
      <w:r>
        <w:rPr>
          <w:rFonts w:ascii="SimSun" w:hAnsi="SimSun" w:eastAsia="SimSun" w:cs="SimSun"/>
          <w:sz w:val="24"/>
          <w:szCs w:val="24"/>
          <w:spacing w:val="-2"/>
        </w:rPr>
        <w:t>5％的价格扣除。</w:t>
      </w:r>
    </w:p>
    <w:p>
      <w:pPr>
        <w:ind w:right="99" w:firstLine="484"/>
        <w:spacing w:before="35" w:line="416" w:lineRule="auto"/>
        <w:rPr>
          <w:rFonts w:ascii="SimSun" w:hAnsi="SimSun" w:eastAsia="SimSun" w:cs="SimSun"/>
          <w:sz w:val="24"/>
          <w:szCs w:val="24"/>
        </w:rPr>
      </w:pPr>
      <w:r>
        <w:rPr>
          <w:rFonts w:ascii="SimSun" w:hAnsi="SimSun" w:eastAsia="SimSun" w:cs="SimSun"/>
          <w:sz w:val="24"/>
          <w:szCs w:val="24"/>
          <w:spacing w:val="-2"/>
        </w:rPr>
        <w:t>36.5.2 采用综合评分法评标的项目，对自主创新产品在价格评标项中，对自主创新</w:t>
      </w:r>
      <w:r>
        <w:rPr>
          <w:rFonts w:ascii="SimSun" w:hAnsi="SimSun" w:eastAsia="SimSun" w:cs="SimSun"/>
          <w:sz w:val="24"/>
          <w:szCs w:val="24"/>
          <w:spacing w:val="2"/>
        </w:rPr>
        <w:t xml:space="preserve"> </w:t>
      </w:r>
      <w:r>
        <w:rPr>
          <w:rFonts w:ascii="SimSun" w:hAnsi="SimSun" w:eastAsia="SimSun" w:cs="SimSun"/>
          <w:sz w:val="24"/>
          <w:szCs w:val="24"/>
          <w:spacing w:val="-1"/>
        </w:rPr>
        <w:t>产品给予价格评标总分值的 5％的加分。</w:t>
      </w:r>
    </w:p>
    <w:p>
      <w:pPr>
        <w:ind w:left="485"/>
        <w:spacing w:before="38" w:line="219" w:lineRule="auto"/>
        <w:rPr>
          <w:rFonts w:ascii="SimSun" w:hAnsi="SimSun" w:eastAsia="SimSun" w:cs="SimSun"/>
          <w:sz w:val="24"/>
          <w:szCs w:val="24"/>
        </w:rPr>
      </w:pPr>
      <w:r>
        <w:rPr>
          <w:rFonts w:ascii="SimSun" w:hAnsi="SimSun" w:eastAsia="SimSun" w:cs="SimSun"/>
          <w:sz w:val="24"/>
          <w:szCs w:val="24"/>
          <w:spacing w:val="-1"/>
        </w:rPr>
        <w:t>36.6</w:t>
      </w:r>
      <w:r>
        <w:rPr>
          <w:rFonts w:ascii="SimSun" w:hAnsi="SimSun" w:eastAsia="SimSun" w:cs="SimSun"/>
          <w:sz w:val="24"/>
          <w:szCs w:val="24"/>
          <w:spacing w:val="-51"/>
        </w:rPr>
        <w:t xml:space="preserve"> </w:t>
      </w:r>
      <w:r>
        <w:rPr>
          <w:rFonts w:ascii="SimSun" w:hAnsi="SimSun" w:eastAsia="SimSun" w:cs="SimSun"/>
          <w:sz w:val="24"/>
          <w:szCs w:val="24"/>
          <w:spacing w:val="-1"/>
        </w:rPr>
        <w:t>供应商为小型和微型企业（含联合体）的情况：</w:t>
      </w:r>
    </w:p>
    <w:p>
      <w:pPr>
        <w:ind w:left="485"/>
        <w:spacing w:before="275" w:line="220" w:lineRule="auto"/>
        <w:rPr>
          <w:rFonts w:ascii="SimSun" w:hAnsi="SimSun" w:eastAsia="SimSun" w:cs="SimSun"/>
          <w:sz w:val="24"/>
          <w:szCs w:val="24"/>
        </w:rPr>
      </w:pPr>
      <w:r>
        <w:rPr>
          <w:rFonts w:ascii="SimSun" w:hAnsi="SimSun" w:eastAsia="SimSun" w:cs="SimSun"/>
          <w:sz w:val="24"/>
          <w:szCs w:val="24"/>
          <w:spacing w:val="-1"/>
        </w:rPr>
        <w:t>36.6.1、中小企业的认定标准：</w:t>
      </w:r>
    </w:p>
    <w:p>
      <w:pPr>
        <w:ind w:left="6" w:right="99" w:firstLine="485"/>
        <w:spacing w:before="274" w:line="418" w:lineRule="auto"/>
        <w:rPr>
          <w:rFonts w:ascii="SimSun" w:hAnsi="SimSun" w:eastAsia="SimSun" w:cs="SimSun"/>
          <w:sz w:val="24"/>
          <w:szCs w:val="24"/>
        </w:rPr>
      </w:pPr>
      <w:r>
        <w:rPr>
          <w:rFonts w:ascii="SimSun" w:hAnsi="SimSun" w:eastAsia="SimSun" w:cs="SimSun"/>
          <w:sz w:val="24"/>
          <w:szCs w:val="24"/>
          <w:spacing w:val="-2"/>
        </w:rPr>
        <w:t>（1）提供本企业制造的货物、承担的工程或者服务，或者</w:t>
      </w:r>
      <w:r>
        <w:rPr>
          <w:rFonts w:ascii="SimSun" w:hAnsi="SimSun" w:eastAsia="SimSun" w:cs="SimSun"/>
          <w:sz w:val="24"/>
          <w:szCs w:val="24"/>
          <w:spacing w:val="-3"/>
        </w:rPr>
        <w:t>提供其他中小企业制造的</w:t>
      </w:r>
      <w:r>
        <w:rPr>
          <w:rFonts w:ascii="SimSun" w:hAnsi="SimSun" w:eastAsia="SimSun" w:cs="SimSun"/>
          <w:sz w:val="24"/>
          <w:szCs w:val="24"/>
        </w:rPr>
        <w:t xml:space="preserve"> </w:t>
      </w:r>
      <w:r>
        <w:rPr>
          <w:rFonts w:ascii="SimSun" w:hAnsi="SimSun" w:eastAsia="SimSun" w:cs="SimSun"/>
          <w:sz w:val="24"/>
          <w:szCs w:val="24"/>
          <w:spacing w:val="-1"/>
        </w:rPr>
        <w:t>货物，不包括提供或使用大型企业注册商标的货物；</w:t>
      </w:r>
    </w:p>
    <w:p>
      <w:pPr>
        <w:ind w:left="9" w:right="99" w:firstLine="483"/>
        <w:spacing w:before="33" w:line="417" w:lineRule="auto"/>
        <w:rPr>
          <w:rFonts w:ascii="SimSun" w:hAnsi="SimSun" w:eastAsia="SimSun" w:cs="SimSun"/>
          <w:sz w:val="24"/>
          <w:szCs w:val="24"/>
        </w:rPr>
      </w:pPr>
      <w:r>
        <w:rPr>
          <w:rFonts w:ascii="SimSun" w:hAnsi="SimSun" w:eastAsia="SimSun" w:cs="SimSun"/>
          <w:sz w:val="24"/>
          <w:szCs w:val="24"/>
          <w:spacing w:val="-2"/>
        </w:rPr>
        <w:t>（2）本规定所称中小企业划分标准，是指国务院有关部门</w:t>
      </w:r>
      <w:r>
        <w:rPr>
          <w:rFonts w:ascii="SimSun" w:hAnsi="SimSun" w:eastAsia="SimSun" w:cs="SimSun"/>
          <w:sz w:val="24"/>
          <w:szCs w:val="24"/>
          <w:spacing w:val="-3"/>
        </w:rPr>
        <w:t>根据企业从业人员、营业</w:t>
      </w:r>
      <w:r>
        <w:rPr>
          <w:rFonts w:ascii="SimSun" w:hAnsi="SimSun" w:eastAsia="SimSun" w:cs="SimSun"/>
          <w:sz w:val="24"/>
          <w:szCs w:val="24"/>
        </w:rPr>
        <w:t xml:space="preserve"> </w:t>
      </w:r>
      <w:r>
        <w:rPr>
          <w:rFonts w:ascii="SimSun" w:hAnsi="SimSun" w:eastAsia="SimSun" w:cs="SimSun"/>
          <w:sz w:val="24"/>
          <w:szCs w:val="24"/>
          <w:spacing w:val="-1"/>
        </w:rPr>
        <w:t>收入、资产总额等指标制定的中小企业划型标准（工信部联企业〔2011〕300</w:t>
      </w:r>
      <w:r>
        <w:rPr>
          <w:rFonts w:ascii="SimSun" w:hAnsi="SimSun" w:eastAsia="SimSun" w:cs="SimSun"/>
          <w:sz w:val="24"/>
          <w:szCs w:val="24"/>
          <w:spacing w:val="-45"/>
        </w:rPr>
        <w:t xml:space="preserve"> </w:t>
      </w:r>
      <w:r>
        <w:rPr>
          <w:rFonts w:ascii="SimSun" w:hAnsi="SimSun" w:eastAsia="SimSun" w:cs="SimSun"/>
          <w:sz w:val="24"/>
          <w:szCs w:val="24"/>
          <w:spacing w:val="-1"/>
        </w:rPr>
        <w:t>号</w:t>
      </w:r>
      <w:r>
        <w:rPr>
          <w:rFonts w:ascii="SimSun" w:hAnsi="SimSun" w:eastAsia="SimSun" w:cs="SimSun"/>
          <w:sz w:val="24"/>
          <w:szCs w:val="24"/>
          <w:spacing w:val="2"/>
        </w:rPr>
        <w:t>）；</w:t>
      </w:r>
    </w:p>
    <w:p>
      <w:pPr>
        <w:ind w:left="23" w:right="18" w:firstLine="468"/>
        <w:spacing w:before="36" w:line="417" w:lineRule="auto"/>
        <w:rPr>
          <w:rFonts w:ascii="SimSun" w:hAnsi="SimSun" w:eastAsia="SimSun" w:cs="SimSun"/>
          <w:sz w:val="24"/>
          <w:szCs w:val="24"/>
        </w:rPr>
      </w:pPr>
      <w:r>
        <w:rPr>
          <w:rFonts w:ascii="SimSun" w:hAnsi="SimSun" w:eastAsia="SimSun" w:cs="SimSun"/>
          <w:sz w:val="24"/>
          <w:szCs w:val="24"/>
          <w:spacing w:val="-6"/>
        </w:rPr>
        <w:t>（3）小型、微型企业提供有中型企业制造的货</w:t>
      </w:r>
      <w:r>
        <w:rPr>
          <w:rFonts w:ascii="SimSun" w:hAnsi="SimSun" w:eastAsia="SimSun" w:cs="SimSun"/>
          <w:sz w:val="24"/>
          <w:szCs w:val="24"/>
          <w:spacing w:val="-7"/>
        </w:rPr>
        <w:t>物的，视同为中型企业；小型、微型、</w:t>
      </w:r>
      <w:r>
        <w:rPr>
          <w:rFonts w:ascii="SimSun" w:hAnsi="SimSun" w:eastAsia="SimSun" w:cs="SimSun"/>
          <w:sz w:val="24"/>
          <w:szCs w:val="24"/>
        </w:rPr>
        <w:t xml:space="preserve"> </w:t>
      </w:r>
      <w:r>
        <w:rPr>
          <w:rFonts w:ascii="SimSun" w:hAnsi="SimSun" w:eastAsia="SimSun" w:cs="SimSun"/>
          <w:sz w:val="24"/>
          <w:szCs w:val="24"/>
          <w:spacing w:val="-1"/>
        </w:rPr>
        <w:t>中型企业提供有大型企业制造的货物的，视</w:t>
      </w:r>
      <w:r>
        <w:rPr>
          <w:rFonts w:ascii="SimSun" w:hAnsi="SimSun" w:eastAsia="SimSun" w:cs="SimSun"/>
          <w:sz w:val="24"/>
          <w:szCs w:val="24"/>
          <w:spacing w:val="-2"/>
        </w:rPr>
        <w:t>同为大型企业；</w:t>
      </w:r>
    </w:p>
    <w:p>
      <w:pPr>
        <w:spacing w:line="417" w:lineRule="auto"/>
        <w:sectPr>
          <w:footerReference w:type="default" r:id="rId34"/>
          <w:pgSz w:w="11900" w:h="16840"/>
          <w:pgMar w:top="1431" w:right="1262" w:bottom="1128" w:left="1369" w:header="0" w:footer="911" w:gutter="0"/>
        </w:sectPr>
        <w:rPr>
          <w:rFonts w:ascii="SimSun" w:hAnsi="SimSun" w:eastAsia="SimSun" w:cs="SimSun"/>
          <w:sz w:val="24"/>
          <w:szCs w:val="24"/>
        </w:rPr>
      </w:pPr>
    </w:p>
    <w:p>
      <w:pPr>
        <w:ind w:left="23" w:right="80" w:firstLine="468"/>
        <w:spacing w:before="251" w:line="417" w:lineRule="auto"/>
        <w:rPr>
          <w:rFonts w:ascii="SimSun" w:hAnsi="SimSun" w:eastAsia="SimSun" w:cs="SimSun"/>
          <w:sz w:val="24"/>
          <w:szCs w:val="24"/>
        </w:rPr>
      </w:pPr>
      <w:r>
        <w:rPr>
          <w:rFonts w:ascii="SimSun" w:hAnsi="SimSun" w:eastAsia="SimSun" w:cs="SimSun"/>
          <w:sz w:val="24"/>
          <w:szCs w:val="24"/>
          <w:spacing w:val="-2"/>
        </w:rPr>
        <w:t>（4）在政府采购活动中，供应商提供的货物、工程或者服</w:t>
      </w:r>
      <w:r>
        <w:rPr>
          <w:rFonts w:ascii="SimSun" w:hAnsi="SimSun" w:eastAsia="SimSun" w:cs="SimSun"/>
          <w:sz w:val="24"/>
          <w:szCs w:val="24"/>
          <w:spacing w:val="-3"/>
        </w:rPr>
        <w:t>务符合下列情形的，享受</w:t>
      </w:r>
      <w:r>
        <w:rPr>
          <w:rFonts w:ascii="SimSun" w:hAnsi="SimSun" w:eastAsia="SimSun" w:cs="SimSun"/>
          <w:sz w:val="24"/>
          <w:szCs w:val="24"/>
        </w:rPr>
        <w:t xml:space="preserve"> </w:t>
      </w:r>
      <w:r>
        <w:rPr>
          <w:rFonts w:ascii="SimSun" w:hAnsi="SimSun" w:eastAsia="SimSun" w:cs="SimSun"/>
          <w:sz w:val="24"/>
          <w:szCs w:val="24"/>
          <w:spacing w:val="-4"/>
        </w:rPr>
        <w:t>中小企业扶持政策：</w:t>
      </w:r>
    </w:p>
    <w:p>
      <w:pPr>
        <w:ind w:left="4" w:right="80" w:firstLine="493"/>
        <w:spacing w:before="34" w:line="419" w:lineRule="auto"/>
        <w:rPr>
          <w:rFonts w:ascii="SimSun" w:hAnsi="SimSun" w:eastAsia="SimSun" w:cs="SimSun"/>
          <w:sz w:val="24"/>
          <w:szCs w:val="24"/>
        </w:rPr>
      </w:pPr>
      <w:r>
        <w:rPr>
          <w:rFonts w:ascii="SimSun" w:hAnsi="SimSun" w:eastAsia="SimSun" w:cs="SimSun"/>
          <w:sz w:val="24"/>
          <w:szCs w:val="24"/>
          <w:spacing w:val="-2"/>
        </w:rPr>
        <w:t>1）在货物采购项目中，货物由中小企业制造</w:t>
      </w:r>
      <w:r>
        <w:rPr>
          <w:rFonts w:ascii="SimSun" w:hAnsi="SimSun" w:eastAsia="SimSun" w:cs="SimSun"/>
          <w:sz w:val="24"/>
          <w:szCs w:val="24"/>
          <w:spacing w:val="-3"/>
        </w:rPr>
        <w:t>，即货物由中小企业生产且使用该中小</w:t>
      </w:r>
      <w:r>
        <w:rPr>
          <w:rFonts w:ascii="SimSun" w:hAnsi="SimSun" w:eastAsia="SimSun" w:cs="SimSun"/>
          <w:sz w:val="24"/>
          <w:szCs w:val="24"/>
        </w:rPr>
        <w:t xml:space="preserve"> </w:t>
      </w:r>
      <w:r>
        <w:rPr>
          <w:rFonts w:ascii="SimSun" w:hAnsi="SimSun" w:eastAsia="SimSun" w:cs="SimSun"/>
          <w:sz w:val="24"/>
          <w:szCs w:val="24"/>
          <w:spacing w:val="-2"/>
        </w:rPr>
        <w:t>企业商号或者注册商标；</w:t>
      </w:r>
    </w:p>
    <w:p>
      <w:pPr>
        <w:ind w:left="483"/>
        <w:spacing w:before="30" w:line="219" w:lineRule="auto"/>
        <w:rPr>
          <w:rFonts w:ascii="SimSun" w:hAnsi="SimSun" w:eastAsia="SimSun" w:cs="SimSun"/>
          <w:sz w:val="24"/>
          <w:szCs w:val="24"/>
        </w:rPr>
      </w:pPr>
      <w:r>
        <w:rPr>
          <w:rFonts w:ascii="SimSun" w:hAnsi="SimSun" w:eastAsia="SimSun" w:cs="SimSun"/>
          <w:sz w:val="24"/>
          <w:szCs w:val="24"/>
        </w:rPr>
        <w:t>2）在工程采购项目中，工程由中小企业承建</w:t>
      </w:r>
      <w:r>
        <w:rPr>
          <w:rFonts w:ascii="SimSun" w:hAnsi="SimSun" w:eastAsia="SimSun" w:cs="SimSun"/>
          <w:sz w:val="24"/>
          <w:szCs w:val="24"/>
          <w:spacing w:val="-1"/>
        </w:rPr>
        <w:t>，即工程施工单位为中小企业；</w:t>
      </w:r>
    </w:p>
    <w:p>
      <w:pPr>
        <w:ind w:left="1" w:right="80" w:firstLine="483"/>
        <w:spacing w:before="274" w:line="419" w:lineRule="auto"/>
        <w:rPr>
          <w:rFonts w:ascii="SimSun" w:hAnsi="SimSun" w:eastAsia="SimSun" w:cs="SimSun"/>
          <w:sz w:val="24"/>
          <w:szCs w:val="24"/>
        </w:rPr>
      </w:pPr>
      <w:r>
        <w:rPr>
          <w:rFonts w:ascii="SimSun" w:hAnsi="SimSun" w:eastAsia="SimSun" w:cs="SimSun"/>
          <w:sz w:val="24"/>
          <w:szCs w:val="24"/>
          <w:spacing w:val="-8"/>
        </w:rPr>
        <w:t>3）在服务采购项目中，服务由中小企业承接，即提供</w:t>
      </w:r>
      <w:r>
        <w:rPr>
          <w:rFonts w:ascii="SimSun" w:hAnsi="SimSun" w:eastAsia="SimSun" w:cs="SimSun"/>
          <w:sz w:val="24"/>
          <w:szCs w:val="24"/>
          <w:spacing w:val="-9"/>
        </w:rPr>
        <w:t>服务的人员为中小企业依照《中</w:t>
      </w:r>
      <w:r>
        <w:rPr>
          <w:rFonts w:ascii="SimSun" w:hAnsi="SimSun" w:eastAsia="SimSun" w:cs="SimSun"/>
          <w:sz w:val="24"/>
          <w:szCs w:val="24"/>
        </w:rPr>
        <w:t xml:space="preserve"> </w:t>
      </w:r>
      <w:r>
        <w:rPr>
          <w:rFonts w:ascii="SimSun" w:hAnsi="SimSun" w:eastAsia="SimSun" w:cs="SimSun"/>
          <w:sz w:val="24"/>
          <w:szCs w:val="24"/>
          <w:spacing w:val="-1"/>
        </w:rPr>
        <w:t>华人民共和国劳动合同法》订立劳动合同的从业人员。</w:t>
      </w:r>
    </w:p>
    <w:p>
      <w:pPr>
        <w:ind w:left="6" w:right="80" w:firstLine="473"/>
        <w:spacing w:before="34" w:line="416" w:lineRule="auto"/>
        <w:rPr>
          <w:rFonts w:ascii="SimSun" w:hAnsi="SimSun" w:eastAsia="SimSun" w:cs="SimSun"/>
          <w:sz w:val="24"/>
          <w:szCs w:val="24"/>
        </w:rPr>
      </w:pPr>
      <w:r>
        <w:rPr>
          <w:rFonts w:ascii="SimSun" w:hAnsi="SimSun" w:eastAsia="SimSun" w:cs="SimSun"/>
          <w:sz w:val="24"/>
          <w:szCs w:val="24"/>
          <w:spacing w:val="1"/>
        </w:rPr>
        <w:t>在货物采购项目中，供应商提供的货物既有中小企业制造货物，也有大型企业制造</w:t>
      </w:r>
      <w:r>
        <w:rPr>
          <w:rFonts w:ascii="SimSun" w:hAnsi="SimSun" w:eastAsia="SimSun" w:cs="SimSun"/>
          <w:sz w:val="24"/>
          <w:szCs w:val="24"/>
          <w:spacing w:val="11"/>
        </w:rPr>
        <w:t xml:space="preserve"> </w:t>
      </w:r>
      <w:r>
        <w:rPr>
          <w:rFonts w:ascii="SimSun" w:hAnsi="SimSun" w:eastAsia="SimSun" w:cs="SimSun"/>
          <w:sz w:val="24"/>
          <w:szCs w:val="24"/>
          <w:spacing w:val="-1"/>
        </w:rPr>
        <w:t>货物的，不享受中小企业扶持政策。</w:t>
      </w:r>
    </w:p>
    <w:p>
      <w:pPr>
        <w:ind w:right="80" w:firstLine="508"/>
        <w:spacing w:before="37" w:line="417" w:lineRule="auto"/>
        <w:rPr>
          <w:rFonts w:ascii="SimSun" w:hAnsi="SimSun" w:eastAsia="SimSun" w:cs="SimSun"/>
          <w:sz w:val="24"/>
          <w:szCs w:val="24"/>
        </w:rPr>
      </w:pPr>
      <w:r>
        <w:rPr>
          <w:rFonts w:ascii="SimSun" w:hAnsi="SimSun" w:eastAsia="SimSun" w:cs="SimSun"/>
          <w:sz w:val="24"/>
          <w:szCs w:val="24"/>
          <w:spacing w:val="4"/>
        </w:rPr>
        <w:t>以联合体形式参加政府采购活动,联合体各方均为中小企业的，联合体视</w:t>
      </w:r>
      <w:r>
        <w:rPr>
          <w:rFonts w:ascii="SimSun" w:hAnsi="SimSun" w:eastAsia="SimSun" w:cs="SimSun"/>
          <w:sz w:val="24"/>
          <w:szCs w:val="24"/>
          <w:spacing w:val="3"/>
        </w:rPr>
        <w:t>同中小企</w:t>
      </w:r>
      <w:r>
        <w:rPr>
          <w:rFonts w:ascii="SimSun" w:hAnsi="SimSun" w:eastAsia="SimSun" w:cs="SimSun"/>
          <w:sz w:val="24"/>
          <w:szCs w:val="24"/>
        </w:rPr>
        <w:t xml:space="preserve"> </w:t>
      </w:r>
      <w:r>
        <w:rPr>
          <w:rFonts w:ascii="SimSun" w:hAnsi="SimSun" w:eastAsia="SimSun" w:cs="SimSun"/>
          <w:sz w:val="24"/>
          <w:szCs w:val="24"/>
          <w:spacing w:val="-1"/>
        </w:rPr>
        <w:t>业。其中，联合体各方均为小微企业的，联合体视同小微企业。</w:t>
      </w:r>
    </w:p>
    <w:p>
      <w:pPr>
        <w:ind w:firstLine="492"/>
        <w:spacing w:before="33" w:line="427" w:lineRule="auto"/>
        <w:rPr>
          <w:rFonts w:ascii="SimSun" w:hAnsi="SimSun" w:eastAsia="SimSun" w:cs="SimSun"/>
          <w:sz w:val="24"/>
          <w:szCs w:val="24"/>
        </w:rPr>
      </w:pPr>
      <w:r>
        <w:rPr>
          <w:rFonts w:ascii="SimSun" w:hAnsi="SimSun" w:eastAsia="SimSun" w:cs="SimSun"/>
          <w:sz w:val="24"/>
          <w:szCs w:val="24"/>
          <w:spacing w:val="2"/>
        </w:rPr>
        <w:t>（5）根据财库〔2014〕68</w:t>
      </w:r>
      <w:r>
        <w:rPr>
          <w:rFonts w:ascii="SimSun" w:hAnsi="SimSun" w:eastAsia="SimSun" w:cs="SimSun"/>
          <w:sz w:val="24"/>
          <w:szCs w:val="24"/>
          <w:spacing w:val="-40"/>
        </w:rPr>
        <w:t xml:space="preserve"> </w:t>
      </w:r>
      <w:r>
        <w:rPr>
          <w:rFonts w:ascii="SimSun" w:hAnsi="SimSun" w:eastAsia="SimSun" w:cs="SimSun"/>
          <w:sz w:val="24"/>
          <w:szCs w:val="24"/>
          <w:spacing w:val="2"/>
        </w:rPr>
        <w:t>号《财政部司法部关于政府采购支持监狱企业发</w:t>
      </w:r>
      <w:r>
        <w:rPr>
          <w:rFonts w:ascii="SimSun" w:hAnsi="SimSun" w:eastAsia="SimSun" w:cs="SimSun"/>
          <w:sz w:val="24"/>
          <w:szCs w:val="24"/>
          <w:spacing w:val="1"/>
        </w:rPr>
        <w:t>展有关</w:t>
      </w:r>
      <w:r>
        <w:rPr>
          <w:rFonts w:ascii="SimSun" w:hAnsi="SimSun" w:eastAsia="SimSun" w:cs="SimSun"/>
          <w:sz w:val="24"/>
          <w:szCs w:val="24"/>
        </w:rPr>
        <w:t xml:space="preserve"> </w:t>
      </w:r>
      <w:r>
        <w:rPr>
          <w:rFonts w:ascii="SimSun" w:hAnsi="SimSun" w:eastAsia="SimSun" w:cs="SimSun"/>
          <w:sz w:val="24"/>
          <w:szCs w:val="24"/>
          <w:spacing w:val="1"/>
        </w:rPr>
        <w:t>问题的通知》，监狱企业视同小微企业。监狱企业是指由司法部认定的为罪犯、戒毒人</w:t>
      </w:r>
      <w:r>
        <w:rPr>
          <w:rFonts w:ascii="SimSun" w:hAnsi="SimSun" w:eastAsia="SimSun" w:cs="SimSun"/>
          <w:sz w:val="24"/>
          <w:szCs w:val="24"/>
          <w:spacing w:val="9"/>
        </w:rPr>
        <w:t xml:space="preserve"> </w:t>
      </w:r>
      <w:r>
        <w:rPr>
          <w:rFonts w:ascii="SimSun" w:hAnsi="SimSun" w:eastAsia="SimSun" w:cs="SimSun"/>
          <w:sz w:val="24"/>
          <w:szCs w:val="24"/>
          <w:spacing w:val="1"/>
        </w:rPr>
        <w:t>员提供生产项目和劳动对象，且全部产权属于司法部监狱管理局、戒毒管理局、直属煤</w:t>
      </w:r>
      <w:r>
        <w:rPr>
          <w:rFonts w:ascii="SimSun" w:hAnsi="SimSun" w:eastAsia="SimSun" w:cs="SimSun"/>
          <w:sz w:val="24"/>
          <w:szCs w:val="24"/>
          <w:spacing w:val="9"/>
        </w:rPr>
        <w:t xml:space="preserve"> </w:t>
      </w:r>
      <w:r>
        <w:rPr>
          <w:rFonts w:ascii="SimSun" w:hAnsi="SimSun" w:eastAsia="SimSun" w:cs="SimSun"/>
          <w:sz w:val="24"/>
          <w:szCs w:val="24"/>
          <w:spacing w:val="1"/>
        </w:rPr>
        <w:t>矿管理局，各省、</w:t>
      </w:r>
      <w:r>
        <w:rPr>
          <w:rFonts w:ascii="SimSun" w:hAnsi="SimSun" w:eastAsia="SimSun" w:cs="SimSun"/>
          <w:sz w:val="24"/>
          <w:szCs w:val="24"/>
          <w:spacing w:val="-71"/>
        </w:rPr>
        <w:t xml:space="preserve"> </w:t>
      </w:r>
      <w:r>
        <w:rPr>
          <w:rFonts w:ascii="SimSun" w:hAnsi="SimSun" w:eastAsia="SimSun" w:cs="SimSun"/>
          <w:sz w:val="24"/>
          <w:szCs w:val="24"/>
          <w:spacing w:val="1"/>
        </w:rPr>
        <w:t>自治区、直辖市监狱管理局、戒毒管理</w:t>
      </w:r>
      <w:r>
        <w:rPr>
          <w:rFonts w:ascii="SimSun" w:hAnsi="SimSun" w:eastAsia="SimSun" w:cs="SimSun"/>
          <w:sz w:val="24"/>
          <w:szCs w:val="24"/>
        </w:rPr>
        <w:t>局，各地（设区的市）监狱、 </w:t>
      </w:r>
      <w:r>
        <w:rPr>
          <w:rFonts w:ascii="SimSun" w:hAnsi="SimSun" w:eastAsia="SimSun" w:cs="SimSun"/>
          <w:sz w:val="24"/>
          <w:szCs w:val="24"/>
          <w:spacing w:val="-3"/>
        </w:rPr>
        <w:t>强制隔离戒毒所、戒毒康复所，以及新疆生产建设兵团监狱管理局、戒毒管理局的企业。</w:t>
      </w:r>
      <w:r>
        <w:rPr>
          <w:rFonts w:ascii="SimSun" w:hAnsi="SimSun" w:eastAsia="SimSun" w:cs="SimSun"/>
          <w:sz w:val="24"/>
          <w:szCs w:val="24"/>
          <w:spacing w:val="5"/>
        </w:rPr>
        <w:t xml:space="preserve"> </w:t>
      </w:r>
      <w:r>
        <w:rPr>
          <w:rFonts w:ascii="SimSun" w:hAnsi="SimSun" w:eastAsia="SimSun" w:cs="SimSun"/>
          <w:sz w:val="24"/>
          <w:szCs w:val="24"/>
          <w:spacing w:val="1"/>
        </w:rPr>
        <w:t>监狱企业投标时，提供由省级以上监狱管理局、戒毒管理局（含新疆生产建设兵团）出</w:t>
      </w:r>
      <w:r>
        <w:rPr>
          <w:rFonts w:ascii="SimSun" w:hAnsi="SimSun" w:eastAsia="SimSun" w:cs="SimSun"/>
          <w:sz w:val="24"/>
          <w:szCs w:val="24"/>
          <w:spacing w:val="9"/>
        </w:rPr>
        <w:t xml:space="preserve"> </w:t>
      </w:r>
      <w:r>
        <w:rPr>
          <w:rFonts w:ascii="SimSun" w:hAnsi="SimSun" w:eastAsia="SimSun" w:cs="SimSun"/>
          <w:sz w:val="24"/>
          <w:szCs w:val="24"/>
        </w:rPr>
        <w:t>具的属于监狱企业的证明文件，不再提供《</w:t>
      </w:r>
      <w:r>
        <w:rPr>
          <w:rFonts w:ascii="SimSun" w:hAnsi="SimSun" w:eastAsia="SimSun" w:cs="SimSun"/>
          <w:sz w:val="24"/>
          <w:szCs w:val="24"/>
          <w:spacing w:val="-1"/>
        </w:rPr>
        <w:t>中小微企业声明函》。</w:t>
      </w:r>
    </w:p>
    <w:p>
      <w:pPr>
        <w:ind w:firstLine="492"/>
        <w:spacing w:before="37" w:line="426" w:lineRule="auto"/>
        <w:rPr>
          <w:rFonts w:ascii="SimSun" w:hAnsi="SimSun" w:eastAsia="SimSun" w:cs="SimSun"/>
          <w:sz w:val="24"/>
          <w:szCs w:val="24"/>
        </w:rPr>
      </w:pPr>
      <w:r>
        <w:rPr>
          <w:rFonts w:ascii="SimSun" w:hAnsi="SimSun" w:eastAsia="SimSun" w:cs="SimSun"/>
          <w:sz w:val="24"/>
          <w:szCs w:val="24"/>
          <w:spacing w:val="-1"/>
        </w:rPr>
        <w:t>（6）根据财库〔2017〕141</w:t>
      </w:r>
      <w:r>
        <w:rPr>
          <w:rFonts w:ascii="SimSun" w:hAnsi="SimSun" w:eastAsia="SimSun" w:cs="SimSun"/>
          <w:sz w:val="24"/>
          <w:szCs w:val="24"/>
          <w:spacing w:val="-45"/>
        </w:rPr>
        <w:t xml:space="preserve"> </w:t>
      </w:r>
      <w:r>
        <w:rPr>
          <w:rFonts w:ascii="SimSun" w:hAnsi="SimSun" w:eastAsia="SimSun" w:cs="SimSun"/>
          <w:sz w:val="24"/>
          <w:szCs w:val="24"/>
          <w:spacing w:val="-1"/>
        </w:rPr>
        <w:t>号《财政部民政部中国残疾人联合会关于促进残疾人就</w:t>
      </w:r>
      <w:r>
        <w:rPr>
          <w:rFonts w:ascii="SimSun" w:hAnsi="SimSun" w:eastAsia="SimSun" w:cs="SimSun"/>
          <w:sz w:val="24"/>
          <w:szCs w:val="24"/>
        </w:rPr>
        <w:t xml:space="preserve"> </w:t>
      </w:r>
      <w:r>
        <w:rPr>
          <w:rFonts w:ascii="SimSun" w:hAnsi="SimSun" w:eastAsia="SimSun" w:cs="SimSun"/>
          <w:sz w:val="24"/>
          <w:szCs w:val="24"/>
          <w:spacing w:val="-3"/>
        </w:rPr>
        <w:t>业政府采购政策的通知》，在政府采购活动中，残疾人福利性单位视同小型、微型企业，</w:t>
      </w:r>
      <w:r>
        <w:rPr>
          <w:rFonts w:ascii="SimSun" w:hAnsi="SimSun" w:eastAsia="SimSun" w:cs="SimSun"/>
          <w:sz w:val="24"/>
          <w:szCs w:val="24"/>
          <w:spacing w:val="5"/>
        </w:rPr>
        <w:t xml:space="preserve"> </w:t>
      </w:r>
      <w:r>
        <w:rPr>
          <w:rFonts w:ascii="SimSun" w:hAnsi="SimSun" w:eastAsia="SimSun" w:cs="SimSun"/>
          <w:sz w:val="24"/>
          <w:szCs w:val="24"/>
          <w:spacing w:val="1"/>
        </w:rPr>
        <w:t>享受政府采购支持政策的残疾人福利性单位应当同时满足《财政部民政部中国残疾人联</w:t>
      </w:r>
      <w:r>
        <w:rPr>
          <w:rFonts w:ascii="SimSun" w:hAnsi="SimSun" w:eastAsia="SimSun" w:cs="SimSun"/>
          <w:sz w:val="24"/>
          <w:szCs w:val="24"/>
          <w:spacing w:val="9"/>
        </w:rPr>
        <w:t xml:space="preserve"> </w:t>
      </w:r>
      <w:r>
        <w:rPr>
          <w:rFonts w:ascii="SimSun" w:hAnsi="SimSun" w:eastAsia="SimSun" w:cs="SimSun"/>
          <w:sz w:val="24"/>
          <w:szCs w:val="24"/>
          <w:spacing w:val="-3"/>
        </w:rPr>
        <w:t>合会关于促进残疾人就业政府采购政策的通知》所列条件。残疾人福利性单位属于小型、</w:t>
      </w:r>
      <w:r>
        <w:rPr>
          <w:rFonts w:ascii="SimSun" w:hAnsi="SimSun" w:eastAsia="SimSun" w:cs="SimSun"/>
          <w:sz w:val="24"/>
          <w:szCs w:val="24"/>
          <w:spacing w:val="5"/>
        </w:rPr>
        <w:t xml:space="preserve"> </w:t>
      </w:r>
      <w:r>
        <w:rPr>
          <w:rFonts w:ascii="SimSun" w:hAnsi="SimSun" w:eastAsia="SimSun" w:cs="SimSun"/>
          <w:sz w:val="24"/>
          <w:szCs w:val="24"/>
          <w:spacing w:val="2"/>
        </w:rPr>
        <w:t>微型企业的，不重复享受政策。符合条件的残疾人福利性单位在参加政府采购活动时，</w:t>
      </w:r>
      <w:r>
        <w:rPr>
          <w:rFonts w:ascii="SimSun" w:hAnsi="SimSun" w:eastAsia="SimSun" w:cs="SimSun"/>
          <w:sz w:val="24"/>
          <w:szCs w:val="24"/>
          <w:spacing w:val="1"/>
        </w:rPr>
        <w:t xml:space="preserve"> </w:t>
      </w:r>
      <w:r>
        <w:rPr>
          <w:rFonts w:ascii="SimSun" w:hAnsi="SimSun" w:eastAsia="SimSun" w:cs="SimSun"/>
          <w:sz w:val="24"/>
          <w:szCs w:val="24"/>
        </w:rPr>
        <w:t>应当提供《残疾人福利性单位声明函》，并</w:t>
      </w:r>
      <w:r>
        <w:rPr>
          <w:rFonts w:ascii="SimSun" w:hAnsi="SimSun" w:eastAsia="SimSun" w:cs="SimSun"/>
          <w:sz w:val="24"/>
          <w:szCs w:val="24"/>
          <w:spacing w:val="-1"/>
        </w:rPr>
        <w:t>对声明的真实性负责。</w:t>
      </w:r>
    </w:p>
    <w:p>
      <w:pPr>
        <w:spacing w:line="426" w:lineRule="auto"/>
        <w:sectPr>
          <w:footerReference w:type="default" r:id="rId35"/>
          <w:pgSz w:w="11900" w:h="16840"/>
          <w:pgMar w:top="1431" w:right="1281" w:bottom="1128" w:left="1369" w:header="0" w:footer="911" w:gutter="0"/>
        </w:sectPr>
        <w:rPr>
          <w:rFonts w:ascii="SimSun" w:hAnsi="SimSun" w:eastAsia="SimSun" w:cs="SimSun"/>
          <w:sz w:val="24"/>
          <w:szCs w:val="24"/>
        </w:rPr>
      </w:pPr>
    </w:p>
    <w:p>
      <w:pPr>
        <w:ind w:left="484"/>
        <w:spacing w:before="252" w:line="218" w:lineRule="auto"/>
        <w:rPr>
          <w:rFonts w:ascii="SimSun" w:hAnsi="SimSun" w:eastAsia="SimSun" w:cs="SimSun"/>
          <w:sz w:val="24"/>
          <w:szCs w:val="24"/>
        </w:rPr>
      </w:pPr>
      <w:r>
        <w:rPr>
          <w:rFonts w:ascii="SimSun" w:hAnsi="SimSun" w:eastAsia="SimSun" w:cs="SimSun"/>
          <w:sz w:val="24"/>
          <w:szCs w:val="24"/>
          <w:spacing w:val="-1"/>
        </w:rPr>
        <w:t>36.6.2、具体评审价说明：</w:t>
      </w:r>
    </w:p>
    <w:p>
      <w:pPr>
        <w:ind w:firstLine="490"/>
        <w:spacing w:before="274" w:line="424" w:lineRule="auto"/>
        <w:jc w:val="both"/>
        <w:rPr>
          <w:rFonts w:ascii="SimSun" w:hAnsi="SimSun" w:eastAsia="SimSun" w:cs="SimSun"/>
          <w:sz w:val="24"/>
          <w:szCs w:val="24"/>
        </w:rPr>
      </w:pPr>
      <w:r>
        <w:rPr>
          <w:rFonts w:ascii="SimSun" w:hAnsi="SimSun" w:eastAsia="SimSun" w:cs="SimSun"/>
          <w:sz w:val="24"/>
          <w:szCs w:val="24"/>
        </w:rPr>
        <w:t>（1）供应商为小微企业，货物和服务项目评审价=报价*（1-10%</w:t>
      </w:r>
      <w:r>
        <w:rPr>
          <w:rFonts w:ascii="SimSun" w:hAnsi="SimSun" w:eastAsia="SimSun" w:cs="SimSun"/>
          <w:sz w:val="24"/>
          <w:szCs w:val="24"/>
          <w:spacing w:val="17"/>
        </w:rPr>
        <w:t>），</w:t>
      </w:r>
      <w:r>
        <w:rPr>
          <w:rFonts w:ascii="SimSun" w:hAnsi="SimSun" w:eastAsia="SimSun" w:cs="SimSun"/>
          <w:sz w:val="24"/>
          <w:szCs w:val="24"/>
        </w:rPr>
        <w:t>工程项目评审</w:t>
      </w:r>
      <w:r>
        <w:rPr>
          <w:rFonts w:ascii="SimSun" w:hAnsi="SimSun" w:eastAsia="SimSun" w:cs="SimSun"/>
          <w:sz w:val="24"/>
          <w:szCs w:val="24"/>
          <w:spacing w:val="1"/>
        </w:rPr>
        <w:t xml:space="preserve"> </w:t>
      </w:r>
      <w:r>
        <w:rPr>
          <w:rFonts w:ascii="SimSun" w:hAnsi="SimSun" w:eastAsia="SimSun" w:cs="SimSun"/>
          <w:sz w:val="24"/>
          <w:szCs w:val="24"/>
          <w:spacing w:val="1"/>
        </w:rPr>
        <w:t>价=报价*（1-3%</w:t>
      </w:r>
      <w:r>
        <w:rPr>
          <w:rFonts w:ascii="SimSun" w:hAnsi="SimSun" w:eastAsia="SimSun" w:cs="SimSun"/>
          <w:sz w:val="24"/>
          <w:szCs w:val="24"/>
          <w:spacing w:val="7"/>
        </w:rPr>
        <w:t>）；</w:t>
      </w:r>
      <w:r>
        <w:rPr>
          <w:rFonts w:ascii="SimSun" w:hAnsi="SimSun" w:eastAsia="SimSun" w:cs="SimSun"/>
          <w:sz w:val="24"/>
          <w:szCs w:val="24"/>
          <w:spacing w:val="1"/>
        </w:rPr>
        <w:t>对于适用招标投标法的政府采购工程建设项目，采</w:t>
      </w:r>
      <w:r>
        <w:rPr>
          <w:rFonts w:ascii="SimSun" w:hAnsi="SimSun" w:eastAsia="SimSun" w:cs="SimSun"/>
          <w:sz w:val="24"/>
          <w:szCs w:val="24"/>
        </w:rPr>
        <w:t>用综合评估法但 </w:t>
      </w:r>
      <w:r>
        <w:rPr>
          <w:rFonts w:ascii="SimSun" w:hAnsi="SimSun" w:eastAsia="SimSun" w:cs="SimSun"/>
          <w:sz w:val="24"/>
          <w:szCs w:val="24"/>
          <w:spacing w:val="1"/>
        </w:rPr>
        <w:t>未采用低价优先法计算价格分的，评标时在采用原报价进行评分的基础上增加其价格得</w:t>
      </w:r>
      <w:r>
        <w:rPr>
          <w:rFonts w:ascii="SimSun" w:hAnsi="SimSun" w:eastAsia="SimSun" w:cs="SimSun"/>
          <w:sz w:val="24"/>
          <w:szCs w:val="24"/>
          <w:spacing w:val="8"/>
        </w:rPr>
        <w:t xml:space="preserve"> </w:t>
      </w:r>
      <w:r>
        <w:rPr>
          <w:rFonts w:ascii="SimSun" w:hAnsi="SimSun" w:eastAsia="SimSun" w:cs="SimSun"/>
          <w:sz w:val="24"/>
          <w:szCs w:val="24"/>
          <w:spacing w:val="-3"/>
        </w:rPr>
        <w:t>分的</w:t>
      </w:r>
      <w:r>
        <w:rPr>
          <w:rFonts w:ascii="SimSun" w:hAnsi="SimSun" w:eastAsia="SimSun" w:cs="SimSun"/>
          <w:sz w:val="24"/>
          <w:szCs w:val="24"/>
          <w:spacing w:val="-39"/>
        </w:rPr>
        <w:t xml:space="preserve"> </w:t>
      </w:r>
      <w:r>
        <w:rPr>
          <w:rFonts w:ascii="SimSun" w:hAnsi="SimSun" w:eastAsia="SimSun" w:cs="SimSun"/>
          <w:sz w:val="24"/>
          <w:szCs w:val="24"/>
          <w:spacing w:val="-3"/>
        </w:rPr>
        <w:t>3%作为其价格分。</w:t>
      </w:r>
    </w:p>
    <w:p>
      <w:pPr>
        <w:ind w:firstLine="491"/>
        <w:spacing w:before="38" w:line="425" w:lineRule="auto"/>
        <w:jc w:val="both"/>
        <w:rPr>
          <w:rFonts w:ascii="SimSun" w:hAnsi="SimSun" w:eastAsia="SimSun" w:cs="SimSun"/>
          <w:sz w:val="24"/>
          <w:szCs w:val="24"/>
        </w:rPr>
      </w:pPr>
      <w:r>
        <w:rPr>
          <w:rFonts w:ascii="SimSun" w:hAnsi="SimSun" w:eastAsia="SimSun" w:cs="SimSun"/>
          <w:sz w:val="24"/>
          <w:szCs w:val="24"/>
          <w:spacing w:val="-2"/>
        </w:rPr>
        <w:t>（2）供应商为联合体报价，对于联合协议或者分包意向协</w:t>
      </w:r>
      <w:r>
        <w:rPr>
          <w:rFonts w:ascii="SimSun" w:hAnsi="SimSun" w:eastAsia="SimSun" w:cs="SimSun"/>
          <w:sz w:val="24"/>
          <w:szCs w:val="24"/>
          <w:spacing w:val="-3"/>
        </w:rPr>
        <w:t>议约定小微企业的合同份</w:t>
      </w:r>
      <w:r>
        <w:rPr>
          <w:rFonts w:ascii="SimSun" w:hAnsi="SimSun" w:eastAsia="SimSun" w:cs="SimSun"/>
          <w:sz w:val="24"/>
          <w:szCs w:val="24"/>
        </w:rPr>
        <w:t xml:space="preserve"> </w:t>
      </w:r>
      <w:r>
        <w:rPr>
          <w:rFonts w:ascii="SimSun" w:hAnsi="SimSun" w:eastAsia="SimSun" w:cs="SimSun"/>
          <w:sz w:val="24"/>
          <w:szCs w:val="24"/>
          <w:spacing w:val="2"/>
        </w:rPr>
        <w:t>额占到合同总金额</w:t>
      </w:r>
      <w:r>
        <w:rPr>
          <w:rFonts w:ascii="SimSun" w:hAnsi="SimSun" w:eastAsia="SimSun" w:cs="SimSun"/>
          <w:sz w:val="24"/>
          <w:szCs w:val="24"/>
          <w:spacing w:val="-43"/>
        </w:rPr>
        <w:t xml:space="preserve"> </w:t>
      </w:r>
      <w:r>
        <w:rPr>
          <w:rFonts w:ascii="SimSun" w:hAnsi="SimSun" w:eastAsia="SimSun" w:cs="SimSun"/>
          <w:sz w:val="24"/>
          <w:szCs w:val="24"/>
          <w:spacing w:val="2"/>
        </w:rPr>
        <w:t>30%以上的，货物和服务项目评审价=报价</w:t>
      </w:r>
      <w:r>
        <w:rPr>
          <w:rFonts w:ascii="SimSun" w:hAnsi="SimSun" w:eastAsia="SimSun" w:cs="SimSun"/>
          <w:sz w:val="24"/>
          <w:szCs w:val="24"/>
          <w:spacing w:val="1"/>
        </w:rPr>
        <w:t>*（1-4%</w:t>
      </w:r>
      <w:r>
        <w:rPr>
          <w:rFonts w:ascii="SimSun" w:hAnsi="SimSun" w:eastAsia="SimSun" w:cs="SimSun"/>
          <w:sz w:val="24"/>
          <w:szCs w:val="24"/>
          <w:spacing w:val="11"/>
        </w:rPr>
        <w:t>），</w:t>
      </w:r>
      <w:r>
        <w:rPr>
          <w:rFonts w:ascii="SimSun" w:hAnsi="SimSun" w:eastAsia="SimSun" w:cs="SimSun"/>
          <w:sz w:val="24"/>
          <w:szCs w:val="24"/>
          <w:spacing w:val="1"/>
        </w:rPr>
        <w:t>工程项目评审</w:t>
      </w:r>
      <w:r>
        <w:rPr>
          <w:rFonts w:ascii="SimSun" w:hAnsi="SimSun" w:eastAsia="SimSun" w:cs="SimSun"/>
          <w:sz w:val="24"/>
          <w:szCs w:val="24"/>
        </w:rPr>
        <w:t xml:space="preserve"> </w:t>
      </w:r>
      <w:r>
        <w:rPr>
          <w:rFonts w:ascii="SimSun" w:hAnsi="SimSun" w:eastAsia="SimSun" w:cs="SimSun"/>
          <w:sz w:val="24"/>
          <w:szCs w:val="24"/>
          <w:spacing w:val="1"/>
        </w:rPr>
        <w:t>价=报价*（1-1%</w:t>
      </w:r>
      <w:r>
        <w:rPr>
          <w:rFonts w:ascii="SimSun" w:hAnsi="SimSun" w:eastAsia="SimSun" w:cs="SimSun"/>
          <w:sz w:val="24"/>
          <w:szCs w:val="24"/>
          <w:spacing w:val="7"/>
        </w:rPr>
        <w:t>）；</w:t>
      </w:r>
      <w:r>
        <w:rPr>
          <w:rFonts w:ascii="SimSun" w:hAnsi="SimSun" w:eastAsia="SimSun" w:cs="SimSun"/>
          <w:sz w:val="24"/>
          <w:szCs w:val="24"/>
          <w:spacing w:val="1"/>
        </w:rPr>
        <w:t>对于适用招标投标法的政府采购工程建设项目，采用</w:t>
      </w:r>
      <w:r>
        <w:rPr>
          <w:rFonts w:ascii="SimSun" w:hAnsi="SimSun" w:eastAsia="SimSun" w:cs="SimSun"/>
          <w:sz w:val="24"/>
          <w:szCs w:val="24"/>
        </w:rPr>
        <w:t>综合评估法但 </w:t>
      </w:r>
      <w:r>
        <w:rPr>
          <w:rFonts w:ascii="SimSun" w:hAnsi="SimSun" w:eastAsia="SimSun" w:cs="SimSun"/>
          <w:sz w:val="24"/>
          <w:szCs w:val="24"/>
          <w:spacing w:val="1"/>
        </w:rPr>
        <w:t>未采用低价优先法计算价格分的，评标时在采用原报价进行评分的基础上增加其价格得</w:t>
      </w:r>
      <w:r>
        <w:rPr>
          <w:rFonts w:ascii="SimSun" w:hAnsi="SimSun" w:eastAsia="SimSun" w:cs="SimSun"/>
          <w:sz w:val="24"/>
          <w:szCs w:val="24"/>
          <w:spacing w:val="9"/>
        </w:rPr>
        <w:t xml:space="preserve"> </w:t>
      </w:r>
      <w:r>
        <w:rPr>
          <w:rFonts w:ascii="SimSun" w:hAnsi="SimSun" w:eastAsia="SimSun" w:cs="SimSun"/>
          <w:sz w:val="24"/>
          <w:szCs w:val="24"/>
          <w:spacing w:val="-4"/>
        </w:rPr>
        <w:t>分的</w:t>
      </w:r>
      <w:r>
        <w:rPr>
          <w:rFonts w:ascii="SimSun" w:hAnsi="SimSun" w:eastAsia="SimSun" w:cs="SimSun"/>
          <w:sz w:val="24"/>
          <w:szCs w:val="24"/>
          <w:spacing w:val="-27"/>
        </w:rPr>
        <w:t xml:space="preserve"> </w:t>
      </w:r>
      <w:r>
        <w:rPr>
          <w:rFonts w:ascii="SimSun" w:hAnsi="SimSun" w:eastAsia="SimSun" w:cs="SimSun"/>
          <w:sz w:val="24"/>
          <w:szCs w:val="24"/>
          <w:spacing w:val="-4"/>
        </w:rPr>
        <w:t>1%作为其价格分。</w:t>
      </w:r>
    </w:p>
    <w:p>
      <w:pPr>
        <w:ind w:left="1" w:firstLine="489"/>
        <w:spacing w:before="35" w:line="416" w:lineRule="auto"/>
        <w:rPr>
          <w:rFonts w:ascii="SimSun" w:hAnsi="SimSun" w:eastAsia="SimSun" w:cs="SimSun"/>
          <w:sz w:val="24"/>
          <w:szCs w:val="24"/>
        </w:rPr>
      </w:pPr>
      <w:r>
        <w:rPr>
          <w:rFonts w:ascii="SimSun" w:hAnsi="SimSun" w:eastAsia="SimSun" w:cs="SimSun"/>
          <w:sz w:val="24"/>
          <w:szCs w:val="24"/>
          <w:spacing w:val="-2"/>
        </w:rPr>
        <w:t>（3）组成联合体或者接受分包的小微企业与联合体内其他</w:t>
      </w:r>
      <w:r>
        <w:rPr>
          <w:rFonts w:ascii="SimSun" w:hAnsi="SimSun" w:eastAsia="SimSun" w:cs="SimSun"/>
          <w:sz w:val="24"/>
          <w:szCs w:val="24"/>
          <w:spacing w:val="-3"/>
        </w:rPr>
        <w:t>企业、分包企业之间存在</w:t>
      </w:r>
      <w:r>
        <w:rPr>
          <w:rFonts w:ascii="SimSun" w:hAnsi="SimSun" w:eastAsia="SimSun" w:cs="SimSun"/>
          <w:sz w:val="24"/>
          <w:szCs w:val="24"/>
        </w:rPr>
        <w:t xml:space="preserve"> </w:t>
      </w:r>
      <w:r>
        <w:rPr>
          <w:rFonts w:ascii="SimSun" w:hAnsi="SimSun" w:eastAsia="SimSun" w:cs="SimSun"/>
          <w:sz w:val="24"/>
          <w:szCs w:val="24"/>
          <w:spacing w:val="-1"/>
        </w:rPr>
        <w:t>直接控股、管理关系的，不享受价格扣除优惠政策。</w:t>
      </w:r>
    </w:p>
    <w:p>
      <w:pPr>
        <w:ind w:firstLine="490"/>
        <w:spacing w:before="38" w:line="417" w:lineRule="auto"/>
        <w:rPr>
          <w:rFonts w:ascii="SimSun" w:hAnsi="SimSun" w:eastAsia="SimSun" w:cs="SimSun"/>
          <w:sz w:val="24"/>
          <w:szCs w:val="24"/>
        </w:rPr>
      </w:pPr>
      <w:r>
        <w:rPr>
          <w:rFonts w:ascii="SimSun" w:hAnsi="SimSun" w:eastAsia="SimSun" w:cs="SimSun"/>
          <w:sz w:val="24"/>
          <w:szCs w:val="24"/>
          <w:spacing w:val="1"/>
        </w:rPr>
        <w:t>（4）供应商为《政府采购促进中小企业发展管理办法》（财库﹝2020﹞4</w:t>
      </w:r>
      <w:r>
        <w:rPr>
          <w:rFonts w:ascii="SimSun" w:hAnsi="SimSun" w:eastAsia="SimSun" w:cs="SimSun"/>
          <w:sz w:val="24"/>
          <w:szCs w:val="24"/>
        </w:rPr>
        <w:t>6 号）的 </w:t>
      </w:r>
      <w:r>
        <w:rPr>
          <w:rFonts w:ascii="SimSun" w:hAnsi="SimSun" w:eastAsia="SimSun" w:cs="SimSun"/>
          <w:sz w:val="24"/>
          <w:szCs w:val="24"/>
          <w:spacing w:val="-1"/>
        </w:rPr>
        <w:t>规定的中小企业（含联合体）的，必须如实</w:t>
      </w:r>
      <w:r>
        <w:rPr>
          <w:rFonts w:ascii="SimSun" w:hAnsi="SimSun" w:eastAsia="SimSun" w:cs="SimSun"/>
          <w:sz w:val="24"/>
          <w:szCs w:val="24"/>
          <w:spacing w:val="-2"/>
        </w:rPr>
        <w:t>填写“</w:t>
      </w:r>
      <w:r>
        <w:rPr>
          <w:rFonts w:ascii="SimSun" w:hAnsi="SimSun" w:eastAsia="SimSun" w:cs="SimSun"/>
          <w:sz w:val="24"/>
          <w:szCs w:val="24"/>
          <w:spacing w:val="-88"/>
        </w:rPr>
        <w:t xml:space="preserve"> </w:t>
      </w:r>
      <w:r>
        <w:rPr>
          <w:rFonts w:ascii="SimSun" w:hAnsi="SimSun" w:eastAsia="SimSun" w:cs="SimSun"/>
          <w:sz w:val="24"/>
          <w:szCs w:val="24"/>
          <w:spacing w:val="-2"/>
        </w:rPr>
        <w:t>中小企业声明函</w:t>
      </w:r>
      <w:r>
        <w:rPr>
          <w:rFonts w:ascii="SimSun" w:hAnsi="SimSun" w:eastAsia="SimSun" w:cs="SimSun"/>
          <w:sz w:val="24"/>
          <w:szCs w:val="24"/>
          <w:spacing w:val="-88"/>
        </w:rPr>
        <w:t xml:space="preserve"> </w:t>
      </w:r>
      <w:r>
        <w:rPr>
          <w:rFonts w:ascii="SimSun" w:hAnsi="SimSun" w:eastAsia="SimSun" w:cs="SimSun"/>
          <w:sz w:val="24"/>
          <w:szCs w:val="24"/>
          <w:spacing w:val="-2"/>
        </w:rPr>
        <w:t>”。</w:t>
      </w:r>
    </w:p>
    <w:p>
      <w:pPr>
        <w:ind w:left="483"/>
        <w:spacing w:before="34" w:line="219" w:lineRule="auto"/>
        <w:rPr>
          <w:rFonts w:ascii="SimSun" w:hAnsi="SimSun" w:eastAsia="SimSun" w:cs="SimSun"/>
          <w:sz w:val="24"/>
          <w:szCs w:val="24"/>
        </w:rPr>
      </w:pPr>
      <w:bookmarkStart w:name="bookmark10" w:id="16"/>
      <w:bookmarkEnd w:id="16"/>
      <w:r>
        <w:rPr>
          <w:rFonts w:ascii="SimSun" w:hAnsi="SimSun" w:eastAsia="SimSun" w:cs="SimSun"/>
          <w:sz w:val="24"/>
          <w:szCs w:val="24"/>
          <w:b/>
          <w:bCs/>
          <w:spacing w:val="-3"/>
        </w:rPr>
        <w:t>如有虚假骗取政策性加分，将依法承担相应责任。</w:t>
      </w:r>
    </w:p>
    <w:p>
      <w:pPr>
        <w:spacing w:line="219" w:lineRule="auto"/>
        <w:sectPr>
          <w:footerReference w:type="default" r:id="rId36"/>
          <w:pgSz w:w="11900" w:h="16840"/>
          <w:pgMar w:top="1431" w:right="1361" w:bottom="1128" w:left="1370" w:header="0" w:footer="911" w:gutter="0"/>
        </w:sectPr>
        <w:rPr>
          <w:rFonts w:ascii="SimSun" w:hAnsi="SimSun" w:eastAsia="SimSun" w:cs="SimSun"/>
          <w:sz w:val="24"/>
          <w:szCs w:val="24"/>
        </w:rPr>
      </w:pPr>
    </w:p>
    <w:p>
      <w:pPr>
        <w:spacing w:before="14" w:line="29" w:lineRule="exact"/>
        <w:rPr/>
      </w:pPr>
      <w:r>
        <w:rPr/>
        <w:pict>
          <v:shape id="_x0000_s4" style="mso-position-vertical-relative:line;mso-position-horizontal-relative:char;width:506.35pt;height:1.45pt;" fillcolor="#000000" filled="true" stroked="false" coordsize="10127,29" coordorigin="0,0" path="m,l10126,0l10126,28l0,28l0,0xe"/>
        </w:pict>
      </w:r>
    </w:p>
    <w:p>
      <w:pPr>
        <w:pStyle w:val="BodyText"/>
        <w:spacing w:line="294" w:lineRule="auto"/>
        <w:rPr/>
      </w:pPr>
      <w:r/>
    </w:p>
    <w:p>
      <w:pPr>
        <w:ind w:left="3848"/>
        <w:spacing w:before="114" w:line="224" w:lineRule="auto"/>
        <w:outlineLvl w:val="0"/>
        <w:rPr>
          <w:rFonts w:ascii="SimSun" w:hAnsi="SimSun" w:eastAsia="SimSun" w:cs="SimSun"/>
          <w:sz w:val="35"/>
          <w:szCs w:val="35"/>
        </w:rPr>
      </w:pPr>
      <w:bookmarkStart w:name="bookmark9" w:id="17"/>
      <w:bookmarkEnd w:id="17"/>
      <w:r>
        <w:rPr>
          <w:rFonts w:ascii="SimSun" w:hAnsi="SimSun" w:eastAsia="SimSun" w:cs="SimSun"/>
          <w:sz w:val="35"/>
          <w:szCs w:val="35"/>
          <w:b/>
          <w:bCs/>
          <w:spacing w:val="5"/>
        </w:rPr>
        <w:t>第五章</w:t>
      </w:r>
      <w:r>
        <w:rPr>
          <w:rFonts w:ascii="SimSun" w:hAnsi="SimSun" w:eastAsia="SimSun" w:cs="SimSun"/>
          <w:sz w:val="35"/>
          <w:szCs w:val="35"/>
          <w:spacing w:val="5"/>
        </w:rPr>
        <w:t xml:space="preserve"> </w:t>
      </w:r>
      <w:r>
        <w:rPr>
          <w:rFonts w:ascii="SimSun" w:hAnsi="SimSun" w:eastAsia="SimSun" w:cs="SimSun"/>
          <w:sz w:val="35"/>
          <w:szCs w:val="35"/>
          <w:b/>
          <w:bCs/>
          <w:spacing w:val="5"/>
        </w:rPr>
        <w:t>合同条款</w:t>
      </w:r>
    </w:p>
    <w:p>
      <w:pPr>
        <w:pStyle w:val="BodyText"/>
        <w:spacing w:line="304" w:lineRule="auto"/>
        <w:rPr/>
      </w:pPr>
      <w:r/>
    </w:p>
    <w:p>
      <w:pPr>
        <w:ind w:left="637"/>
        <w:spacing w:before="91" w:line="219" w:lineRule="auto"/>
        <w:rPr>
          <w:rFonts w:ascii="SimSun" w:hAnsi="SimSun" w:eastAsia="SimSun" w:cs="SimSun"/>
          <w:sz w:val="28"/>
          <w:szCs w:val="28"/>
        </w:rPr>
      </w:pPr>
      <w:r>
        <w:rPr>
          <w:rFonts w:ascii="SimSun" w:hAnsi="SimSun" w:eastAsia="SimSun" w:cs="SimSun"/>
          <w:sz w:val="28"/>
          <w:szCs w:val="28"/>
          <w:b/>
          <w:bCs/>
          <w:spacing w:val="-3"/>
        </w:rPr>
        <w:t>（此合同为格式合同，仅供参考，最终以甲乙双方协商签订合同为准）</w:t>
      </w:r>
    </w:p>
    <w:p>
      <w:pPr>
        <w:pStyle w:val="BodyText"/>
        <w:spacing w:line="312" w:lineRule="auto"/>
        <w:rPr/>
      </w:pPr>
      <w:r/>
    </w:p>
    <w:p>
      <w:pPr>
        <w:ind w:left="7316"/>
        <w:spacing w:before="95" w:line="184" w:lineRule="auto"/>
        <w:rPr>
          <w:rFonts w:ascii="Microsoft YaHei" w:hAnsi="Microsoft YaHei" w:eastAsia="Microsoft YaHei" w:cs="Microsoft YaHei"/>
          <w:sz w:val="22"/>
          <w:szCs w:val="22"/>
        </w:rPr>
      </w:pPr>
      <w:r>
        <w:rPr>
          <w:rFonts w:ascii="Microsoft YaHei" w:hAnsi="Microsoft YaHei" w:eastAsia="Microsoft YaHei" w:cs="Microsoft YaHei"/>
          <w:sz w:val="22"/>
          <w:szCs w:val="22"/>
          <w:spacing w:val="-1"/>
        </w:rPr>
        <w:t>合同编号：</w:t>
      </w:r>
    </w:p>
    <w:p>
      <w:pPr>
        <w:ind w:left="2987"/>
        <w:spacing w:before="433" w:line="221" w:lineRule="auto"/>
        <w:rPr>
          <w:rFonts w:ascii="SimSun" w:hAnsi="SimSun" w:eastAsia="SimSun" w:cs="SimSun"/>
          <w:sz w:val="71"/>
          <w:szCs w:val="71"/>
        </w:rPr>
      </w:pPr>
      <w:r>
        <w:rPr>
          <w:rFonts w:ascii="SimSun" w:hAnsi="SimSun" w:eastAsia="SimSun" w:cs="SimSun"/>
          <w:sz w:val="71"/>
          <w:szCs w:val="71"/>
          <w:b/>
          <w:bCs/>
          <w:spacing w:val="-37"/>
        </w:rPr>
        <w:t>采</w:t>
      </w:r>
      <w:r>
        <w:rPr>
          <w:rFonts w:ascii="SimSun" w:hAnsi="SimSun" w:eastAsia="SimSun" w:cs="SimSun"/>
          <w:sz w:val="71"/>
          <w:szCs w:val="71"/>
          <w:spacing w:val="30"/>
        </w:rPr>
        <w:t xml:space="preserve"> </w:t>
      </w:r>
      <w:r>
        <w:rPr>
          <w:rFonts w:ascii="SimSun" w:hAnsi="SimSun" w:eastAsia="SimSun" w:cs="SimSun"/>
          <w:sz w:val="71"/>
          <w:szCs w:val="71"/>
          <w:b/>
          <w:bCs/>
          <w:spacing w:val="-37"/>
        </w:rPr>
        <w:t>购</w:t>
      </w:r>
      <w:r>
        <w:rPr>
          <w:rFonts w:ascii="SimSun" w:hAnsi="SimSun" w:eastAsia="SimSun" w:cs="SimSun"/>
          <w:sz w:val="71"/>
          <w:szCs w:val="71"/>
          <w:spacing w:val="109"/>
        </w:rPr>
        <w:t xml:space="preserve"> </w:t>
      </w:r>
      <w:r>
        <w:rPr>
          <w:rFonts w:ascii="SimSun" w:hAnsi="SimSun" w:eastAsia="SimSun" w:cs="SimSun"/>
          <w:sz w:val="71"/>
          <w:szCs w:val="71"/>
          <w:b/>
          <w:bCs/>
          <w:spacing w:val="-37"/>
        </w:rPr>
        <w:t>同</w:t>
      </w:r>
      <w:r>
        <w:rPr>
          <w:rFonts w:ascii="SimSun" w:hAnsi="SimSun" w:eastAsia="SimSun" w:cs="SimSun"/>
          <w:sz w:val="71"/>
          <w:szCs w:val="71"/>
          <w:spacing w:val="52"/>
        </w:rPr>
        <w:t xml:space="preserve"> </w:t>
      </w:r>
      <w:r>
        <w:rPr>
          <w:rFonts w:ascii="SimSun" w:hAnsi="SimSun" w:eastAsia="SimSun" w:cs="SimSun"/>
          <w:sz w:val="71"/>
          <w:szCs w:val="71"/>
          <w:b/>
          <w:bCs/>
          <w:spacing w:val="-37"/>
        </w:rPr>
        <w:t>书</w:t>
      </w:r>
    </w:p>
    <w:p>
      <w:pPr>
        <w:pStyle w:val="BodyText"/>
        <w:spacing w:line="254"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ind w:left="1323"/>
        <w:spacing w:before="97" w:line="219" w:lineRule="auto"/>
        <w:rPr>
          <w:rFonts w:ascii="SimSun" w:hAnsi="SimSun" w:eastAsia="SimSun" w:cs="SimSun"/>
          <w:sz w:val="30"/>
          <w:szCs w:val="30"/>
        </w:rPr>
      </w:pPr>
      <w:r>
        <w:rPr>
          <w:rFonts w:ascii="SimSun" w:hAnsi="SimSun" w:eastAsia="SimSun" w:cs="SimSun"/>
          <w:sz w:val="30"/>
          <w:szCs w:val="30"/>
          <w:b/>
          <w:bCs/>
          <w:spacing w:val="-9"/>
        </w:rPr>
        <w:t>甲方：</w:t>
      </w:r>
      <w:r>
        <w:rPr>
          <w:rFonts w:ascii="SimSun" w:hAnsi="SimSun" w:eastAsia="SimSun" w:cs="SimSun"/>
          <w:sz w:val="30"/>
          <w:szCs w:val="30"/>
          <w:spacing w:val="131"/>
        </w:rPr>
        <w:t xml:space="preserve"> </w:t>
      </w:r>
      <w:r>
        <w:rPr>
          <w:rFonts w:ascii="SimSun" w:hAnsi="SimSun" w:eastAsia="SimSun" w:cs="SimSun"/>
          <w:sz w:val="30"/>
          <w:szCs w:val="30"/>
          <w:b/>
          <w:bCs/>
          <w:spacing w:val="-9"/>
        </w:rPr>
        <w:t>海南西部中心医院</w:t>
      </w:r>
    </w:p>
    <w:p>
      <w:pPr>
        <w:pStyle w:val="BodyText"/>
        <w:spacing w:line="471" w:lineRule="auto"/>
        <w:rPr/>
      </w:pPr>
      <w:r/>
    </w:p>
    <w:p>
      <w:pPr>
        <w:ind w:left="1314"/>
        <w:spacing w:before="98" w:line="221" w:lineRule="auto"/>
        <w:rPr>
          <w:rFonts w:ascii="SimSun" w:hAnsi="SimSun" w:eastAsia="SimSun" w:cs="SimSun"/>
          <w:sz w:val="30"/>
          <w:szCs w:val="30"/>
        </w:rPr>
      </w:pPr>
      <w:r>
        <w:rPr>
          <w:rFonts w:ascii="SimSun" w:hAnsi="SimSun" w:eastAsia="SimSun" w:cs="SimSun"/>
          <w:sz w:val="30"/>
          <w:szCs w:val="30"/>
          <w:b/>
          <w:bCs/>
          <w:spacing w:val="-17"/>
        </w:rPr>
        <w:t>乙方：</w:t>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ind w:left="3286"/>
        <w:spacing w:before="92" w:line="220" w:lineRule="auto"/>
        <w:rPr>
          <w:rFonts w:ascii="SimSun" w:hAnsi="SimSun" w:eastAsia="SimSun" w:cs="SimSun"/>
          <w:sz w:val="28"/>
          <w:szCs w:val="28"/>
        </w:rPr>
      </w:pPr>
      <w:r>
        <w:rPr>
          <w:rFonts w:ascii="SimSun" w:hAnsi="SimSun" w:eastAsia="SimSun" w:cs="SimSun"/>
          <w:sz w:val="28"/>
          <w:szCs w:val="28"/>
          <w:b/>
          <w:bCs/>
          <w:spacing w:val="-11"/>
        </w:rPr>
        <w:t>日期：2024</w:t>
      </w:r>
      <w:r>
        <w:rPr>
          <w:rFonts w:ascii="SimSun" w:hAnsi="SimSun" w:eastAsia="SimSun" w:cs="SimSun"/>
          <w:sz w:val="28"/>
          <w:szCs w:val="28"/>
          <w:spacing w:val="-58"/>
        </w:rPr>
        <w:t xml:space="preserve"> </w:t>
      </w:r>
      <w:r>
        <w:rPr>
          <w:rFonts w:ascii="SimSun" w:hAnsi="SimSun" w:eastAsia="SimSun" w:cs="SimSun"/>
          <w:sz w:val="28"/>
          <w:szCs w:val="28"/>
          <w:b/>
          <w:bCs/>
          <w:spacing w:val="-11"/>
        </w:rPr>
        <w:t>年</w:t>
      </w:r>
      <w:r>
        <w:rPr>
          <w:rFonts w:ascii="SimSun" w:hAnsi="SimSun" w:eastAsia="SimSun" w:cs="SimSun"/>
          <w:sz w:val="28"/>
          <w:szCs w:val="28"/>
          <w:spacing w:val="5"/>
        </w:rPr>
        <w:t xml:space="preserve">    </w:t>
      </w:r>
      <w:r>
        <w:rPr>
          <w:rFonts w:ascii="SimSun" w:hAnsi="SimSun" w:eastAsia="SimSun" w:cs="SimSun"/>
          <w:sz w:val="28"/>
          <w:szCs w:val="28"/>
          <w:b/>
          <w:bCs/>
          <w:spacing w:val="-11"/>
        </w:rPr>
        <w:t>月</w:t>
      </w:r>
      <w:r>
        <w:rPr>
          <w:rFonts w:ascii="SimSun" w:hAnsi="SimSun" w:eastAsia="SimSun" w:cs="SimSun"/>
          <w:sz w:val="28"/>
          <w:szCs w:val="28"/>
          <w:spacing w:val="15"/>
        </w:rPr>
        <w:t xml:space="preserve">    </w:t>
      </w:r>
      <w:r>
        <w:rPr>
          <w:rFonts w:ascii="SimSun" w:hAnsi="SimSun" w:eastAsia="SimSun" w:cs="SimSun"/>
          <w:sz w:val="28"/>
          <w:szCs w:val="28"/>
          <w:b/>
          <w:bCs/>
          <w:spacing w:val="-11"/>
        </w:rPr>
        <w:t>日</w:t>
      </w:r>
    </w:p>
    <w:p>
      <w:pPr>
        <w:spacing w:line="220" w:lineRule="auto"/>
        <w:sectPr>
          <w:headerReference w:type="default" r:id="rId37"/>
          <w:footerReference w:type="default" r:id="rId38"/>
          <w:pgSz w:w="11906" w:h="16839"/>
          <w:pgMar w:top="1117" w:right="801" w:bottom="400" w:left="978" w:header="1103" w:footer="0" w:gutter="0"/>
        </w:sectPr>
        <w:rPr>
          <w:rFonts w:ascii="SimSun" w:hAnsi="SimSun" w:eastAsia="SimSun" w:cs="SimSun"/>
          <w:sz w:val="28"/>
          <w:szCs w:val="28"/>
        </w:rPr>
      </w:pPr>
    </w:p>
    <w:p>
      <w:pPr>
        <w:pStyle w:val="BodyText"/>
        <w:spacing w:line="287" w:lineRule="auto"/>
        <w:rPr/>
      </w:pPr>
      <w:r/>
    </w:p>
    <w:p>
      <w:pPr>
        <w:pStyle w:val="BodyText"/>
        <w:spacing w:line="287" w:lineRule="auto"/>
        <w:rPr/>
      </w:pPr>
      <w:r/>
    </w:p>
    <w:p>
      <w:pPr>
        <w:pStyle w:val="BodyText"/>
        <w:spacing w:line="287" w:lineRule="auto"/>
        <w:rPr/>
      </w:pPr>
      <w:r/>
    </w:p>
    <w:p>
      <w:pPr>
        <w:pStyle w:val="BodyText"/>
        <w:spacing w:line="288" w:lineRule="auto"/>
        <w:rPr/>
      </w:pPr>
      <w:r/>
    </w:p>
    <w:p>
      <w:pPr>
        <w:ind w:left="356" w:right="8902" w:firstLine="7"/>
        <w:spacing w:before="78" w:line="525" w:lineRule="auto"/>
        <w:rPr>
          <w:rFonts w:ascii="SimSun" w:hAnsi="SimSun" w:eastAsia="SimSun" w:cs="SimSun"/>
          <w:sz w:val="24"/>
          <w:szCs w:val="24"/>
        </w:rPr>
      </w:pPr>
      <w:bookmarkStart w:name="bookmark12" w:id="18"/>
      <w:bookmarkEnd w:id="18"/>
      <w:r>
        <w:rPr>
          <w:rFonts w:ascii="SimSun" w:hAnsi="SimSun" w:eastAsia="SimSun" w:cs="SimSun"/>
          <w:sz w:val="24"/>
          <w:szCs w:val="24"/>
          <w:spacing w:val="-14"/>
        </w:rPr>
        <w:t>甲方:</w:t>
      </w:r>
      <w:r>
        <w:rPr>
          <w:rFonts w:ascii="SimSun" w:hAnsi="SimSun" w:eastAsia="SimSun" w:cs="SimSun"/>
          <w:sz w:val="24"/>
          <w:szCs w:val="24"/>
        </w:rPr>
        <w:t xml:space="preserve"> </w:t>
      </w:r>
      <w:r>
        <w:rPr>
          <w:rFonts w:ascii="SimSun" w:hAnsi="SimSun" w:eastAsia="SimSun" w:cs="SimSun"/>
          <w:sz w:val="24"/>
          <w:szCs w:val="24"/>
          <w:spacing w:val="-11"/>
        </w:rPr>
        <w:t>乙方:</w:t>
      </w:r>
    </w:p>
    <w:p>
      <w:pPr>
        <w:ind w:left="333" w:right="324" w:firstLine="480"/>
        <w:spacing w:before="34" w:line="378" w:lineRule="auto"/>
        <w:jc w:val="both"/>
        <w:rPr>
          <w:rFonts w:ascii="SimSun" w:hAnsi="SimSun" w:eastAsia="SimSun" w:cs="SimSun"/>
          <w:sz w:val="24"/>
          <w:szCs w:val="24"/>
        </w:rPr>
      </w:pPr>
      <w:r>
        <w:rPr>
          <w:rFonts w:ascii="SimSun" w:hAnsi="SimSun" w:eastAsia="SimSun" w:cs="SimSun"/>
          <w:sz w:val="24"/>
          <w:szCs w:val="24"/>
          <w:spacing w:val="1"/>
        </w:rPr>
        <w:t>依据《中华人民共和国民法典》、《中华人民共和国政府采购法》、《中华人民共</w:t>
      </w:r>
      <w:r>
        <w:rPr>
          <w:rFonts w:ascii="SimSun" w:hAnsi="SimSun" w:eastAsia="SimSun" w:cs="SimSun"/>
          <w:sz w:val="24"/>
          <w:szCs w:val="24"/>
          <w:spacing w:val="6"/>
        </w:rPr>
        <w:t xml:space="preserve"> </w:t>
      </w:r>
      <w:r>
        <w:rPr>
          <w:rFonts w:ascii="SimSun" w:hAnsi="SimSun" w:eastAsia="SimSun" w:cs="SimSun"/>
          <w:sz w:val="24"/>
          <w:szCs w:val="24"/>
          <w:spacing w:val="-1"/>
        </w:rPr>
        <w:t>和国招标投标法》等有关的法律法规，以及</w:t>
      </w:r>
      <w:r>
        <w:rPr>
          <w:rFonts w:ascii="SimSun" w:hAnsi="SimSun" w:eastAsia="SimSun" w:cs="SimSun"/>
          <w:sz w:val="24"/>
          <w:szCs w:val="24"/>
          <w:u w:val="single" w:color="auto"/>
          <w:spacing w:val="-1"/>
        </w:rPr>
        <w:t xml:space="preserve">  2024 </w:t>
      </w:r>
      <w:r>
        <w:rPr>
          <w:rFonts w:ascii="SimSun" w:hAnsi="SimSun" w:eastAsia="SimSun" w:cs="SimSun"/>
          <w:sz w:val="24"/>
          <w:szCs w:val="24"/>
          <w:spacing w:val="-1"/>
        </w:rPr>
        <w:t>年</w:t>
      </w:r>
      <w:r>
        <w:rPr>
          <w:rFonts w:ascii="SimSun" w:hAnsi="SimSun" w:eastAsia="SimSun" w:cs="SimSun"/>
          <w:sz w:val="24"/>
          <w:szCs w:val="24"/>
          <w:u w:val="single" w:color="auto"/>
          <w:spacing w:val="-1"/>
        </w:rPr>
        <w:t xml:space="preserve">    </w:t>
      </w:r>
      <w:r>
        <w:rPr>
          <w:rFonts w:ascii="SimSun" w:hAnsi="SimSun" w:eastAsia="SimSun" w:cs="SimSun"/>
          <w:sz w:val="24"/>
          <w:szCs w:val="24"/>
          <w:spacing w:val="-105"/>
        </w:rPr>
        <w:t xml:space="preserve"> </w:t>
      </w:r>
      <w:r>
        <w:rPr>
          <w:rFonts w:ascii="SimSun" w:hAnsi="SimSun" w:eastAsia="SimSun" w:cs="SimSun"/>
          <w:sz w:val="24"/>
          <w:szCs w:val="24"/>
          <w:spacing w:val="-1"/>
        </w:rPr>
        <w:t>月</w:t>
      </w:r>
      <w:r>
        <w:rPr>
          <w:rFonts w:ascii="SimSun" w:hAnsi="SimSun" w:eastAsia="SimSun" w:cs="SimSun"/>
          <w:sz w:val="24"/>
          <w:szCs w:val="24"/>
          <w:spacing w:val="-118"/>
        </w:rPr>
        <w:t xml:space="preserve"> </w:t>
      </w:r>
      <w:r>
        <w:rPr>
          <w:rFonts w:ascii="SimSun" w:hAnsi="SimSun" w:eastAsia="SimSun" w:cs="SimSun"/>
          <w:sz w:val="24"/>
          <w:szCs w:val="24"/>
          <w:u w:val="single" w:color="auto"/>
          <w:spacing w:val="1"/>
        </w:rPr>
        <w:t xml:space="preserve">    </w:t>
      </w:r>
      <w:r>
        <w:rPr>
          <w:rFonts w:ascii="SimSun" w:hAnsi="SimSun" w:eastAsia="SimSun" w:cs="SimSun"/>
          <w:sz w:val="24"/>
          <w:szCs w:val="24"/>
          <w:spacing w:val="-68"/>
        </w:rPr>
        <w:t xml:space="preserve"> </w:t>
      </w:r>
      <w:r>
        <w:rPr>
          <w:rFonts w:ascii="SimSun" w:hAnsi="SimSun" w:eastAsia="SimSun" w:cs="SimSun"/>
          <w:sz w:val="24"/>
          <w:szCs w:val="24"/>
          <w:spacing w:val="-1"/>
        </w:rPr>
        <w:t>日</w:t>
      </w:r>
      <w:r>
        <w:rPr>
          <w:rFonts w:ascii="SimSun" w:hAnsi="SimSun" w:eastAsia="SimSun" w:cs="SimSun"/>
          <w:sz w:val="24"/>
          <w:szCs w:val="24"/>
          <w:b/>
          <w:bCs/>
          <w:u w:val="single" w:color="auto"/>
          <w:spacing w:val="-1"/>
        </w:rPr>
        <w:t>项目名称：</w:t>
      </w:r>
      <w:r>
        <w:rPr>
          <w:rFonts w:ascii="SimSun" w:hAnsi="SimSun" w:eastAsia="SimSun" w:cs="SimSun"/>
          <w:sz w:val="24"/>
          <w:szCs w:val="24"/>
          <w:u w:val="single" w:color="auto"/>
          <w:spacing w:val="-1"/>
        </w:rPr>
        <w:t xml:space="preserve">   </w:t>
      </w:r>
      <w:r>
        <w:rPr>
          <w:rFonts w:ascii="SimSun" w:hAnsi="SimSun" w:eastAsia="SimSun" w:cs="SimSun"/>
          <w:sz w:val="24"/>
          <w:szCs w:val="24"/>
          <w:b/>
          <w:bCs/>
          <w:u w:val="single" w:color="auto"/>
          <w:spacing w:val="-2"/>
        </w:rPr>
        <w:t>项目</w:t>
      </w:r>
      <w:r>
        <w:rPr>
          <w:rFonts w:ascii="SimSun" w:hAnsi="SimSun" w:eastAsia="SimSun" w:cs="SimSun"/>
          <w:sz w:val="24"/>
          <w:szCs w:val="24"/>
        </w:rPr>
        <w:t xml:space="preserve"> </w:t>
      </w:r>
      <w:r>
        <w:rPr>
          <w:rFonts w:ascii="SimSun" w:hAnsi="SimSun" w:eastAsia="SimSun" w:cs="SimSun"/>
          <w:sz w:val="24"/>
          <w:szCs w:val="24"/>
          <w:b/>
          <w:bCs/>
          <w:u w:val="single" w:color="auto"/>
          <w:spacing w:val="-2"/>
        </w:rPr>
        <w:t>编号：</w:t>
      </w:r>
      <w:r>
        <w:rPr>
          <w:rFonts w:ascii="SimSun" w:hAnsi="SimSun" w:eastAsia="SimSun" w:cs="SimSun"/>
          <w:sz w:val="24"/>
          <w:szCs w:val="24"/>
          <w:u w:val="single" w:color="auto"/>
          <w:spacing w:val="-2"/>
        </w:rPr>
        <w:t xml:space="preserve">     </w:t>
      </w:r>
      <w:r>
        <w:rPr>
          <w:rFonts w:ascii="SimSun" w:hAnsi="SimSun" w:eastAsia="SimSun" w:cs="SimSun"/>
          <w:sz w:val="24"/>
          <w:szCs w:val="24"/>
          <w:spacing w:val="-108"/>
        </w:rPr>
        <w:t xml:space="preserve"> </w:t>
      </w:r>
      <w:r>
        <w:rPr>
          <w:rFonts w:ascii="SimSun" w:hAnsi="SimSun" w:eastAsia="SimSun" w:cs="SimSun"/>
          <w:sz w:val="24"/>
          <w:szCs w:val="24"/>
          <w:spacing w:val="-2"/>
        </w:rPr>
        <w:t>竞争性磋商文件的要求、乙方的《投标（响应）</w:t>
      </w:r>
      <w:r>
        <w:rPr>
          <w:rFonts w:ascii="SimSun" w:hAnsi="SimSun" w:eastAsia="SimSun" w:cs="SimSun"/>
          <w:sz w:val="24"/>
          <w:szCs w:val="24"/>
          <w:spacing w:val="-3"/>
        </w:rPr>
        <w:t>文件》及《中标（成交）通</w:t>
      </w:r>
      <w:r>
        <w:rPr>
          <w:rFonts w:ascii="SimSun" w:hAnsi="SimSun" w:eastAsia="SimSun" w:cs="SimSun"/>
          <w:sz w:val="24"/>
          <w:szCs w:val="24"/>
        </w:rPr>
        <w:t xml:space="preserve"> </w:t>
      </w:r>
      <w:r>
        <w:rPr>
          <w:rFonts w:ascii="SimSun" w:hAnsi="SimSun" w:eastAsia="SimSun" w:cs="SimSun"/>
          <w:sz w:val="24"/>
          <w:szCs w:val="24"/>
          <w:spacing w:val="-1"/>
        </w:rPr>
        <w:t>知书》，甲乙双方同意签订本合同。具体情况及要求如下：</w:t>
      </w:r>
    </w:p>
    <w:p>
      <w:pPr>
        <w:ind w:left="336"/>
        <w:spacing w:before="236" w:line="219" w:lineRule="auto"/>
        <w:rPr>
          <w:rFonts w:ascii="SimSun" w:hAnsi="SimSun" w:eastAsia="SimSun" w:cs="SimSun"/>
          <w:sz w:val="24"/>
          <w:szCs w:val="24"/>
        </w:rPr>
      </w:pPr>
      <w:r>
        <w:rPr>
          <w:rFonts w:ascii="SimSun" w:hAnsi="SimSun" w:eastAsia="SimSun" w:cs="SimSun"/>
          <w:sz w:val="24"/>
          <w:szCs w:val="24"/>
          <w:b/>
          <w:bCs/>
          <w:spacing w:val="-3"/>
        </w:rPr>
        <w:t>一、合同标的及金额等</w:t>
      </w:r>
    </w:p>
    <w:p>
      <w:pPr>
        <w:spacing w:line="219" w:lineRule="exact"/>
        <w:rPr/>
      </w:pPr>
      <w:r/>
    </w:p>
    <w:tbl>
      <w:tblPr>
        <w:tblStyle w:val="TableNormal"/>
        <w:tblW w:w="982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87"/>
        <w:gridCol w:w="1390"/>
        <w:gridCol w:w="1176"/>
        <w:gridCol w:w="2171"/>
        <w:gridCol w:w="1046"/>
        <w:gridCol w:w="976"/>
        <w:gridCol w:w="936"/>
        <w:gridCol w:w="1238"/>
      </w:tblGrid>
      <w:tr>
        <w:trPr>
          <w:trHeight w:val="718" w:hRule="atLeast"/>
        </w:trPr>
        <w:tc>
          <w:tcPr>
            <w:tcW w:w="887" w:type="dxa"/>
            <w:vAlign w:val="top"/>
          </w:tcPr>
          <w:p>
            <w:pPr>
              <w:pStyle w:val="TableText"/>
              <w:ind w:left="115"/>
              <w:spacing w:before="239" w:line="221" w:lineRule="auto"/>
              <w:rPr>
                <w:sz w:val="24"/>
                <w:szCs w:val="24"/>
              </w:rPr>
            </w:pPr>
            <w:r>
              <w:rPr>
                <w:sz w:val="24"/>
                <w:szCs w:val="24"/>
                <w:spacing w:val="-5"/>
              </w:rPr>
              <w:t>序号</w:t>
            </w:r>
          </w:p>
        </w:tc>
        <w:tc>
          <w:tcPr>
            <w:tcW w:w="1390" w:type="dxa"/>
            <w:vAlign w:val="top"/>
          </w:tcPr>
          <w:p>
            <w:pPr>
              <w:pStyle w:val="TableText"/>
              <w:ind w:left="118"/>
              <w:spacing w:before="238" w:line="219" w:lineRule="auto"/>
              <w:rPr>
                <w:sz w:val="24"/>
                <w:szCs w:val="24"/>
              </w:rPr>
            </w:pPr>
            <w:r>
              <w:rPr>
                <w:sz w:val="24"/>
                <w:szCs w:val="24"/>
                <w:spacing w:val="-4"/>
              </w:rPr>
              <w:t>货物名称</w:t>
            </w:r>
          </w:p>
        </w:tc>
        <w:tc>
          <w:tcPr>
            <w:tcW w:w="1176" w:type="dxa"/>
            <w:vAlign w:val="top"/>
          </w:tcPr>
          <w:p>
            <w:pPr>
              <w:pStyle w:val="TableText"/>
              <w:ind w:left="134"/>
              <w:spacing w:before="239" w:line="219" w:lineRule="auto"/>
              <w:rPr>
                <w:sz w:val="24"/>
                <w:szCs w:val="24"/>
              </w:rPr>
            </w:pPr>
            <w:r>
              <w:rPr>
                <w:sz w:val="24"/>
                <w:szCs w:val="24"/>
                <w:spacing w:val="-8"/>
              </w:rPr>
              <w:t>品牌型号</w:t>
            </w:r>
          </w:p>
        </w:tc>
        <w:tc>
          <w:tcPr>
            <w:tcW w:w="2171" w:type="dxa"/>
            <w:vAlign w:val="top"/>
          </w:tcPr>
          <w:p>
            <w:pPr>
              <w:pStyle w:val="TableText"/>
              <w:ind w:left="120"/>
              <w:spacing w:before="239" w:line="219" w:lineRule="auto"/>
              <w:rPr>
                <w:sz w:val="24"/>
                <w:szCs w:val="24"/>
              </w:rPr>
            </w:pPr>
            <w:r>
              <w:rPr>
                <w:sz w:val="24"/>
                <w:szCs w:val="24"/>
                <w:spacing w:val="-2"/>
              </w:rPr>
              <w:t>原产地及制造厂商</w:t>
            </w:r>
          </w:p>
        </w:tc>
        <w:tc>
          <w:tcPr>
            <w:tcW w:w="1046" w:type="dxa"/>
            <w:vAlign w:val="top"/>
          </w:tcPr>
          <w:p>
            <w:pPr>
              <w:pStyle w:val="TableText"/>
              <w:ind w:left="117"/>
              <w:spacing w:before="239" w:line="219" w:lineRule="auto"/>
              <w:rPr>
                <w:sz w:val="24"/>
                <w:szCs w:val="24"/>
              </w:rPr>
            </w:pPr>
            <w:r>
              <w:rPr>
                <w:sz w:val="24"/>
                <w:szCs w:val="24"/>
                <w:spacing w:val="-6"/>
              </w:rPr>
              <w:t>数量</w:t>
            </w:r>
          </w:p>
        </w:tc>
        <w:tc>
          <w:tcPr>
            <w:tcW w:w="976" w:type="dxa"/>
            <w:vAlign w:val="top"/>
          </w:tcPr>
          <w:p>
            <w:pPr>
              <w:pStyle w:val="TableText"/>
              <w:ind w:left="118"/>
              <w:spacing w:before="239" w:line="220" w:lineRule="auto"/>
              <w:rPr>
                <w:sz w:val="24"/>
                <w:szCs w:val="24"/>
              </w:rPr>
            </w:pPr>
            <w:r>
              <w:rPr>
                <w:sz w:val="24"/>
                <w:szCs w:val="24"/>
                <w:spacing w:val="-6"/>
              </w:rPr>
              <w:t>单位</w:t>
            </w:r>
          </w:p>
        </w:tc>
        <w:tc>
          <w:tcPr>
            <w:tcW w:w="936" w:type="dxa"/>
            <w:vAlign w:val="top"/>
          </w:tcPr>
          <w:p>
            <w:pPr>
              <w:pStyle w:val="TableText"/>
              <w:ind w:left="119"/>
              <w:spacing w:before="239" w:line="218" w:lineRule="auto"/>
              <w:rPr>
                <w:sz w:val="24"/>
                <w:szCs w:val="24"/>
              </w:rPr>
            </w:pPr>
            <w:r>
              <w:rPr>
                <w:sz w:val="24"/>
                <w:szCs w:val="24"/>
                <w:spacing w:val="-6"/>
              </w:rPr>
              <w:t>单价</w:t>
            </w:r>
          </w:p>
        </w:tc>
        <w:tc>
          <w:tcPr>
            <w:tcW w:w="1238" w:type="dxa"/>
            <w:vAlign w:val="top"/>
          </w:tcPr>
          <w:p>
            <w:pPr>
              <w:pStyle w:val="TableText"/>
              <w:ind w:left="119"/>
              <w:spacing w:before="239" w:line="218" w:lineRule="auto"/>
              <w:rPr>
                <w:sz w:val="24"/>
                <w:szCs w:val="24"/>
              </w:rPr>
            </w:pPr>
            <w:r>
              <w:rPr>
                <w:sz w:val="24"/>
                <w:szCs w:val="24"/>
                <w:spacing w:val="-3"/>
              </w:rPr>
              <w:t>单项总价</w:t>
            </w:r>
          </w:p>
        </w:tc>
      </w:tr>
      <w:tr>
        <w:trPr>
          <w:trHeight w:val="707" w:hRule="atLeast"/>
        </w:trPr>
        <w:tc>
          <w:tcPr>
            <w:tcW w:w="887" w:type="dxa"/>
            <w:vAlign w:val="top"/>
          </w:tcPr>
          <w:p>
            <w:pPr>
              <w:ind w:left="400"/>
              <w:spacing w:before="271" w:line="166" w:lineRule="auto"/>
              <w:rPr>
                <w:rFonts w:ascii="Arial Unicode MS" w:hAnsi="Arial Unicode MS" w:eastAsia="Arial Unicode MS" w:cs="Arial Unicode MS"/>
                <w:sz w:val="24"/>
                <w:szCs w:val="24"/>
              </w:rPr>
            </w:pPr>
            <w:r>
              <w:rPr>
                <w:rFonts w:ascii="Arial Unicode MS" w:hAnsi="Arial Unicode MS" w:eastAsia="Arial Unicode MS" w:cs="Arial Unicode MS"/>
                <w:sz w:val="24"/>
                <w:szCs w:val="24"/>
              </w:rPr>
              <w:t>1</w:t>
            </w:r>
          </w:p>
        </w:tc>
        <w:tc>
          <w:tcPr>
            <w:tcW w:w="1390" w:type="dxa"/>
            <w:vAlign w:val="top"/>
          </w:tcPr>
          <w:p>
            <w:pPr>
              <w:rPr>
                <w:rFonts w:ascii="Arial"/>
                <w:sz w:val="21"/>
              </w:rPr>
            </w:pPr>
            <w:r/>
          </w:p>
        </w:tc>
        <w:tc>
          <w:tcPr>
            <w:tcW w:w="1176" w:type="dxa"/>
            <w:vAlign w:val="top"/>
          </w:tcPr>
          <w:p>
            <w:pPr>
              <w:rPr>
                <w:rFonts w:ascii="Arial"/>
                <w:sz w:val="21"/>
              </w:rPr>
            </w:pPr>
            <w:r/>
          </w:p>
        </w:tc>
        <w:tc>
          <w:tcPr>
            <w:tcW w:w="2171" w:type="dxa"/>
            <w:vAlign w:val="top"/>
          </w:tcPr>
          <w:p>
            <w:pPr>
              <w:rPr>
                <w:rFonts w:ascii="Arial"/>
                <w:sz w:val="21"/>
              </w:rPr>
            </w:pPr>
            <w:r/>
          </w:p>
        </w:tc>
        <w:tc>
          <w:tcPr>
            <w:tcW w:w="1046" w:type="dxa"/>
            <w:vAlign w:val="top"/>
          </w:tcPr>
          <w:p>
            <w:pPr>
              <w:rPr>
                <w:rFonts w:ascii="Arial"/>
                <w:sz w:val="21"/>
              </w:rPr>
            </w:pPr>
            <w:r/>
          </w:p>
        </w:tc>
        <w:tc>
          <w:tcPr>
            <w:tcW w:w="976" w:type="dxa"/>
            <w:vAlign w:val="top"/>
          </w:tcPr>
          <w:p>
            <w:pPr>
              <w:rPr>
                <w:rFonts w:ascii="Arial"/>
                <w:sz w:val="21"/>
              </w:rPr>
            </w:pPr>
            <w:r/>
          </w:p>
        </w:tc>
        <w:tc>
          <w:tcPr>
            <w:tcW w:w="936" w:type="dxa"/>
            <w:vAlign w:val="top"/>
          </w:tcPr>
          <w:p>
            <w:pPr>
              <w:rPr>
                <w:rFonts w:ascii="Arial"/>
                <w:sz w:val="21"/>
              </w:rPr>
            </w:pPr>
            <w:r/>
          </w:p>
        </w:tc>
        <w:tc>
          <w:tcPr>
            <w:tcW w:w="1238" w:type="dxa"/>
            <w:vAlign w:val="top"/>
          </w:tcPr>
          <w:p>
            <w:pPr>
              <w:rPr>
                <w:rFonts w:ascii="Arial"/>
                <w:sz w:val="21"/>
              </w:rPr>
            </w:pPr>
            <w:r/>
          </w:p>
        </w:tc>
      </w:tr>
      <w:tr>
        <w:trPr>
          <w:trHeight w:val="747" w:hRule="atLeast"/>
        </w:trPr>
        <w:tc>
          <w:tcPr>
            <w:tcW w:w="887" w:type="dxa"/>
            <w:vAlign w:val="top"/>
          </w:tcPr>
          <w:p>
            <w:pPr>
              <w:ind w:left="381"/>
              <w:spacing w:before="293" w:line="166" w:lineRule="auto"/>
              <w:rPr>
                <w:rFonts w:ascii="Arial Unicode MS" w:hAnsi="Arial Unicode MS" w:eastAsia="Arial Unicode MS" w:cs="Arial Unicode MS"/>
                <w:sz w:val="24"/>
                <w:szCs w:val="24"/>
              </w:rPr>
            </w:pPr>
            <w:r>
              <w:rPr>
                <w:rFonts w:ascii="Arial Unicode MS" w:hAnsi="Arial Unicode MS" w:eastAsia="Arial Unicode MS" w:cs="Arial Unicode MS"/>
                <w:sz w:val="24"/>
                <w:szCs w:val="24"/>
              </w:rPr>
              <w:t>2</w:t>
            </w:r>
          </w:p>
        </w:tc>
        <w:tc>
          <w:tcPr>
            <w:tcW w:w="1390" w:type="dxa"/>
            <w:vAlign w:val="top"/>
          </w:tcPr>
          <w:p>
            <w:pPr>
              <w:rPr>
                <w:rFonts w:ascii="Arial"/>
                <w:sz w:val="21"/>
              </w:rPr>
            </w:pPr>
            <w:r/>
          </w:p>
        </w:tc>
        <w:tc>
          <w:tcPr>
            <w:tcW w:w="1176" w:type="dxa"/>
            <w:vAlign w:val="top"/>
          </w:tcPr>
          <w:p>
            <w:pPr>
              <w:rPr>
                <w:rFonts w:ascii="Arial"/>
                <w:sz w:val="21"/>
              </w:rPr>
            </w:pPr>
            <w:r/>
          </w:p>
        </w:tc>
        <w:tc>
          <w:tcPr>
            <w:tcW w:w="2171" w:type="dxa"/>
            <w:vAlign w:val="top"/>
          </w:tcPr>
          <w:p>
            <w:pPr>
              <w:rPr>
                <w:rFonts w:ascii="Arial"/>
                <w:sz w:val="21"/>
              </w:rPr>
            </w:pPr>
            <w:r/>
          </w:p>
        </w:tc>
        <w:tc>
          <w:tcPr>
            <w:tcW w:w="1046" w:type="dxa"/>
            <w:vAlign w:val="top"/>
          </w:tcPr>
          <w:p>
            <w:pPr>
              <w:rPr>
                <w:rFonts w:ascii="Arial"/>
                <w:sz w:val="21"/>
              </w:rPr>
            </w:pPr>
            <w:r/>
          </w:p>
        </w:tc>
        <w:tc>
          <w:tcPr>
            <w:tcW w:w="976" w:type="dxa"/>
            <w:vAlign w:val="top"/>
          </w:tcPr>
          <w:p>
            <w:pPr>
              <w:rPr>
                <w:rFonts w:ascii="Arial"/>
                <w:sz w:val="21"/>
              </w:rPr>
            </w:pPr>
            <w:r/>
          </w:p>
        </w:tc>
        <w:tc>
          <w:tcPr>
            <w:tcW w:w="936" w:type="dxa"/>
            <w:vAlign w:val="top"/>
          </w:tcPr>
          <w:p>
            <w:pPr>
              <w:rPr>
                <w:rFonts w:ascii="Arial"/>
                <w:sz w:val="21"/>
              </w:rPr>
            </w:pPr>
            <w:r/>
          </w:p>
        </w:tc>
        <w:tc>
          <w:tcPr>
            <w:tcW w:w="1238" w:type="dxa"/>
            <w:vAlign w:val="top"/>
          </w:tcPr>
          <w:p>
            <w:pPr>
              <w:rPr>
                <w:rFonts w:ascii="Arial"/>
                <w:sz w:val="21"/>
              </w:rPr>
            </w:pPr>
            <w:r/>
          </w:p>
        </w:tc>
      </w:tr>
      <w:tr>
        <w:trPr>
          <w:trHeight w:val="747" w:hRule="atLeast"/>
        </w:trPr>
        <w:tc>
          <w:tcPr>
            <w:tcW w:w="887" w:type="dxa"/>
            <w:vAlign w:val="top"/>
          </w:tcPr>
          <w:p>
            <w:pPr>
              <w:ind w:left="384"/>
              <w:spacing w:before="294" w:line="165" w:lineRule="auto"/>
              <w:rPr>
                <w:rFonts w:ascii="Arial Unicode MS" w:hAnsi="Arial Unicode MS" w:eastAsia="Arial Unicode MS" w:cs="Arial Unicode MS"/>
                <w:sz w:val="24"/>
                <w:szCs w:val="24"/>
              </w:rPr>
            </w:pPr>
            <w:r>
              <w:rPr>
                <w:rFonts w:ascii="Arial Unicode MS" w:hAnsi="Arial Unicode MS" w:eastAsia="Arial Unicode MS" w:cs="Arial Unicode MS"/>
                <w:sz w:val="24"/>
                <w:szCs w:val="24"/>
              </w:rPr>
              <w:t>3</w:t>
            </w:r>
          </w:p>
        </w:tc>
        <w:tc>
          <w:tcPr>
            <w:tcW w:w="1390" w:type="dxa"/>
            <w:vAlign w:val="top"/>
          </w:tcPr>
          <w:p>
            <w:pPr>
              <w:rPr>
                <w:rFonts w:ascii="Arial"/>
                <w:sz w:val="21"/>
              </w:rPr>
            </w:pPr>
            <w:r/>
          </w:p>
        </w:tc>
        <w:tc>
          <w:tcPr>
            <w:tcW w:w="1176" w:type="dxa"/>
            <w:vAlign w:val="top"/>
          </w:tcPr>
          <w:p>
            <w:pPr>
              <w:rPr>
                <w:rFonts w:ascii="Arial"/>
                <w:sz w:val="21"/>
              </w:rPr>
            </w:pPr>
            <w:r/>
          </w:p>
        </w:tc>
        <w:tc>
          <w:tcPr>
            <w:tcW w:w="2171" w:type="dxa"/>
            <w:vAlign w:val="top"/>
          </w:tcPr>
          <w:p>
            <w:pPr>
              <w:rPr>
                <w:rFonts w:ascii="Arial"/>
                <w:sz w:val="21"/>
              </w:rPr>
            </w:pPr>
            <w:r/>
          </w:p>
        </w:tc>
        <w:tc>
          <w:tcPr>
            <w:tcW w:w="1046" w:type="dxa"/>
            <w:vAlign w:val="top"/>
          </w:tcPr>
          <w:p>
            <w:pPr>
              <w:rPr>
                <w:rFonts w:ascii="Arial"/>
                <w:sz w:val="21"/>
              </w:rPr>
            </w:pPr>
            <w:r/>
          </w:p>
        </w:tc>
        <w:tc>
          <w:tcPr>
            <w:tcW w:w="976" w:type="dxa"/>
            <w:vAlign w:val="top"/>
          </w:tcPr>
          <w:p>
            <w:pPr>
              <w:rPr>
                <w:rFonts w:ascii="Arial"/>
                <w:sz w:val="21"/>
              </w:rPr>
            </w:pPr>
            <w:r/>
          </w:p>
        </w:tc>
        <w:tc>
          <w:tcPr>
            <w:tcW w:w="936" w:type="dxa"/>
            <w:vAlign w:val="top"/>
          </w:tcPr>
          <w:p>
            <w:pPr>
              <w:rPr>
                <w:rFonts w:ascii="Arial"/>
                <w:sz w:val="21"/>
              </w:rPr>
            </w:pPr>
            <w:r/>
          </w:p>
        </w:tc>
        <w:tc>
          <w:tcPr>
            <w:tcW w:w="1238" w:type="dxa"/>
            <w:vAlign w:val="top"/>
          </w:tcPr>
          <w:p>
            <w:pPr>
              <w:rPr>
                <w:rFonts w:ascii="Arial"/>
                <w:sz w:val="21"/>
              </w:rPr>
            </w:pPr>
            <w:r/>
          </w:p>
        </w:tc>
      </w:tr>
      <w:tr>
        <w:trPr>
          <w:trHeight w:val="747" w:hRule="atLeast"/>
        </w:trPr>
        <w:tc>
          <w:tcPr>
            <w:tcW w:w="887" w:type="dxa"/>
            <w:vAlign w:val="top"/>
          </w:tcPr>
          <w:p>
            <w:pPr>
              <w:spacing w:line="339" w:lineRule="auto"/>
              <w:rPr>
                <w:rFonts w:ascii="Arial"/>
                <w:sz w:val="21"/>
              </w:rPr>
            </w:pPr>
            <w:r/>
          </w:p>
          <w:p>
            <w:pPr>
              <w:ind w:left="361"/>
              <w:spacing w:before="105" w:line="137" w:lineRule="exact"/>
              <w:rPr>
                <w:rFonts w:ascii="Arial Unicode MS" w:hAnsi="Arial Unicode MS" w:eastAsia="Arial Unicode MS" w:cs="Arial Unicode MS"/>
                <w:sz w:val="24"/>
                <w:szCs w:val="24"/>
              </w:rPr>
            </w:pPr>
            <w:r>
              <w:rPr>
                <w:rFonts w:ascii="Arial Unicode MS" w:hAnsi="Arial Unicode MS" w:eastAsia="Arial Unicode MS" w:cs="Arial Unicode MS"/>
                <w:sz w:val="24"/>
                <w:szCs w:val="24"/>
                <w:position w:val="3"/>
              </w:rPr>
              <w:t>...</w:t>
            </w:r>
          </w:p>
        </w:tc>
        <w:tc>
          <w:tcPr>
            <w:tcW w:w="1390" w:type="dxa"/>
            <w:vAlign w:val="top"/>
          </w:tcPr>
          <w:p>
            <w:pPr>
              <w:rPr>
                <w:rFonts w:ascii="Arial"/>
                <w:sz w:val="21"/>
              </w:rPr>
            </w:pPr>
            <w:r/>
          </w:p>
        </w:tc>
        <w:tc>
          <w:tcPr>
            <w:tcW w:w="1176" w:type="dxa"/>
            <w:vAlign w:val="top"/>
          </w:tcPr>
          <w:p>
            <w:pPr>
              <w:rPr>
                <w:rFonts w:ascii="Arial"/>
                <w:sz w:val="21"/>
              </w:rPr>
            </w:pPr>
            <w:r/>
          </w:p>
        </w:tc>
        <w:tc>
          <w:tcPr>
            <w:tcW w:w="2171" w:type="dxa"/>
            <w:vAlign w:val="top"/>
          </w:tcPr>
          <w:p>
            <w:pPr>
              <w:rPr>
                <w:rFonts w:ascii="Arial"/>
                <w:sz w:val="21"/>
              </w:rPr>
            </w:pPr>
            <w:r/>
          </w:p>
        </w:tc>
        <w:tc>
          <w:tcPr>
            <w:tcW w:w="1046" w:type="dxa"/>
            <w:vAlign w:val="top"/>
          </w:tcPr>
          <w:p>
            <w:pPr>
              <w:rPr>
                <w:rFonts w:ascii="Arial"/>
                <w:sz w:val="21"/>
              </w:rPr>
            </w:pPr>
            <w:r/>
          </w:p>
        </w:tc>
        <w:tc>
          <w:tcPr>
            <w:tcW w:w="976" w:type="dxa"/>
            <w:vAlign w:val="top"/>
          </w:tcPr>
          <w:p>
            <w:pPr>
              <w:rPr>
                <w:rFonts w:ascii="Arial"/>
                <w:sz w:val="21"/>
              </w:rPr>
            </w:pPr>
            <w:r/>
          </w:p>
        </w:tc>
        <w:tc>
          <w:tcPr>
            <w:tcW w:w="936" w:type="dxa"/>
            <w:vAlign w:val="top"/>
          </w:tcPr>
          <w:p>
            <w:pPr>
              <w:rPr>
                <w:rFonts w:ascii="Arial"/>
                <w:sz w:val="21"/>
              </w:rPr>
            </w:pPr>
            <w:r/>
          </w:p>
        </w:tc>
        <w:tc>
          <w:tcPr>
            <w:tcW w:w="1238" w:type="dxa"/>
            <w:vAlign w:val="top"/>
          </w:tcPr>
          <w:p>
            <w:pPr>
              <w:rPr>
                <w:rFonts w:ascii="Arial"/>
                <w:sz w:val="21"/>
              </w:rPr>
            </w:pPr>
            <w:r/>
          </w:p>
        </w:tc>
      </w:tr>
      <w:tr>
        <w:trPr>
          <w:trHeight w:val="492" w:hRule="atLeast"/>
        </w:trPr>
        <w:tc>
          <w:tcPr>
            <w:tcW w:w="2277" w:type="dxa"/>
            <w:vAlign w:val="top"/>
            <w:gridSpan w:val="2"/>
            <w:vMerge w:val="restart"/>
            <w:tcBorders>
              <w:bottom w:val="nil"/>
            </w:tcBorders>
          </w:tcPr>
          <w:p>
            <w:pPr>
              <w:spacing w:line="361" w:lineRule="auto"/>
              <w:rPr>
                <w:rFonts w:ascii="Arial"/>
                <w:sz w:val="21"/>
              </w:rPr>
            </w:pPr>
            <w:r/>
          </w:p>
          <w:p>
            <w:pPr>
              <w:pStyle w:val="TableText"/>
              <w:ind w:left="667"/>
              <w:spacing w:before="78" w:line="219" w:lineRule="auto"/>
              <w:rPr>
                <w:sz w:val="24"/>
                <w:szCs w:val="24"/>
              </w:rPr>
            </w:pPr>
            <w:r>
              <w:rPr>
                <w:sz w:val="24"/>
                <w:szCs w:val="24"/>
                <w:spacing w:val="-3"/>
              </w:rPr>
              <w:t>合同总额</w:t>
            </w:r>
          </w:p>
        </w:tc>
        <w:tc>
          <w:tcPr>
            <w:tcW w:w="7543" w:type="dxa"/>
            <w:vAlign w:val="top"/>
            <w:gridSpan w:val="6"/>
          </w:tcPr>
          <w:p>
            <w:pPr>
              <w:pStyle w:val="TableText"/>
              <w:ind w:left="126"/>
              <w:spacing w:before="126" w:line="220" w:lineRule="auto"/>
              <w:rPr>
                <w:sz w:val="24"/>
                <w:szCs w:val="24"/>
              </w:rPr>
            </w:pPr>
            <w:r>
              <w:rPr>
                <w:sz w:val="24"/>
                <w:szCs w:val="24"/>
                <w:spacing w:val="-5"/>
              </w:rPr>
              <w:t>（小写）</w:t>
            </w:r>
            <w:r>
              <w:rPr>
                <w:sz w:val="24"/>
                <w:szCs w:val="24"/>
                <w:spacing w:val="7"/>
              </w:rPr>
              <w:t xml:space="preserve">  </w:t>
            </w:r>
            <w:r>
              <w:rPr>
                <w:sz w:val="24"/>
                <w:szCs w:val="24"/>
                <w:spacing w:val="-5"/>
              </w:rPr>
              <w:t>元</w:t>
            </w:r>
          </w:p>
        </w:tc>
      </w:tr>
      <w:tr>
        <w:trPr>
          <w:trHeight w:val="623" w:hRule="atLeast"/>
        </w:trPr>
        <w:tc>
          <w:tcPr>
            <w:tcW w:w="2277" w:type="dxa"/>
            <w:vAlign w:val="top"/>
            <w:gridSpan w:val="2"/>
            <w:vMerge w:val="continue"/>
            <w:tcBorders>
              <w:top w:val="nil"/>
            </w:tcBorders>
          </w:tcPr>
          <w:p>
            <w:pPr>
              <w:rPr>
                <w:rFonts w:ascii="Arial"/>
                <w:sz w:val="21"/>
              </w:rPr>
            </w:pPr>
            <w:r/>
          </w:p>
        </w:tc>
        <w:tc>
          <w:tcPr>
            <w:tcW w:w="7543" w:type="dxa"/>
            <w:vAlign w:val="top"/>
            <w:gridSpan w:val="6"/>
          </w:tcPr>
          <w:p>
            <w:pPr>
              <w:pStyle w:val="TableText"/>
              <w:ind w:left="126"/>
              <w:spacing w:before="193" w:line="219" w:lineRule="auto"/>
              <w:rPr>
                <w:sz w:val="24"/>
                <w:szCs w:val="24"/>
              </w:rPr>
            </w:pPr>
            <w:r>
              <w:rPr>
                <w:sz w:val="24"/>
                <w:szCs w:val="24"/>
                <w:spacing w:val="-2"/>
              </w:rPr>
              <w:t>（大写）  元整人民币</w:t>
            </w:r>
          </w:p>
        </w:tc>
      </w:tr>
      <w:tr>
        <w:trPr>
          <w:trHeight w:val="533" w:hRule="atLeast"/>
        </w:trPr>
        <w:tc>
          <w:tcPr>
            <w:tcW w:w="2277" w:type="dxa"/>
            <w:vAlign w:val="top"/>
            <w:gridSpan w:val="2"/>
          </w:tcPr>
          <w:p>
            <w:pPr>
              <w:pStyle w:val="TableText"/>
              <w:ind w:left="671"/>
              <w:spacing w:before="146" w:line="219" w:lineRule="auto"/>
              <w:rPr>
                <w:sz w:val="24"/>
                <w:szCs w:val="24"/>
              </w:rPr>
            </w:pPr>
            <w:r>
              <w:rPr>
                <w:sz w:val="24"/>
                <w:szCs w:val="24"/>
                <w:spacing w:val="-4"/>
              </w:rPr>
              <w:t>交货期限</w:t>
            </w:r>
          </w:p>
        </w:tc>
        <w:tc>
          <w:tcPr>
            <w:tcW w:w="7543" w:type="dxa"/>
            <w:vAlign w:val="top"/>
            <w:gridSpan w:val="6"/>
          </w:tcPr>
          <w:p>
            <w:pPr>
              <w:rPr>
                <w:rFonts w:ascii="Arial"/>
                <w:sz w:val="21"/>
              </w:rPr>
            </w:pPr>
            <w:r/>
          </w:p>
        </w:tc>
      </w:tr>
    </w:tbl>
    <w:p>
      <w:pPr>
        <w:pStyle w:val="BodyText"/>
        <w:spacing w:line="310" w:lineRule="auto"/>
        <w:rPr/>
      </w:pPr>
      <w:r/>
    </w:p>
    <w:p>
      <w:pPr>
        <w:pStyle w:val="BodyText"/>
        <w:spacing w:line="310" w:lineRule="auto"/>
        <w:rPr/>
      </w:pPr>
      <w:r/>
    </w:p>
    <w:p>
      <w:pPr>
        <w:ind w:left="336"/>
        <w:spacing w:before="78" w:line="220" w:lineRule="auto"/>
        <w:rPr>
          <w:rFonts w:ascii="SimSun" w:hAnsi="SimSun" w:eastAsia="SimSun" w:cs="SimSun"/>
          <w:sz w:val="24"/>
          <w:szCs w:val="24"/>
        </w:rPr>
      </w:pPr>
      <w:r>
        <w:rPr>
          <w:rFonts w:ascii="SimSun" w:hAnsi="SimSun" w:eastAsia="SimSun" w:cs="SimSun"/>
          <w:sz w:val="24"/>
          <w:szCs w:val="24"/>
          <w:b/>
          <w:bCs/>
          <w:spacing w:val="-3"/>
        </w:rPr>
        <w:t>二、项目建设进度及地点：</w:t>
      </w:r>
    </w:p>
    <w:p>
      <w:pPr>
        <w:ind w:left="350"/>
        <w:spacing w:before="225" w:line="220" w:lineRule="auto"/>
        <w:rPr>
          <w:rFonts w:ascii="SimSun" w:hAnsi="SimSun" w:eastAsia="SimSun" w:cs="SimSun"/>
          <w:sz w:val="24"/>
          <w:szCs w:val="24"/>
        </w:rPr>
      </w:pPr>
      <w:r>
        <w:rPr>
          <w:rFonts w:ascii="SimSun" w:hAnsi="SimSun" w:eastAsia="SimSun" w:cs="SimSun"/>
          <w:sz w:val="24"/>
          <w:szCs w:val="24"/>
          <w:spacing w:val="-2"/>
        </w:rPr>
        <w:t>1、项目建设进度：设备安装协调中。</w:t>
      </w:r>
    </w:p>
    <w:p>
      <w:pPr>
        <w:pStyle w:val="BodyText"/>
        <w:spacing w:line="455" w:lineRule="auto"/>
        <w:rPr/>
      </w:pPr>
      <w:r/>
    </w:p>
    <w:p>
      <w:pPr>
        <w:ind w:left="335"/>
        <w:spacing w:before="79" w:line="219" w:lineRule="auto"/>
        <w:rPr>
          <w:rFonts w:ascii="SimSun" w:hAnsi="SimSun" w:eastAsia="SimSun" w:cs="SimSun"/>
          <w:sz w:val="24"/>
          <w:szCs w:val="24"/>
        </w:rPr>
      </w:pPr>
      <w:r>
        <w:rPr>
          <w:rFonts w:ascii="SimSun" w:hAnsi="SimSun" w:eastAsia="SimSun" w:cs="SimSun"/>
          <w:sz w:val="24"/>
          <w:szCs w:val="24"/>
          <w:spacing w:val="-1"/>
        </w:rPr>
        <w:t>2、地点：采购人指定地点（海南省内）。</w:t>
      </w:r>
    </w:p>
    <w:p>
      <w:pPr>
        <w:pStyle w:val="BodyText"/>
        <w:spacing w:line="458" w:lineRule="auto"/>
        <w:rPr/>
      </w:pPr>
      <w:r/>
    </w:p>
    <w:p>
      <w:pPr>
        <w:ind w:left="332"/>
        <w:spacing w:before="78" w:line="219" w:lineRule="auto"/>
        <w:rPr>
          <w:rFonts w:ascii="SimSun" w:hAnsi="SimSun" w:eastAsia="SimSun" w:cs="SimSun"/>
          <w:sz w:val="24"/>
          <w:szCs w:val="24"/>
        </w:rPr>
      </w:pPr>
      <w:r>
        <w:rPr>
          <w:rFonts w:ascii="SimSun" w:hAnsi="SimSun" w:eastAsia="SimSun" w:cs="SimSun"/>
          <w:sz w:val="24"/>
          <w:szCs w:val="24"/>
          <w:b/>
          <w:bCs/>
          <w:spacing w:val="-4"/>
        </w:rPr>
        <w:t>三、付款方式</w:t>
      </w:r>
    </w:p>
    <w:p>
      <w:pPr>
        <w:pStyle w:val="BodyText"/>
        <w:spacing w:line="300" w:lineRule="auto"/>
        <w:rPr/>
      </w:pPr>
      <w:r/>
    </w:p>
    <w:p>
      <w:pPr>
        <w:ind w:left="337" w:right="324" w:firstLine="492"/>
        <w:spacing w:before="79" w:line="345" w:lineRule="auto"/>
        <w:rPr>
          <w:rFonts w:ascii="SimSun" w:hAnsi="SimSun" w:eastAsia="SimSun" w:cs="SimSun"/>
          <w:sz w:val="24"/>
          <w:szCs w:val="24"/>
        </w:rPr>
      </w:pPr>
      <w:r>
        <w:rPr>
          <w:rFonts w:ascii="SimSun" w:hAnsi="SimSun" w:eastAsia="SimSun" w:cs="SimSun"/>
          <w:sz w:val="24"/>
          <w:szCs w:val="24"/>
          <w:spacing w:val="-3"/>
        </w:rPr>
        <w:t>1、签订合同后甲方在乙方提供发票及付款申请材料</w:t>
      </w:r>
      <w:r>
        <w:rPr>
          <w:rFonts w:ascii="SimSun" w:hAnsi="SimSun" w:eastAsia="SimSun" w:cs="SimSun"/>
          <w:sz w:val="24"/>
          <w:szCs w:val="24"/>
          <w:spacing w:val="-35"/>
        </w:rPr>
        <w:t xml:space="preserve"> </w:t>
      </w:r>
      <w:r>
        <w:rPr>
          <w:rFonts w:ascii="SimSun" w:hAnsi="SimSun" w:eastAsia="SimSun" w:cs="SimSun"/>
          <w:sz w:val="24"/>
          <w:szCs w:val="24"/>
          <w:spacing w:val="-3"/>
        </w:rPr>
        <w:t>30 日内向乙方预付合同总额的</w:t>
      </w:r>
      <w:r>
        <w:rPr>
          <w:rFonts w:ascii="SimSun" w:hAnsi="SimSun" w:eastAsia="SimSun" w:cs="SimSun"/>
          <w:sz w:val="24"/>
          <w:szCs w:val="24"/>
        </w:rPr>
        <w:t xml:space="preserve"> </w:t>
      </w:r>
      <w:r>
        <w:rPr>
          <w:rFonts w:ascii="SimSun" w:hAnsi="SimSun" w:eastAsia="SimSun" w:cs="SimSun"/>
          <w:sz w:val="24"/>
          <w:szCs w:val="24"/>
          <w:spacing w:val="-3"/>
        </w:rPr>
        <w:t>30</w:t>
      </w:r>
      <w:r>
        <w:rPr>
          <w:rFonts w:ascii="SimSun" w:hAnsi="SimSun" w:eastAsia="SimSun" w:cs="SimSun"/>
          <w:sz w:val="24"/>
          <w:szCs w:val="24"/>
          <w:spacing w:val="-22"/>
        </w:rPr>
        <w:t>％</w:t>
      </w:r>
      <w:r>
        <w:rPr>
          <w:rFonts w:ascii="SimSun" w:hAnsi="SimSun" w:eastAsia="SimSun" w:cs="SimSun"/>
          <w:sz w:val="24"/>
          <w:szCs w:val="24"/>
          <w:spacing w:val="-58"/>
        </w:rPr>
        <w:t xml:space="preserve"> </w:t>
      </w:r>
      <w:r>
        <w:rPr>
          <w:rFonts w:ascii="SimSun" w:hAnsi="SimSun" w:eastAsia="SimSun" w:cs="SimSun"/>
          <w:sz w:val="24"/>
          <w:szCs w:val="24"/>
          <w:spacing w:val="-22"/>
        </w:rPr>
        <w:t>，</w:t>
      </w:r>
      <w:r>
        <w:rPr>
          <w:rFonts w:ascii="SimSun" w:hAnsi="SimSun" w:eastAsia="SimSun" w:cs="SimSun"/>
          <w:sz w:val="24"/>
          <w:szCs w:val="24"/>
          <w:spacing w:val="-3"/>
        </w:rPr>
        <w:t>即人民币  元整 (¥  元</w:t>
      </w:r>
      <w:r>
        <w:rPr>
          <w:rFonts w:ascii="SimSun" w:hAnsi="SimSun" w:eastAsia="SimSun" w:cs="SimSun"/>
          <w:sz w:val="24"/>
          <w:szCs w:val="24"/>
          <w:spacing w:val="-22"/>
        </w:rPr>
        <w:t>），</w:t>
      </w:r>
      <w:r>
        <w:rPr>
          <w:rFonts w:ascii="SimSun" w:hAnsi="SimSun" w:eastAsia="SimSun" w:cs="SimSun"/>
          <w:sz w:val="24"/>
          <w:szCs w:val="24"/>
          <w:spacing w:val="-3"/>
        </w:rPr>
        <w:t>乙方向需甲方支付合同总额的</w:t>
      </w:r>
      <w:r>
        <w:rPr>
          <w:rFonts w:ascii="SimSun" w:hAnsi="SimSun" w:eastAsia="SimSun" w:cs="SimSun"/>
          <w:sz w:val="24"/>
          <w:szCs w:val="24"/>
          <w:spacing w:val="-46"/>
        </w:rPr>
        <w:t xml:space="preserve"> </w:t>
      </w:r>
      <w:r>
        <w:rPr>
          <w:rFonts w:ascii="SimSun" w:hAnsi="SimSun" w:eastAsia="SimSun" w:cs="SimSun"/>
          <w:sz w:val="24"/>
          <w:szCs w:val="24"/>
          <w:spacing w:val="-3"/>
        </w:rPr>
        <w:t>5％即人民币   元整 ¥</w:t>
      </w:r>
    </w:p>
    <w:p>
      <w:pPr>
        <w:spacing w:line="345" w:lineRule="auto"/>
        <w:sectPr>
          <w:headerReference w:type="default" r:id="rId39"/>
          <w:footerReference w:type="default" r:id="rId40"/>
          <w:pgSz w:w="11900" w:h="16840"/>
          <w:pgMar w:top="400" w:right="1037" w:bottom="1128" w:left="1037" w:header="0" w:footer="911" w:gutter="0"/>
        </w:sectPr>
        <w:rPr>
          <w:rFonts w:ascii="SimSun" w:hAnsi="SimSun" w:eastAsia="SimSun" w:cs="SimSun"/>
          <w:sz w:val="24"/>
          <w:szCs w:val="24"/>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24" w:right="61" w:hanging="22"/>
        <w:spacing w:before="78" w:line="347" w:lineRule="auto"/>
        <w:rPr>
          <w:rFonts w:ascii="SimSun" w:hAnsi="SimSun" w:eastAsia="SimSun" w:cs="SimSun"/>
          <w:sz w:val="24"/>
          <w:szCs w:val="24"/>
        </w:rPr>
      </w:pPr>
      <w:r>
        <w:rPr>
          <w:rFonts w:ascii="SimSun" w:hAnsi="SimSun" w:eastAsia="SimSun" w:cs="SimSun"/>
          <w:sz w:val="24"/>
          <w:szCs w:val="24"/>
          <w:spacing w:val="-4"/>
        </w:rPr>
        <w:t>元</w:t>
      </w:r>
      <w:r>
        <w:rPr>
          <w:rFonts w:ascii="SimSun" w:hAnsi="SimSun" w:eastAsia="SimSun" w:cs="SimSun"/>
          <w:sz w:val="24"/>
          <w:szCs w:val="24"/>
          <w:spacing w:val="-3"/>
        </w:rPr>
        <w:t>），</w:t>
      </w:r>
      <w:r>
        <w:rPr>
          <w:rFonts w:ascii="SimSun" w:hAnsi="SimSun" w:eastAsia="SimSun" w:cs="SimSun"/>
          <w:sz w:val="24"/>
          <w:szCs w:val="24"/>
          <w:spacing w:val="-4"/>
        </w:rPr>
        <w:t>作为质保押金，在质保期满</w:t>
      </w:r>
      <w:r>
        <w:rPr>
          <w:rFonts w:ascii="SimSun" w:hAnsi="SimSun" w:eastAsia="SimSun" w:cs="SimSun"/>
          <w:sz w:val="24"/>
          <w:szCs w:val="24"/>
          <w:spacing w:val="-33"/>
        </w:rPr>
        <w:t xml:space="preserve"> </w:t>
      </w:r>
      <w:r>
        <w:rPr>
          <w:rFonts w:ascii="SimSun" w:hAnsi="SimSun" w:eastAsia="SimSun" w:cs="SimSun"/>
          <w:sz w:val="24"/>
          <w:szCs w:val="24"/>
          <w:spacing w:val="-4"/>
        </w:rPr>
        <w:t>1</w:t>
      </w:r>
      <w:r>
        <w:rPr>
          <w:rFonts w:ascii="SimSun" w:hAnsi="SimSun" w:eastAsia="SimSun" w:cs="SimSun"/>
          <w:sz w:val="24"/>
          <w:szCs w:val="24"/>
          <w:spacing w:val="-49"/>
        </w:rPr>
        <w:t xml:space="preserve"> </w:t>
      </w:r>
      <w:r>
        <w:rPr>
          <w:rFonts w:ascii="SimSun" w:hAnsi="SimSun" w:eastAsia="SimSun" w:cs="SimSun"/>
          <w:sz w:val="24"/>
          <w:szCs w:val="24"/>
          <w:spacing w:val="-4"/>
        </w:rPr>
        <w:t>年后，甲方在收到乙方提交的付款申请材料</w:t>
      </w:r>
      <w:r>
        <w:rPr>
          <w:rFonts w:ascii="SimSun" w:hAnsi="SimSun" w:eastAsia="SimSun" w:cs="SimSun"/>
          <w:sz w:val="24"/>
          <w:szCs w:val="24"/>
          <w:spacing w:val="-33"/>
        </w:rPr>
        <w:t xml:space="preserve"> </w:t>
      </w:r>
      <w:r>
        <w:rPr>
          <w:rFonts w:ascii="SimSun" w:hAnsi="SimSun" w:eastAsia="SimSun" w:cs="SimSun"/>
          <w:sz w:val="24"/>
          <w:szCs w:val="24"/>
          <w:spacing w:val="-4"/>
        </w:rPr>
        <w:t>10</w:t>
      </w:r>
      <w:r>
        <w:rPr>
          <w:rFonts w:ascii="SimSun" w:hAnsi="SimSun" w:eastAsia="SimSun" w:cs="SimSun"/>
          <w:sz w:val="24"/>
          <w:szCs w:val="24"/>
          <w:spacing w:val="-46"/>
        </w:rPr>
        <w:t xml:space="preserve"> </w:t>
      </w:r>
      <w:r>
        <w:rPr>
          <w:rFonts w:ascii="SimSun" w:hAnsi="SimSun" w:eastAsia="SimSun" w:cs="SimSun"/>
          <w:sz w:val="24"/>
          <w:szCs w:val="24"/>
          <w:spacing w:val="-4"/>
        </w:rPr>
        <w:t>天内</w:t>
      </w:r>
      <w:r>
        <w:rPr>
          <w:rFonts w:ascii="SimSun" w:hAnsi="SimSun" w:eastAsia="SimSun" w:cs="SimSun"/>
          <w:sz w:val="24"/>
          <w:szCs w:val="24"/>
        </w:rPr>
        <w:t xml:space="preserve"> </w:t>
      </w:r>
      <w:r>
        <w:rPr>
          <w:rFonts w:ascii="SimSun" w:hAnsi="SimSun" w:eastAsia="SimSun" w:cs="SimSun"/>
          <w:sz w:val="24"/>
          <w:szCs w:val="24"/>
          <w:spacing w:val="-4"/>
        </w:rPr>
        <w:t>向乙方支付这</w:t>
      </w:r>
      <w:r>
        <w:rPr>
          <w:rFonts w:ascii="SimSun" w:hAnsi="SimSun" w:eastAsia="SimSun" w:cs="SimSun"/>
          <w:sz w:val="24"/>
          <w:szCs w:val="24"/>
          <w:spacing w:val="-43"/>
        </w:rPr>
        <w:t xml:space="preserve"> </w:t>
      </w:r>
      <w:r>
        <w:rPr>
          <w:rFonts w:ascii="SimSun" w:hAnsi="SimSun" w:eastAsia="SimSun" w:cs="SimSun"/>
          <w:sz w:val="24"/>
          <w:szCs w:val="24"/>
          <w:spacing w:val="-4"/>
        </w:rPr>
        <w:t>5％质保押金。</w:t>
      </w:r>
    </w:p>
    <w:p>
      <w:pPr>
        <w:ind w:left="1" w:right="119" w:firstLine="481"/>
        <w:spacing w:before="232" w:line="289" w:lineRule="auto"/>
        <w:rPr>
          <w:rFonts w:ascii="SimSun" w:hAnsi="SimSun" w:eastAsia="SimSun" w:cs="SimSun"/>
          <w:sz w:val="24"/>
          <w:szCs w:val="24"/>
        </w:rPr>
      </w:pPr>
      <w:r>
        <w:rPr>
          <w:rFonts w:ascii="SimSun" w:hAnsi="SimSun" w:eastAsia="SimSun" w:cs="SimSun"/>
          <w:sz w:val="24"/>
          <w:szCs w:val="24"/>
          <w:spacing w:val="-1"/>
        </w:rPr>
        <w:t>2、设备安装、培训验收合格后，甲方在乙方提供发票付款申请材料</w:t>
      </w:r>
      <w:r>
        <w:rPr>
          <w:rFonts w:ascii="SimSun" w:hAnsi="SimSun" w:eastAsia="SimSun" w:cs="SimSun"/>
          <w:sz w:val="24"/>
          <w:szCs w:val="24"/>
          <w:spacing w:val="-46"/>
        </w:rPr>
        <w:t xml:space="preserve"> </w:t>
      </w:r>
      <w:r>
        <w:rPr>
          <w:rFonts w:ascii="SimSun" w:hAnsi="SimSun" w:eastAsia="SimSun" w:cs="SimSun"/>
          <w:sz w:val="24"/>
          <w:szCs w:val="24"/>
          <w:spacing w:val="-1"/>
        </w:rPr>
        <w:t>30</w:t>
      </w:r>
      <w:r>
        <w:rPr>
          <w:rFonts w:ascii="SimSun" w:hAnsi="SimSun" w:eastAsia="SimSun" w:cs="SimSun"/>
          <w:sz w:val="24"/>
          <w:szCs w:val="24"/>
          <w:spacing w:val="-46"/>
        </w:rPr>
        <w:t xml:space="preserve"> </w:t>
      </w:r>
      <w:r>
        <w:rPr>
          <w:rFonts w:ascii="SimSun" w:hAnsi="SimSun" w:eastAsia="SimSun" w:cs="SimSun"/>
          <w:sz w:val="24"/>
          <w:szCs w:val="24"/>
          <w:spacing w:val="-2"/>
        </w:rPr>
        <w:t>天内向乙方</w:t>
      </w:r>
      <w:r>
        <w:rPr>
          <w:rFonts w:ascii="SimSun" w:hAnsi="SimSun" w:eastAsia="SimSun" w:cs="SimSun"/>
          <w:sz w:val="24"/>
          <w:szCs w:val="24"/>
        </w:rPr>
        <w:t xml:space="preserve"> </w:t>
      </w:r>
      <w:r>
        <w:rPr>
          <w:rFonts w:ascii="SimSun" w:hAnsi="SimSun" w:eastAsia="SimSun" w:cs="SimSun"/>
          <w:sz w:val="24"/>
          <w:szCs w:val="24"/>
          <w:spacing w:val="-3"/>
        </w:rPr>
        <w:t>支付合同总额的</w:t>
      </w:r>
      <w:r>
        <w:rPr>
          <w:rFonts w:ascii="SimSun" w:hAnsi="SimSun" w:eastAsia="SimSun" w:cs="SimSun"/>
          <w:sz w:val="24"/>
          <w:szCs w:val="24"/>
          <w:spacing w:val="-45"/>
        </w:rPr>
        <w:t xml:space="preserve"> </w:t>
      </w:r>
      <w:r>
        <w:rPr>
          <w:rFonts w:ascii="SimSun" w:hAnsi="SimSun" w:eastAsia="SimSun" w:cs="SimSun"/>
          <w:sz w:val="24"/>
          <w:szCs w:val="24"/>
          <w:spacing w:val="-3"/>
        </w:rPr>
        <w:t>70</w:t>
      </w:r>
      <w:r>
        <w:rPr>
          <w:rFonts w:ascii="SimSun" w:hAnsi="SimSun" w:eastAsia="SimSun" w:cs="SimSun"/>
          <w:sz w:val="24"/>
          <w:szCs w:val="24"/>
          <w:spacing w:val="-8"/>
        </w:rPr>
        <w:t>％</w:t>
      </w:r>
      <w:r>
        <w:rPr>
          <w:rFonts w:ascii="SimSun" w:hAnsi="SimSun" w:eastAsia="SimSun" w:cs="SimSun"/>
          <w:sz w:val="24"/>
          <w:szCs w:val="24"/>
          <w:spacing w:val="-59"/>
        </w:rPr>
        <w:t xml:space="preserve"> </w:t>
      </w:r>
      <w:r>
        <w:rPr>
          <w:rFonts w:ascii="SimSun" w:hAnsi="SimSun" w:eastAsia="SimSun" w:cs="SimSun"/>
          <w:sz w:val="24"/>
          <w:szCs w:val="24"/>
          <w:spacing w:val="-8"/>
        </w:rPr>
        <w:t>，</w:t>
      </w:r>
      <w:r>
        <w:rPr>
          <w:rFonts w:ascii="SimSun" w:hAnsi="SimSun" w:eastAsia="SimSun" w:cs="SimSun"/>
          <w:sz w:val="24"/>
          <w:szCs w:val="24"/>
          <w:spacing w:val="-3"/>
        </w:rPr>
        <w:t>即人民币    元整</w:t>
      </w:r>
      <w:r>
        <w:rPr>
          <w:rFonts w:ascii="SimSun" w:hAnsi="SimSun" w:eastAsia="SimSun" w:cs="SimSun"/>
          <w:sz w:val="24"/>
          <w:szCs w:val="24"/>
          <w:spacing w:val="8"/>
        </w:rPr>
        <w:t xml:space="preserve">  </w:t>
      </w:r>
      <w:r>
        <w:rPr>
          <w:rFonts w:ascii="SimSun" w:hAnsi="SimSun" w:eastAsia="SimSun" w:cs="SimSun"/>
          <w:sz w:val="24"/>
          <w:szCs w:val="24"/>
          <w:spacing w:val="-3"/>
        </w:rPr>
        <w:t>(¥  元</w:t>
      </w:r>
      <w:r>
        <w:rPr>
          <w:rFonts w:ascii="SimSun" w:hAnsi="SimSun" w:eastAsia="SimSun" w:cs="SimSun"/>
          <w:sz w:val="24"/>
          <w:szCs w:val="24"/>
          <w:spacing w:val="-8"/>
        </w:rPr>
        <w:t>）；</w:t>
      </w:r>
    </w:p>
    <w:p>
      <w:pPr>
        <w:pStyle w:val="BodyText"/>
        <w:spacing w:line="303" w:lineRule="auto"/>
        <w:rPr/>
      </w:pPr>
      <w:r/>
    </w:p>
    <w:p>
      <w:pPr>
        <w:ind w:left="485"/>
        <w:spacing w:before="78" w:line="219" w:lineRule="auto"/>
        <w:rPr>
          <w:rFonts w:ascii="SimSun" w:hAnsi="SimSun" w:eastAsia="SimSun" w:cs="SimSun"/>
          <w:sz w:val="24"/>
          <w:szCs w:val="24"/>
        </w:rPr>
      </w:pPr>
      <w:r>
        <w:rPr>
          <w:rFonts w:ascii="SimSun" w:hAnsi="SimSun" w:eastAsia="SimSun" w:cs="SimSun"/>
          <w:sz w:val="24"/>
          <w:szCs w:val="24"/>
          <w:spacing w:val="-3"/>
        </w:rPr>
        <w:t>3、付款方式：</w:t>
      </w:r>
    </w:p>
    <w:p>
      <w:pPr>
        <w:pStyle w:val="BodyText"/>
        <w:spacing w:line="302" w:lineRule="auto"/>
        <w:rPr/>
      </w:pPr>
      <w:r/>
    </w:p>
    <w:p>
      <w:pPr>
        <w:ind w:left="492"/>
        <w:spacing w:before="78" w:line="219" w:lineRule="auto"/>
        <w:rPr>
          <w:rFonts w:ascii="SimSun" w:hAnsi="SimSun" w:eastAsia="SimSun" w:cs="SimSun"/>
          <w:sz w:val="24"/>
          <w:szCs w:val="24"/>
        </w:rPr>
      </w:pPr>
      <w:r>
        <w:rPr>
          <w:rFonts w:ascii="SimSun" w:hAnsi="SimSun" w:eastAsia="SimSun" w:cs="SimSun"/>
          <w:sz w:val="24"/>
          <w:szCs w:val="24"/>
          <w:spacing w:val="-2"/>
        </w:rPr>
        <w:t>（1）付款方式：转入乙方指定账户；</w:t>
      </w:r>
    </w:p>
    <w:p>
      <w:pPr>
        <w:pStyle w:val="BodyText"/>
        <w:spacing w:line="301" w:lineRule="auto"/>
        <w:rPr/>
      </w:pPr>
      <w:r/>
    </w:p>
    <w:p>
      <w:pPr>
        <w:ind w:left="481" w:right="7619"/>
        <w:spacing w:before="78" w:line="505" w:lineRule="auto"/>
        <w:jc w:val="both"/>
        <w:rPr>
          <w:rFonts w:ascii="SimSun" w:hAnsi="SimSun" w:eastAsia="SimSun" w:cs="SimSun"/>
          <w:sz w:val="24"/>
          <w:szCs w:val="24"/>
        </w:rPr>
      </w:pPr>
      <w:r>
        <w:rPr>
          <w:rFonts w:ascii="SimSun" w:hAnsi="SimSun" w:eastAsia="SimSun" w:cs="SimSun"/>
          <w:sz w:val="24"/>
          <w:szCs w:val="24"/>
          <w:spacing w:val="-15"/>
        </w:rPr>
        <w:t>开户名称：</w:t>
      </w:r>
      <w:r>
        <w:rPr>
          <w:rFonts w:ascii="SimSun" w:hAnsi="SimSun" w:eastAsia="SimSun" w:cs="SimSun"/>
          <w:sz w:val="24"/>
          <w:szCs w:val="24"/>
          <w:spacing w:val="3"/>
        </w:rPr>
        <w:t xml:space="preserve"> </w:t>
      </w:r>
      <w:r>
        <w:rPr>
          <w:rFonts w:ascii="SimSun" w:hAnsi="SimSun" w:eastAsia="SimSun" w:cs="SimSun"/>
          <w:sz w:val="24"/>
          <w:szCs w:val="24"/>
          <w:spacing w:val="-15"/>
        </w:rPr>
        <w:t>开户银行：</w:t>
      </w:r>
      <w:r>
        <w:rPr>
          <w:rFonts w:ascii="SimSun" w:hAnsi="SimSun" w:eastAsia="SimSun" w:cs="SimSun"/>
          <w:sz w:val="24"/>
          <w:szCs w:val="24"/>
          <w:spacing w:val="3"/>
        </w:rPr>
        <w:t xml:space="preserve"> </w:t>
      </w:r>
      <w:r>
        <w:rPr>
          <w:rFonts w:ascii="SimSun" w:hAnsi="SimSun" w:eastAsia="SimSun" w:cs="SimSun"/>
          <w:sz w:val="24"/>
          <w:szCs w:val="24"/>
          <w:spacing w:val="-29"/>
        </w:rPr>
        <w:t>账</w:t>
      </w:r>
      <w:r>
        <w:rPr>
          <w:rFonts w:ascii="SimSun" w:hAnsi="SimSun" w:eastAsia="SimSun" w:cs="SimSun"/>
          <w:sz w:val="24"/>
          <w:szCs w:val="24"/>
          <w:spacing w:val="3"/>
        </w:rPr>
        <w:t xml:space="preserve">    </w:t>
      </w:r>
      <w:r>
        <w:rPr>
          <w:rFonts w:ascii="SimSun" w:hAnsi="SimSun" w:eastAsia="SimSun" w:cs="SimSun"/>
          <w:sz w:val="24"/>
          <w:szCs w:val="24"/>
          <w:spacing w:val="-29"/>
        </w:rPr>
        <w:t>号：</w:t>
      </w:r>
    </w:p>
    <w:p>
      <w:pPr>
        <w:ind w:left="492"/>
        <w:spacing w:before="30" w:line="219" w:lineRule="auto"/>
        <w:rPr>
          <w:rFonts w:ascii="SimSun" w:hAnsi="SimSun" w:eastAsia="SimSun" w:cs="SimSun"/>
          <w:sz w:val="24"/>
          <w:szCs w:val="24"/>
        </w:rPr>
      </w:pPr>
      <w:r>
        <w:rPr>
          <w:rFonts w:ascii="SimSun" w:hAnsi="SimSun" w:eastAsia="SimSun" w:cs="SimSun"/>
          <w:sz w:val="24"/>
          <w:szCs w:val="24"/>
          <w:spacing w:val="-2"/>
        </w:rPr>
        <w:t>（2）乙方及时为甲方开具货款发票</w:t>
      </w:r>
    </w:p>
    <w:p>
      <w:pPr>
        <w:pStyle w:val="BodyText"/>
        <w:spacing w:line="303" w:lineRule="auto"/>
        <w:rPr/>
      </w:pPr>
      <w:r/>
    </w:p>
    <w:p>
      <w:pPr>
        <w:ind w:left="1" w:right="111" w:firstLine="21"/>
        <w:spacing w:before="79" w:line="347" w:lineRule="auto"/>
        <w:rPr>
          <w:rFonts w:ascii="SimSun" w:hAnsi="SimSun" w:eastAsia="SimSun" w:cs="SimSun"/>
          <w:sz w:val="24"/>
          <w:szCs w:val="24"/>
        </w:rPr>
      </w:pPr>
      <w:r>
        <w:rPr>
          <w:rFonts w:ascii="SimSun" w:hAnsi="SimSun" w:eastAsia="SimSun" w:cs="SimSun"/>
          <w:sz w:val="24"/>
          <w:szCs w:val="24"/>
          <w:b/>
          <w:bCs/>
          <w:spacing w:val="-1"/>
        </w:rPr>
        <w:t>四、合同纠纷处理：</w:t>
      </w:r>
      <w:r>
        <w:rPr>
          <w:rFonts w:ascii="SimSun" w:hAnsi="SimSun" w:eastAsia="SimSun" w:cs="SimSun"/>
          <w:sz w:val="24"/>
          <w:szCs w:val="24"/>
          <w:spacing w:val="-1"/>
        </w:rPr>
        <w:t>本合同执行过程中发生纠纷，由甲乙双方</w:t>
      </w:r>
      <w:r>
        <w:rPr>
          <w:rFonts w:ascii="SimSun" w:hAnsi="SimSun" w:eastAsia="SimSun" w:cs="SimSun"/>
          <w:sz w:val="24"/>
          <w:szCs w:val="24"/>
          <w:spacing w:val="-2"/>
        </w:rPr>
        <w:t>协商处理，协商不成向甲</w:t>
      </w:r>
      <w:r>
        <w:rPr>
          <w:rFonts w:ascii="SimSun" w:hAnsi="SimSun" w:eastAsia="SimSun" w:cs="SimSun"/>
          <w:sz w:val="24"/>
          <w:szCs w:val="24"/>
        </w:rPr>
        <w:t xml:space="preserve"> </w:t>
      </w:r>
      <w:r>
        <w:rPr>
          <w:rFonts w:ascii="SimSun" w:hAnsi="SimSun" w:eastAsia="SimSun" w:cs="SimSun"/>
          <w:sz w:val="24"/>
          <w:szCs w:val="24"/>
          <w:spacing w:val="-1"/>
        </w:rPr>
        <w:t>方所在地人民法院提起诉讼。</w:t>
      </w:r>
    </w:p>
    <w:p>
      <w:pPr>
        <w:ind w:left="4"/>
        <w:spacing w:before="233" w:line="219" w:lineRule="auto"/>
        <w:rPr>
          <w:rFonts w:ascii="SimSun" w:hAnsi="SimSun" w:eastAsia="SimSun" w:cs="SimSun"/>
          <w:sz w:val="24"/>
          <w:szCs w:val="24"/>
        </w:rPr>
      </w:pPr>
      <w:r>
        <w:rPr>
          <w:rFonts w:ascii="SimSun" w:hAnsi="SimSun" w:eastAsia="SimSun" w:cs="SimSun"/>
          <w:sz w:val="24"/>
          <w:szCs w:val="24"/>
          <w:b/>
          <w:bCs/>
          <w:spacing w:val="-4"/>
        </w:rPr>
        <w:t>五、售后服务</w:t>
      </w:r>
    </w:p>
    <w:p>
      <w:pPr>
        <w:pStyle w:val="BodyText"/>
        <w:spacing w:line="299" w:lineRule="auto"/>
        <w:rPr/>
      </w:pPr>
      <w:r/>
    </w:p>
    <w:p>
      <w:pPr>
        <w:ind w:left="498"/>
        <w:spacing w:before="78" w:line="219" w:lineRule="auto"/>
        <w:rPr>
          <w:rFonts w:ascii="SimSun" w:hAnsi="SimSun" w:eastAsia="SimSun" w:cs="SimSun"/>
          <w:sz w:val="24"/>
          <w:szCs w:val="24"/>
        </w:rPr>
      </w:pPr>
      <w:r>
        <w:rPr>
          <w:rFonts w:ascii="SimSun" w:hAnsi="SimSun" w:eastAsia="SimSun" w:cs="SimSun"/>
          <w:sz w:val="24"/>
          <w:szCs w:val="24"/>
          <w:spacing w:val="-1"/>
        </w:rPr>
        <w:t>1、整体项目提供</w:t>
      </w:r>
      <w:r>
        <w:rPr>
          <w:rFonts w:ascii="SimSun" w:hAnsi="SimSun" w:eastAsia="SimSun" w:cs="SimSun"/>
          <w:sz w:val="24"/>
          <w:szCs w:val="24"/>
          <w:u w:val="single" w:color="auto"/>
          <w:spacing w:val="-1"/>
        </w:rPr>
        <w:t xml:space="preserve">  </w:t>
      </w:r>
      <w:r>
        <w:rPr>
          <w:rFonts w:ascii="SimSun" w:hAnsi="SimSun" w:eastAsia="SimSun" w:cs="SimSun"/>
          <w:sz w:val="24"/>
          <w:szCs w:val="24"/>
          <w:spacing w:val="-109"/>
        </w:rPr>
        <w:t xml:space="preserve"> </w:t>
      </w:r>
      <w:r>
        <w:rPr>
          <w:rFonts w:ascii="SimSun" w:hAnsi="SimSun" w:eastAsia="SimSun" w:cs="SimSun"/>
          <w:sz w:val="24"/>
          <w:szCs w:val="24"/>
          <w:spacing w:val="-1"/>
        </w:rPr>
        <w:t>年的免费维护维修，设备按原厂商标准提</w:t>
      </w:r>
      <w:r>
        <w:rPr>
          <w:rFonts w:ascii="SimSun" w:hAnsi="SimSun" w:eastAsia="SimSun" w:cs="SimSun"/>
          <w:sz w:val="24"/>
          <w:szCs w:val="24"/>
          <w:spacing w:val="-2"/>
        </w:rPr>
        <w:t>供维护维修。</w:t>
      </w:r>
    </w:p>
    <w:p>
      <w:pPr>
        <w:pStyle w:val="BodyText"/>
        <w:spacing w:line="300" w:lineRule="auto"/>
        <w:rPr/>
      </w:pPr>
      <w:r/>
    </w:p>
    <w:p>
      <w:pPr>
        <w:ind w:firstLine="483"/>
        <w:spacing w:before="79" w:line="355" w:lineRule="auto"/>
        <w:jc w:val="both"/>
        <w:rPr>
          <w:rFonts w:ascii="SimSun" w:hAnsi="SimSun" w:eastAsia="SimSun" w:cs="SimSun"/>
          <w:sz w:val="24"/>
          <w:szCs w:val="24"/>
        </w:rPr>
      </w:pPr>
      <w:r>
        <w:rPr>
          <w:rFonts w:ascii="SimSun" w:hAnsi="SimSun" w:eastAsia="SimSun" w:cs="SimSun"/>
          <w:sz w:val="24"/>
          <w:szCs w:val="24"/>
          <w:spacing w:val="-2"/>
        </w:rPr>
        <w:t>2、提供</w:t>
      </w:r>
      <w:r>
        <w:rPr>
          <w:rFonts w:ascii="SimSun" w:hAnsi="SimSun" w:eastAsia="SimSun" w:cs="SimSun"/>
          <w:sz w:val="24"/>
          <w:szCs w:val="24"/>
          <w:u w:val="single" w:color="auto"/>
          <w:spacing w:val="-2"/>
        </w:rPr>
        <w:t xml:space="preserve">  </w:t>
      </w:r>
      <w:r>
        <w:rPr>
          <w:rFonts w:ascii="SimSun" w:hAnsi="SimSun" w:eastAsia="SimSun" w:cs="SimSun"/>
          <w:sz w:val="24"/>
          <w:szCs w:val="24"/>
          <w:spacing w:val="-109"/>
        </w:rPr>
        <w:t xml:space="preserve"> </w:t>
      </w:r>
      <w:r>
        <w:rPr>
          <w:rFonts w:ascii="SimSun" w:hAnsi="SimSun" w:eastAsia="SimSun" w:cs="SimSun"/>
          <w:sz w:val="24"/>
          <w:szCs w:val="24"/>
          <w:spacing w:val="-2"/>
        </w:rPr>
        <w:t>年</w:t>
      </w:r>
      <w:r>
        <w:rPr>
          <w:rFonts w:ascii="SimSun" w:hAnsi="SimSun" w:eastAsia="SimSun" w:cs="SimSun"/>
          <w:sz w:val="24"/>
          <w:szCs w:val="24"/>
          <w:spacing w:val="-46"/>
        </w:rPr>
        <w:t xml:space="preserve"> </w:t>
      </w:r>
      <w:r>
        <w:rPr>
          <w:rFonts w:ascii="SimSun" w:hAnsi="SimSun" w:eastAsia="SimSun" w:cs="SimSun"/>
          <w:sz w:val="24"/>
          <w:szCs w:val="24"/>
          <w:spacing w:val="-2"/>
        </w:rPr>
        <w:t>5×8</w:t>
      </w:r>
      <w:r>
        <w:rPr>
          <w:rFonts w:ascii="SimSun" w:hAnsi="SimSun" w:eastAsia="SimSun" w:cs="SimSun"/>
          <w:sz w:val="24"/>
          <w:szCs w:val="24"/>
          <w:spacing w:val="-44"/>
        </w:rPr>
        <w:t xml:space="preserve"> </w:t>
      </w:r>
      <w:r>
        <w:rPr>
          <w:rFonts w:ascii="SimSun" w:hAnsi="SimSun" w:eastAsia="SimSun" w:cs="SimSun"/>
          <w:sz w:val="24"/>
          <w:szCs w:val="24"/>
          <w:spacing w:val="-2"/>
        </w:rPr>
        <w:t>小时上门保修，免费更换全部配件；提供</w:t>
      </w:r>
      <w:r>
        <w:rPr>
          <w:rFonts w:ascii="SimSun" w:hAnsi="SimSun" w:eastAsia="SimSun" w:cs="SimSun"/>
          <w:sz w:val="24"/>
          <w:szCs w:val="24"/>
          <w:spacing w:val="-45"/>
        </w:rPr>
        <w:t xml:space="preserve"> </w:t>
      </w:r>
      <w:r>
        <w:rPr>
          <w:rFonts w:ascii="SimSun" w:hAnsi="SimSun" w:eastAsia="SimSun" w:cs="SimSun"/>
          <w:sz w:val="24"/>
          <w:szCs w:val="24"/>
          <w:spacing w:val="-2"/>
        </w:rPr>
        <w:t>7×2</w:t>
      </w:r>
      <w:r>
        <w:rPr>
          <w:rFonts w:ascii="SimSun" w:hAnsi="SimSun" w:eastAsia="SimSun" w:cs="SimSun"/>
          <w:sz w:val="24"/>
          <w:szCs w:val="24"/>
          <w:spacing w:val="-3"/>
        </w:rPr>
        <w:t>4</w:t>
      </w:r>
      <w:r>
        <w:rPr>
          <w:rFonts w:ascii="SimSun" w:hAnsi="SimSun" w:eastAsia="SimSun" w:cs="SimSun"/>
          <w:sz w:val="24"/>
          <w:szCs w:val="24"/>
          <w:spacing w:val="-44"/>
        </w:rPr>
        <w:t xml:space="preserve"> </w:t>
      </w:r>
      <w:r>
        <w:rPr>
          <w:rFonts w:ascii="SimSun" w:hAnsi="SimSun" w:eastAsia="SimSun" w:cs="SimSun"/>
          <w:sz w:val="24"/>
          <w:szCs w:val="24"/>
          <w:spacing w:val="-3"/>
        </w:rPr>
        <w:t>小时技术支持和</w:t>
      </w:r>
      <w:r>
        <w:rPr>
          <w:rFonts w:ascii="SimSun" w:hAnsi="SimSun" w:eastAsia="SimSun" w:cs="SimSun"/>
          <w:sz w:val="24"/>
          <w:szCs w:val="24"/>
        </w:rPr>
        <w:t xml:space="preserve">  </w:t>
      </w:r>
      <w:r>
        <w:rPr>
          <w:rFonts w:ascii="SimSun" w:hAnsi="SimSun" w:eastAsia="SimSun" w:cs="SimSun"/>
          <w:sz w:val="24"/>
          <w:szCs w:val="24"/>
          <w:spacing w:val="-1"/>
        </w:rPr>
        <w:t>服务，2</w:t>
      </w:r>
      <w:r>
        <w:rPr>
          <w:rFonts w:ascii="SimSun" w:hAnsi="SimSun" w:eastAsia="SimSun" w:cs="SimSun"/>
          <w:sz w:val="24"/>
          <w:szCs w:val="24"/>
          <w:spacing w:val="-44"/>
        </w:rPr>
        <w:t xml:space="preserve"> </w:t>
      </w:r>
      <w:r>
        <w:rPr>
          <w:rFonts w:ascii="SimSun" w:hAnsi="SimSun" w:eastAsia="SimSun" w:cs="SimSun"/>
          <w:sz w:val="24"/>
          <w:szCs w:val="24"/>
          <w:spacing w:val="-1"/>
        </w:rPr>
        <w:t>小时内作出实质性响应，对重大问题提供现场技术支持，24</w:t>
      </w:r>
      <w:r>
        <w:rPr>
          <w:rFonts w:ascii="SimSun" w:hAnsi="SimSun" w:eastAsia="SimSun" w:cs="SimSun"/>
          <w:sz w:val="24"/>
          <w:szCs w:val="24"/>
          <w:spacing w:val="-44"/>
        </w:rPr>
        <w:t xml:space="preserve"> </w:t>
      </w:r>
      <w:r>
        <w:rPr>
          <w:rFonts w:ascii="SimSun" w:hAnsi="SimSun" w:eastAsia="SimSun" w:cs="SimSun"/>
          <w:sz w:val="24"/>
          <w:szCs w:val="24"/>
          <w:spacing w:val="-1"/>
        </w:rPr>
        <w:t>小时内到达</w:t>
      </w:r>
      <w:r>
        <w:rPr>
          <w:rFonts w:ascii="SimSun" w:hAnsi="SimSun" w:eastAsia="SimSun" w:cs="SimSun"/>
          <w:sz w:val="24"/>
          <w:szCs w:val="24"/>
          <w:spacing w:val="-2"/>
        </w:rPr>
        <w:t>指定现</w:t>
      </w:r>
      <w:r>
        <w:rPr>
          <w:rFonts w:ascii="SimSun" w:hAnsi="SimSun" w:eastAsia="SimSun" w:cs="SimSun"/>
          <w:sz w:val="24"/>
          <w:szCs w:val="24"/>
        </w:rPr>
        <w:t xml:space="preserve">  </w:t>
      </w:r>
      <w:r>
        <w:rPr>
          <w:rFonts w:ascii="SimSun" w:hAnsi="SimSun" w:eastAsia="SimSun" w:cs="SimSun"/>
          <w:sz w:val="24"/>
          <w:szCs w:val="24"/>
          <w:spacing w:val="-3"/>
        </w:rPr>
        <w:t>场。问题解决后</w:t>
      </w:r>
      <w:r>
        <w:rPr>
          <w:rFonts w:ascii="SimSun" w:hAnsi="SimSun" w:eastAsia="SimSun" w:cs="SimSun"/>
          <w:sz w:val="24"/>
          <w:szCs w:val="24"/>
          <w:spacing w:val="-31"/>
        </w:rPr>
        <w:t xml:space="preserve"> </w:t>
      </w:r>
      <w:r>
        <w:rPr>
          <w:rFonts w:ascii="SimSun" w:hAnsi="SimSun" w:eastAsia="SimSun" w:cs="SimSun"/>
          <w:sz w:val="24"/>
          <w:szCs w:val="24"/>
          <w:spacing w:val="-3"/>
        </w:rPr>
        <w:t>24</w:t>
      </w:r>
      <w:r>
        <w:rPr>
          <w:rFonts w:ascii="SimSun" w:hAnsi="SimSun" w:eastAsia="SimSun" w:cs="SimSun"/>
          <w:sz w:val="24"/>
          <w:szCs w:val="24"/>
          <w:spacing w:val="-44"/>
        </w:rPr>
        <w:t xml:space="preserve"> </w:t>
      </w:r>
      <w:r>
        <w:rPr>
          <w:rFonts w:ascii="SimSun" w:hAnsi="SimSun" w:eastAsia="SimSun" w:cs="SimSun"/>
          <w:sz w:val="24"/>
          <w:szCs w:val="24"/>
          <w:spacing w:val="-3"/>
        </w:rPr>
        <w:t>小时内，提交问题处理报告，说明问题种类、问题原因、问题解决中</w:t>
      </w:r>
      <w:r>
        <w:rPr>
          <w:rFonts w:ascii="SimSun" w:hAnsi="SimSun" w:eastAsia="SimSun" w:cs="SimSun"/>
          <w:sz w:val="24"/>
          <w:szCs w:val="24"/>
        </w:rPr>
        <w:t xml:space="preserve"> </w:t>
      </w:r>
      <w:r>
        <w:rPr>
          <w:rFonts w:ascii="SimSun" w:hAnsi="SimSun" w:eastAsia="SimSun" w:cs="SimSun"/>
          <w:sz w:val="24"/>
          <w:szCs w:val="24"/>
          <w:spacing w:val="-4"/>
        </w:rPr>
        <w:t>使用的方法及造成的损失等情况，每年内定期回访每年不少于</w:t>
      </w:r>
      <w:r>
        <w:rPr>
          <w:rFonts w:ascii="SimSun" w:hAnsi="SimSun" w:eastAsia="SimSun" w:cs="SimSun"/>
          <w:sz w:val="24"/>
          <w:szCs w:val="24"/>
          <w:spacing w:val="-51"/>
        </w:rPr>
        <w:t xml:space="preserve"> </w:t>
      </w:r>
      <w:r>
        <w:rPr>
          <w:rFonts w:ascii="SimSun" w:hAnsi="SimSun" w:eastAsia="SimSun" w:cs="SimSun"/>
          <w:sz w:val="24"/>
          <w:szCs w:val="24"/>
          <w:spacing w:val="-4"/>
        </w:rPr>
        <w:t>4</w:t>
      </w:r>
      <w:r>
        <w:rPr>
          <w:rFonts w:ascii="SimSun" w:hAnsi="SimSun" w:eastAsia="SimSun" w:cs="SimSun"/>
          <w:sz w:val="24"/>
          <w:szCs w:val="24"/>
          <w:spacing w:val="-44"/>
        </w:rPr>
        <w:t xml:space="preserve"> </w:t>
      </w:r>
      <w:r>
        <w:rPr>
          <w:rFonts w:ascii="SimSun" w:hAnsi="SimSun" w:eastAsia="SimSun" w:cs="SimSun"/>
          <w:sz w:val="24"/>
          <w:szCs w:val="24"/>
          <w:spacing w:val="-4"/>
        </w:rPr>
        <w:t>次，免费提供技术培训，</w:t>
      </w:r>
      <w:r>
        <w:rPr>
          <w:rFonts w:ascii="SimSun" w:hAnsi="SimSun" w:eastAsia="SimSun" w:cs="SimSun"/>
          <w:sz w:val="24"/>
          <w:szCs w:val="24"/>
        </w:rPr>
        <w:t xml:space="preserve"> </w:t>
      </w:r>
      <w:r>
        <w:rPr>
          <w:rFonts w:ascii="SimSun" w:hAnsi="SimSun" w:eastAsia="SimSun" w:cs="SimSun"/>
          <w:sz w:val="24"/>
          <w:szCs w:val="24"/>
        </w:rPr>
        <w:t>并提供甲方要求的所有培训资料，所有装备超过二年保修期后，</w:t>
      </w:r>
      <w:r>
        <w:rPr>
          <w:rFonts w:ascii="SimSun" w:hAnsi="SimSun" w:eastAsia="SimSun" w:cs="SimSun"/>
          <w:sz w:val="24"/>
          <w:szCs w:val="24"/>
          <w:spacing w:val="-1"/>
        </w:rPr>
        <w:t>五年内维修只收取零部</w:t>
      </w:r>
      <w:r>
        <w:rPr>
          <w:rFonts w:ascii="SimSun" w:hAnsi="SimSun" w:eastAsia="SimSun" w:cs="SimSun"/>
          <w:sz w:val="24"/>
          <w:szCs w:val="24"/>
        </w:rPr>
        <w:t xml:space="preserve">  </w:t>
      </w:r>
      <w:r>
        <w:rPr>
          <w:rFonts w:ascii="SimSun" w:hAnsi="SimSun" w:eastAsia="SimSun" w:cs="SimSun"/>
          <w:sz w:val="24"/>
          <w:szCs w:val="24"/>
          <w:spacing w:val="-2"/>
        </w:rPr>
        <w:t>件成本费。</w:t>
      </w:r>
    </w:p>
    <w:p>
      <w:pPr>
        <w:ind w:left="19" w:right="114" w:hanging="17"/>
        <w:spacing w:before="236" w:line="289" w:lineRule="auto"/>
        <w:rPr>
          <w:rFonts w:ascii="SimSun" w:hAnsi="SimSun" w:eastAsia="SimSun" w:cs="SimSun"/>
          <w:sz w:val="24"/>
          <w:szCs w:val="24"/>
        </w:rPr>
      </w:pPr>
      <w:r>
        <w:rPr>
          <w:rFonts w:ascii="SimSun" w:hAnsi="SimSun" w:eastAsia="SimSun" w:cs="SimSun"/>
          <w:sz w:val="24"/>
          <w:szCs w:val="24"/>
          <w:b/>
          <w:bCs/>
          <w:spacing w:val="-1"/>
        </w:rPr>
        <w:t>六、质量保证</w:t>
      </w:r>
      <w:r>
        <w:rPr>
          <w:rFonts w:ascii="SimSun" w:hAnsi="SimSun" w:eastAsia="SimSun" w:cs="SimSun"/>
          <w:sz w:val="24"/>
          <w:szCs w:val="24"/>
          <w:spacing w:val="-1"/>
        </w:rPr>
        <w:t>：我公司保证该产品为全新原厂正品，质量技术指标符合国家或地方颁发</w:t>
      </w:r>
      <w:r>
        <w:rPr>
          <w:rFonts w:ascii="SimSun" w:hAnsi="SimSun" w:eastAsia="SimSun" w:cs="SimSun"/>
          <w:sz w:val="24"/>
          <w:szCs w:val="24"/>
          <w:spacing w:val="15"/>
        </w:rPr>
        <w:t xml:space="preserve"> </w:t>
      </w:r>
      <w:r>
        <w:rPr>
          <w:rFonts w:ascii="SimSun" w:hAnsi="SimSun" w:eastAsia="SimSun" w:cs="SimSun"/>
          <w:sz w:val="24"/>
          <w:szCs w:val="24"/>
          <w:spacing w:val="-3"/>
        </w:rPr>
        <w:t>的质量标准和行业标准。</w:t>
      </w:r>
    </w:p>
    <w:p>
      <w:pPr>
        <w:pStyle w:val="BodyText"/>
        <w:spacing w:line="300" w:lineRule="auto"/>
        <w:rPr/>
      </w:pPr>
      <w:r/>
    </w:p>
    <w:p>
      <w:pPr>
        <w:spacing w:before="79" w:line="219" w:lineRule="auto"/>
        <w:rPr>
          <w:rFonts w:ascii="SimSun" w:hAnsi="SimSun" w:eastAsia="SimSun" w:cs="SimSun"/>
          <w:sz w:val="24"/>
          <w:szCs w:val="24"/>
        </w:rPr>
      </w:pPr>
      <w:r>
        <w:rPr>
          <w:rFonts w:ascii="SimSun" w:hAnsi="SimSun" w:eastAsia="SimSun" w:cs="SimSun"/>
          <w:sz w:val="24"/>
          <w:szCs w:val="24"/>
          <w:b/>
          <w:bCs/>
          <w:spacing w:val="-1"/>
        </w:rPr>
        <w:t>七、合同生效：</w:t>
      </w:r>
      <w:r>
        <w:rPr>
          <w:rFonts w:ascii="SimSun" w:hAnsi="SimSun" w:eastAsia="SimSun" w:cs="SimSun"/>
          <w:sz w:val="24"/>
          <w:szCs w:val="24"/>
          <w:spacing w:val="-1"/>
        </w:rPr>
        <w:t>本合同由甲乙双方签字盖章后生效。</w:t>
      </w:r>
    </w:p>
    <w:p>
      <w:pPr>
        <w:spacing w:line="219" w:lineRule="auto"/>
        <w:sectPr>
          <w:footerReference w:type="default" r:id="rId41"/>
          <w:pgSz w:w="11900" w:h="16840"/>
          <w:pgMar w:top="400" w:right="1300" w:bottom="1128" w:left="1369" w:header="0" w:footer="911" w:gutter="0"/>
        </w:sectPr>
        <w:rPr>
          <w:rFonts w:ascii="SimSun" w:hAnsi="SimSun" w:eastAsia="SimSun" w:cs="SimSun"/>
          <w:sz w:val="24"/>
          <w:szCs w:val="24"/>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11" w:firstLine="2"/>
        <w:spacing w:before="78" w:line="346" w:lineRule="auto"/>
        <w:rPr>
          <w:rFonts w:ascii="SimSun" w:hAnsi="SimSun" w:eastAsia="SimSun" w:cs="SimSun"/>
          <w:sz w:val="24"/>
          <w:szCs w:val="24"/>
        </w:rPr>
      </w:pPr>
      <w:r>
        <w:rPr>
          <w:rFonts w:ascii="SimSun" w:hAnsi="SimSun" w:eastAsia="SimSun" w:cs="SimSun"/>
          <w:sz w:val="24"/>
          <w:szCs w:val="24"/>
          <w:b/>
          <w:bCs/>
          <w:spacing w:val="-2"/>
        </w:rPr>
        <w:t>八、</w:t>
      </w:r>
      <w:r>
        <w:rPr>
          <w:rFonts w:ascii="SimSun" w:hAnsi="SimSun" w:eastAsia="SimSun" w:cs="SimSun"/>
          <w:sz w:val="24"/>
          <w:szCs w:val="24"/>
          <w:spacing w:val="-2"/>
        </w:rPr>
        <w:t xml:space="preserve"> </w:t>
      </w:r>
      <w:r>
        <w:rPr>
          <w:rFonts w:ascii="SimSun" w:hAnsi="SimSun" w:eastAsia="SimSun" w:cs="SimSun"/>
          <w:sz w:val="24"/>
          <w:szCs w:val="24"/>
          <w:b/>
          <w:bCs/>
          <w:spacing w:val="-2"/>
        </w:rPr>
        <w:t>合同鉴证：</w:t>
      </w:r>
      <w:r>
        <w:rPr>
          <w:rFonts w:ascii="SimSun" w:hAnsi="SimSun" w:eastAsia="SimSun" w:cs="SimSun"/>
          <w:sz w:val="24"/>
          <w:szCs w:val="24"/>
          <w:spacing w:val="-2"/>
        </w:rPr>
        <w:t>采购代理机构应当在本合同上签</w:t>
      </w:r>
      <w:r>
        <w:rPr>
          <w:rFonts w:ascii="SimSun" w:hAnsi="SimSun" w:eastAsia="SimSun" w:cs="SimSun"/>
          <w:sz w:val="24"/>
          <w:szCs w:val="24"/>
          <w:spacing w:val="-3"/>
        </w:rPr>
        <w:t>章，以证明本合同条款与招标文件、投</w:t>
      </w:r>
      <w:r>
        <w:rPr>
          <w:rFonts w:ascii="SimSun" w:hAnsi="SimSun" w:eastAsia="SimSun" w:cs="SimSun"/>
          <w:sz w:val="24"/>
          <w:szCs w:val="24"/>
        </w:rPr>
        <w:t xml:space="preserve"> </w:t>
      </w:r>
      <w:r>
        <w:rPr>
          <w:rFonts w:ascii="SimSun" w:hAnsi="SimSun" w:eastAsia="SimSun" w:cs="SimSun"/>
          <w:sz w:val="24"/>
          <w:szCs w:val="24"/>
        </w:rPr>
        <w:t>标文件的相关要求相符并且未对采购货物和</w:t>
      </w:r>
      <w:r>
        <w:rPr>
          <w:rFonts w:ascii="SimSun" w:hAnsi="SimSun" w:eastAsia="SimSun" w:cs="SimSun"/>
          <w:sz w:val="24"/>
          <w:szCs w:val="24"/>
          <w:spacing w:val="-1"/>
        </w:rPr>
        <w:t>技术参数进行实质性修改。</w:t>
      </w:r>
    </w:p>
    <w:p>
      <w:pPr>
        <w:ind w:left="15"/>
        <w:spacing w:before="231" w:line="219" w:lineRule="auto"/>
        <w:rPr>
          <w:rFonts w:ascii="SimSun" w:hAnsi="SimSun" w:eastAsia="SimSun" w:cs="SimSun"/>
          <w:sz w:val="24"/>
          <w:szCs w:val="24"/>
        </w:rPr>
      </w:pPr>
      <w:r>
        <w:rPr>
          <w:rFonts w:ascii="SimSun" w:hAnsi="SimSun" w:eastAsia="SimSun" w:cs="SimSun"/>
          <w:sz w:val="24"/>
          <w:szCs w:val="24"/>
          <w:b/>
          <w:bCs/>
          <w:spacing w:val="-3"/>
        </w:rPr>
        <w:t>九、组成本合同的文件包括：</w:t>
      </w:r>
    </w:p>
    <w:p>
      <w:pPr>
        <w:pStyle w:val="BodyText"/>
        <w:spacing w:line="303" w:lineRule="auto"/>
        <w:rPr/>
      </w:pPr>
      <w:r/>
    </w:p>
    <w:p>
      <w:pPr>
        <w:ind w:left="21"/>
        <w:spacing w:before="78" w:line="219" w:lineRule="auto"/>
        <w:rPr>
          <w:rFonts w:ascii="SimSun" w:hAnsi="SimSun" w:eastAsia="SimSun" w:cs="SimSun"/>
          <w:sz w:val="24"/>
          <w:szCs w:val="24"/>
        </w:rPr>
      </w:pPr>
      <w:r>
        <w:rPr>
          <w:rFonts w:ascii="SimSun" w:hAnsi="SimSun" w:eastAsia="SimSun" w:cs="SimSun"/>
          <w:sz w:val="24"/>
          <w:szCs w:val="24"/>
          <w:spacing w:val="-2"/>
        </w:rPr>
        <w:t>（一）合同通用条款和专用条款；</w:t>
      </w:r>
    </w:p>
    <w:p>
      <w:pPr>
        <w:pStyle w:val="BodyText"/>
        <w:spacing w:line="302" w:lineRule="auto"/>
        <w:rPr/>
      </w:pPr>
      <w:r/>
    </w:p>
    <w:p>
      <w:pPr>
        <w:ind w:left="21"/>
        <w:spacing w:before="78" w:line="218" w:lineRule="auto"/>
        <w:rPr>
          <w:rFonts w:ascii="SimSun" w:hAnsi="SimSun" w:eastAsia="SimSun" w:cs="SimSun"/>
          <w:sz w:val="24"/>
          <w:szCs w:val="24"/>
        </w:rPr>
      </w:pPr>
      <w:r>
        <w:rPr>
          <w:rFonts w:ascii="SimSun" w:hAnsi="SimSun" w:eastAsia="SimSun" w:cs="SimSun"/>
          <w:sz w:val="24"/>
          <w:szCs w:val="24"/>
          <w:spacing w:val="-2"/>
        </w:rPr>
        <w:t>（二）乙方的开标一览表及投标报价明细表；</w:t>
      </w:r>
    </w:p>
    <w:p>
      <w:pPr>
        <w:pStyle w:val="BodyText"/>
        <w:spacing w:line="303" w:lineRule="auto"/>
        <w:rPr/>
      </w:pPr>
      <w:r/>
    </w:p>
    <w:p>
      <w:pPr>
        <w:ind w:left="21"/>
        <w:spacing w:before="78" w:line="219" w:lineRule="auto"/>
        <w:rPr>
          <w:rFonts w:ascii="SimSun" w:hAnsi="SimSun" w:eastAsia="SimSun" w:cs="SimSun"/>
          <w:sz w:val="24"/>
          <w:szCs w:val="24"/>
        </w:rPr>
      </w:pPr>
      <w:r>
        <w:rPr>
          <w:rFonts w:ascii="SimSun" w:hAnsi="SimSun" w:eastAsia="SimSun" w:cs="SimSun"/>
          <w:sz w:val="24"/>
          <w:szCs w:val="24"/>
          <w:spacing w:val="-3"/>
        </w:rPr>
        <w:t>（三）中标通知书；</w:t>
      </w:r>
    </w:p>
    <w:p>
      <w:pPr>
        <w:pStyle w:val="BodyText"/>
        <w:spacing w:line="303" w:lineRule="auto"/>
        <w:rPr/>
      </w:pPr>
      <w:r/>
    </w:p>
    <w:p>
      <w:pPr>
        <w:ind w:left="21"/>
        <w:spacing w:before="79" w:line="219" w:lineRule="auto"/>
        <w:rPr>
          <w:rFonts w:ascii="SimSun" w:hAnsi="SimSun" w:eastAsia="SimSun" w:cs="SimSun"/>
          <w:sz w:val="24"/>
          <w:szCs w:val="24"/>
        </w:rPr>
      </w:pPr>
      <w:r>
        <w:rPr>
          <w:rFonts w:ascii="SimSun" w:hAnsi="SimSun" w:eastAsia="SimSun" w:cs="SimSun"/>
          <w:sz w:val="24"/>
          <w:szCs w:val="24"/>
          <w:spacing w:val="-2"/>
        </w:rPr>
        <w:t>（四）甲乙双方商定的其他必要文件。</w:t>
      </w:r>
    </w:p>
    <w:p>
      <w:pPr>
        <w:pStyle w:val="BodyText"/>
        <w:spacing w:line="302" w:lineRule="auto"/>
        <w:rPr/>
      </w:pPr>
      <w:r/>
    </w:p>
    <w:p>
      <w:pPr>
        <w:ind w:left="12"/>
        <w:spacing w:before="78" w:line="219" w:lineRule="auto"/>
        <w:rPr>
          <w:rFonts w:ascii="SimSun" w:hAnsi="SimSun" w:eastAsia="SimSun" w:cs="SimSun"/>
          <w:sz w:val="24"/>
          <w:szCs w:val="24"/>
        </w:rPr>
      </w:pPr>
      <w:r>
        <w:rPr>
          <w:rFonts w:ascii="SimSun" w:hAnsi="SimSun" w:eastAsia="SimSun" w:cs="SimSun"/>
          <w:sz w:val="24"/>
          <w:szCs w:val="24"/>
          <w:spacing w:val="-1"/>
        </w:rPr>
        <w:t>上述合同文件内容互为补充，如有不明确，由甲方负责解释。</w:t>
      </w:r>
    </w:p>
    <w:p>
      <w:pPr>
        <w:pStyle w:val="BodyText"/>
        <w:spacing w:line="302" w:lineRule="auto"/>
        <w:rPr/>
      </w:pPr>
      <w:r/>
    </w:p>
    <w:p>
      <w:pPr>
        <w:ind w:left="11"/>
        <w:spacing w:before="79" w:line="220" w:lineRule="auto"/>
        <w:rPr>
          <w:rFonts w:ascii="SimSun" w:hAnsi="SimSun" w:eastAsia="SimSun" w:cs="SimSun"/>
          <w:sz w:val="24"/>
          <w:szCs w:val="24"/>
        </w:rPr>
      </w:pPr>
      <w:r>
        <w:rPr>
          <w:rFonts w:ascii="SimSun" w:hAnsi="SimSun" w:eastAsia="SimSun" w:cs="SimSun"/>
          <w:sz w:val="24"/>
          <w:szCs w:val="24"/>
          <w:b/>
          <w:bCs/>
          <w:spacing w:val="-4"/>
        </w:rPr>
        <w:t>十、合同备案</w:t>
      </w:r>
    </w:p>
    <w:p>
      <w:pPr>
        <w:pStyle w:val="BodyText"/>
        <w:spacing w:line="298" w:lineRule="auto"/>
        <w:rPr/>
      </w:pPr>
      <w:r/>
    </w:p>
    <w:p>
      <w:pPr>
        <w:ind w:left="11"/>
        <w:spacing w:before="78" w:line="219" w:lineRule="auto"/>
        <w:rPr>
          <w:rFonts w:ascii="SimSun" w:hAnsi="SimSun" w:eastAsia="SimSun" w:cs="SimSun"/>
          <w:sz w:val="24"/>
          <w:szCs w:val="24"/>
        </w:rPr>
      </w:pPr>
      <w:r>
        <w:rPr>
          <w:rFonts w:ascii="SimSun" w:hAnsi="SimSun" w:eastAsia="SimSun" w:cs="SimSun"/>
          <w:sz w:val="24"/>
          <w:szCs w:val="24"/>
        </w:rPr>
        <w:t>本合同一式伍份，中文书写。甲方叁份，乙方</w:t>
      </w:r>
      <w:r>
        <w:rPr>
          <w:rFonts w:ascii="SimSun" w:hAnsi="SimSun" w:eastAsia="SimSun" w:cs="SimSun"/>
          <w:sz w:val="24"/>
          <w:szCs w:val="24"/>
          <w:spacing w:val="-1"/>
        </w:rPr>
        <w:t>和招标代理机构各执壹份。</w:t>
      </w:r>
    </w:p>
    <w:p>
      <w:pPr>
        <w:pStyle w:val="BodyText"/>
        <w:spacing w:line="462" w:lineRule="auto"/>
        <w:rPr/>
      </w:pPr>
      <w:r/>
    </w:p>
    <w:p>
      <w:pPr>
        <w:ind w:left="41"/>
        <w:spacing w:before="79" w:line="221" w:lineRule="auto"/>
        <w:rPr>
          <w:rFonts w:ascii="SimSun" w:hAnsi="SimSun" w:eastAsia="SimSun" w:cs="SimSun"/>
          <w:sz w:val="24"/>
          <w:szCs w:val="24"/>
        </w:rPr>
      </w:pPr>
      <w:r>
        <w:rPr>
          <w:rFonts w:ascii="SimSun" w:hAnsi="SimSun" w:eastAsia="SimSun" w:cs="SimSun"/>
          <w:sz w:val="24"/>
          <w:szCs w:val="24"/>
          <w:b/>
          <w:bCs/>
          <w:spacing w:val="-7"/>
        </w:rPr>
        <w:t>甲方：</w:t>
      </w:r>
      <w:r>
        <w:rPr>
          <w:rFonts w:ascii="SimSun" w:hAnsi="SimSun" w:eastAsia="SimSun" w:cs="SimSun"/>
          <w:sz w:val="24"/>
          <w:szCs w:val="24"/>
          <w:u w:val="single" w:color="auto"/>
          <w:spacing w:val="-7"/>
        </w:rPr>
        <w:t xml:space="preserve">                        </w:t>
      </w:r>
      <w:r>
        <w:rPr>
          <w:rFonts w:ascii="SimSun" w:hAnsi="SimSun" w:eastAsia="SimSun" w:cs="SimSun"/>
          <w:sz w:val="24"/>
          <w:szCs w:val="24"/>
          <w:spacing w:val="-7"/>
        </w:rPr>
        <w:t xml:space="preserve">          </w:t>
      </w:r>
      <w:r>
        <w:rPr>
          <w:rFonts w:ascii="SimSun" w:hAnsi="SimSun" w:eastAsia="SimSun" w:cs="SimSun"/>
          <w:sz w:val="24"/>
          <w:szCs w:val="24"/>
          <w:b/>
          <w:bCs/>
          <w:spacing w:val="-7"/>
        </w:rPr>
        <w:t>乙方：</w:t>
      </w:r>
    </w:p>
    <w:p>
      <w:pPr>
        <w:ind w:left="41"/>
        <w:spacing w:before="253" w:line="219" w:lineRule="auto"/>
        <w:rPr>
          <w:rFonts w:ascii="SimSun" w:hAnsi="SimSun" w:eastAsia="SimSun" w:cs="SimSun"/>
          <w:sz w:val="24"/>
          <w:szCs w:val="24"/>
        </w:rPr>
      </w:pPr>
      <w:r>
        <w:rPr>
          <w:rFonts w:ascii="SimSun" w:hAnsi="SimSun" w:eastAsia="SimSun" w:cs="SimSun"/>
          <w:sz w:val="24"/>
          <w:szCs w:val="24"/>
          <w:spacing w:val="-4"/>
        </w:rPr>
        <w:t>甲方法定代表人（签字</w:t>
      </w:r>
      <w:r>
        <w:rPr>
          <w:rFonts w:ascii="SimSun" w:hAnsi="SimSun" w:eastAsia="SimSun" w:cs="SimSun"/>
          <w:sz w:val="24"/>
          <w:szCs w:val="24"/>
        </w:rPr>
        <w:t>）：</w:t>
      </w:r>
      <w:r>
        <w:rPr>
          <w:rFonts w:ascii="SimSun" w:hAnsi="SimSun" w:eastAsia="SimSun" w:cs="SimSun"/>
          <w:sz w:val="24"/>
          <w:szCs w:val="24"/>
          <w:spacing w:val="6"/>
        </w:rPr>
        <w:t xml:space="preserve">              </w:t>
      </w:r>
      <w:r>
        <w:rPr>
          <w:rFonts w:ascii="SimSun" w:hAnsi="SimSun" w:eastAsia="SimSun" w:cs="SimSun"/>
          <w:sz w:val="24"/>
          <w:szCs w:val="24"/>
          <w:spacing w:val="-4"/>
        </w:rPr>
        <w:t>乙方法定代表（签字</w:t>
      </w:r>
      <w:r>
        <w:rPr>
          <w:rFonts w:ascii="SimSun" w:hAnsi="SimSun" w:eastAsia="SimSun" w:cs="SimSun"/>
          <w:sz w:val="24"/>
          <w:szCs w:val="24"/>
        </w:rPr>
        <w:t>）：</w:t>
      </w:r>
    </w:p>
    <w:p>
      <w:pPr>
        <w:pStyle w:val="BodyText"/>
        <w:spacing w:line="301" w:lineRule="auto"/>
        <w:rPr/>
      </w:pPr>
      <w:r/>
    </w:p>
    <w:p>
      <w:pPr>
        <w:ind w:left="10"/>
        <w:spacing w:before="79" w:line="229" w:lineRule="auto"/>
        <w:rPr>
          <w:rFonts w:ascii="SimSun" w:hAnsi="SimSun" w:eastAsia="SimSun" w:cs="SimSun"/>
          <w:sz w:val="24"/>
          <w:szCs w:val="24"/>
        </w:rPr>
      </w:pPr>
      <w:r>
        <w:rPr>
          <w:rFonts w:ascii="SimSun" w:hAnsi="SimSun" w:eastAsia="SimSun" w:cs="SimSun"/>
          <w:sz w:val="24"/>
          <w:szCs w:val="24"/>
          <w:spacing w:val="-1"/>
        </w:rPr>
        <w:t>地址：</w:t>
      </w:r>
      <w:r>
        <w:rPr>
          <w:rFonts w:ascii="SimSun" w:hAnsi="SimSun" w:eastAsia="SimSun" w:cs="SimSun"/>
          <w:sz w:val="24"/>
          <w:szCs w:val="24"/>
          <w:u w:val="single" w:color="auto"/>
          <w:spacing w:val="-1"/>
        </w:rPr>
        <w:t xml:space="preserve">                       </w:t>
      </w:r>
      <w:r>
        <w:rPr>
          <w:rFonts w:ascii="SimSun" w:hAnsi="SimSun" w:eastAsia="SimSun" w:cs="SimSun"/>
          <w:sz w:val="24"/>
          <w:szCs w:val="24"/>
          <w:spacing w:val="1"/>
        </w:rPr>
        <w:t xml:space="preserve">          </w:t>
      </w:r>
      <w:r>
        <w:rPr>
          <w:rFonts w:ascii="SimSun" w:hAnsi="SimSun" w:eastAsia="SimSun" w:cs="SimSun"/>
          <w:sz w:val="24"/>
          <w:szCs w:val="24"/>
          <w:spacing w:val="-1"/>
        </w:rPr>
        <w:t>地址：</w:t>
      </w:r>
    </w:p>
    <w:p>
      <w:pPr>
        <w:pStyle w:val="BodyText"/>
        <w:spacing w:line="290" w:lineRule="auto"/>
        <w:rPr/>
      </w:pPr>
      <w:r/>
    </w:p>
    <w:p>
      <w:pPr>
        <w:ind w:left="38"/>
        <w:spacing w:before="79" w:line="221" w:lineRule="auto"/>
        <w:rPr>
          <w:rFonts w:ascii="SimSun" w:hAnsi="SimSun" w:eastAsia="SimSun" w:cs="SimSun"/>
          <w:sz w:val="24"/>
          <w:szCs w:val="24"/>
        </w:rPr>
      </w:pPr>
      <w:r>
        <w:rPr>
          <w:rFonts w:ascii="SimSun" w:hAnsi="SimSun" w:eastAsia="SimSun" w:cs="SimSun"/>
          <w:sz w:val="24"/>
          <w:szCs w:val="24"/>
          <w:spacing w:val="-7"/>
        </w:rPr>
        <w:t>电话：                                   电话：</w:t>
      </w:r>
    </w:p>
    <w:p>
      <w:pPr>
        <w:pStyle w:val="BodyText"/>
        <w:rPr/>
      </w:pPr>
      <w:r/>
    </w:p>
    <w:p>
      <w:pPr>
        <w:pStyle w:val="BodyText"/>
        <w:rPr/>
      </w:pPr>
      <w:r/>
    </w:p>
    <w:p>
      <w:pPr>
        <w:pStyle w:val="BodyText"/>
        <w:spacing w:line="241" w:lineRule="auto"/>
        <w:rPr/>
      </w:pPr>
      <w:r/>
    </w:p>
    <w:p>
      <w:pPr>
        <w:pStyle w:val="BodyText"/>
        <w:spacing w:line="241" w:lineRule="auto"/>
        <w:rPr/>
      </w:pPr>
      <w:r/>
    </w:p>
    <w:p>
      <w:pPr>
        <w:ind w:left="10"/>
        <w:spacing w:before="79" w:line="219" w:lineRule="auto"/>
        <w:rPr>
          <w:rFonts w:ascii="SimSun" w:hAnsi="SimSun" w:eastAsia="SimSun" w:cs="SimSun"/>
          <w:sz w:val="24"/>
          <w:szCs w:val="24"/>
        </w:rPr>
      </w:pPr>
      <w:r>
        <w:rPr>
          <w:rFonts w:ascii="SimSun" w:hAnsi="SimSun" w:eastAsia="SimSun" w:cs="SimSun"/>
          <w:sz w:val="24"/>
          <w:szCs w:val="24"/>
          <w:spacing w:val="-6"/>
        </w:rPr>
        <w:t>签约日期：     年</w:t>
      </w:r>
      <w:r>
        <w:rPr>
          <w:rFonts w:ascii="SimSun" w:hAnsi="SimSun" w:eastAsia="SimSun" w:cs="SimSun"/>
          <w:sz w:val="24"/>
          <w:szCs w:val="24"/>
          <w:spacing w:val="10"/>
        </w:rPr>
        <w:t xml:space="preserve">   </w:t>
      </w:r>
      <w:r>
        <w:rPr>
          <w:rFonts w:ascii="SimSun" w:hAnsi="SimSun" w:eastAsia="SimSun" w:cs="SimSun"/>
          <w:sz w:val="24"/>
          <w:szCs w:val="24"/>
          <w:spacing w:val="-6"/>
        </w:rPr>
        <w:t>月</w:t>
      </w:r>
      <w:r>
        <w:rPr>
          <w:rFonts w:ascii="SimSun" w:hAnsi="SimSun" w:eastAsia="SimSun" w:cs="SimSun"/>
          <w:sz w:val="24"/>
          <w:szCs w:val="24"/>
          <w:spacing w:val="12"/>
        </w:rPr>
        <w:t xml:space="preserve">    </w:t>
      </w:r>
      <w:r>
        <w:rPr>
          <w:rFonts w:ascii="SimSun" w:hAnsi="SimSun" w:eastAsia="SimSun" w:cs="SimSun"/>
          <w:sz w:val="24"/>
          <w:szCs w:val="24"/>
          <w:spacing w:val="-6"/>
        </w:rPr>
        <w:t>日</w:t>
      </w:r>
      <w:r>
        <w:rPr>
          <w:rFonts w:ascii="SimSun" w:hAnsi="SimSun" w:eastAsia="SimSun" w:cs="SimSun"/>
          <w:sz w:val="24"/>
          <w:szCs w:val="24"/>
          <w:spacing w:val="1"/>
        </w:rPr>
        <w:t xml:space="preserve">           </w:t>
      </w:r>
      <w:r>
        <w:rPr>
          <w:rFonts w:ascii="SimSun" w:hAnsi="SimSun" w:eastAsia="SimSun" w:cs="SimSun"/>
          <w:sz w:val="24"/>
          <w:szCs w:val="24"/>
          <w:spacing w:val="-6"/>
        </w:rPr>
        <w:t>签约日期：</w:t>
      </w:r>
      <w:r>
        <w:rPr>
          <w:rFonts w:ascii="SimSun" w:hAnsi="SimSun" w:eastAsia="SimSun" w:cs="SimSun"/>
          <w:sz w:val="24"/>
          <w:szCs w:val="24"/>
          <w:spacing w:val="2"/>
        </w:rPr>
        <w:t xml:space="preserve">     </w:t>
      </w:r>
      <w:r>
        <w:rPr>
          <w:rFonts w:ascii="SimSun" w:hAnsi="SimSun" w:eastAsia="SimSun" w:cs="SimSun"/>
          <w:sz w:val="24"/>
          <w:szCs w:val="24"/>
          <w:spacing w:val="-6"/>
        </w:rPr>
        <w:t>年</w:t>
      </w:r>
      <w:r>
        <w:rPr>
          <w:rFonts w:ascii="SimSun" w:hAnsi="SimSun" w:eastAsia="SimSun" w:cs="SimSun"/>
          <w:sz w:val="24"/>
          <w:szCs w:val="24"/>
          <w:spacing w:val="5"/>
        </w:rPr>
        <w:t xml:space="preserve">   </w:t>
      </w:r>
      <w:r>
        <w:rPr>
          <w:rFonts w:ascii="SimSun" w:hAnsi="SimSun" w:eastAsia="SimSun" w:cs="SimSun"/>
          <w:sz w:val="24"/>
          <w:szCs w:val="24"/>
          <w:spacing w:val="-6"/>
        </w:rPr>
        <w:t>月</w:t>
      </w:r>
      <w:r>
        <w:rPr>
          <w:rFonts w:ascii="SimSun" w:hAnsi="SimSun" w:eastAsia="SimSun" w:cs="SimSun"/>
          <w:sz w:val="24"/>
          <w:szCs w:val="24"/>
          <w:spacing w:val="13"/>
        </w:rPr>
        <w:t xml:space="preserve">    </w:t>
      </w:r>
      <w:r>
        <w:rPr>
          <w:rFonts w:ascii="SimSun" w:hAnsi="SimSun" w:eastAsia="SimSun" w:cs="SimSun"/>
          <w:sz w:val="24"/>
          <w:szCs w:val="24"/>
          <w:spacing w:val="-6"/>
        </w:rPr>
        <w:t>日</w:t>
      </w:r>
    </w:p>
    <w:p>
      <w:pPr>
        <w:pStyle w:val="BodyText"/>
        <w:spacing w:line="458" w:lineRule="auto"/>
        <w:rPr/>
      </w:pPr>
      <w:r/>
    </w:p>
    <w:p>
      <w:pPr>
        <w:ind w:left="13" w:right="33" w:firstLine="468"/>
        <w:spacing w:before="78" w:line="371" w:lineRule="auto"/>
        <w:rPr>
          <w:rFonts w:ascii="SimSun" w:hAnsi="SimSun" w:eastAsia="SimSun" w:cs="SimSun"/>
          <w:sz w:val="24"/>
          <w:szCs w:val="24"/>
        </w:rPr>
      </w:pPr>
      <w:r>
        <w:rPr>
          <w:rFonts w:ascii="SimSun" w:hAnsi="SimSun" w:eastAsia="SimSun" w:cs="SimSun"/>
          <w:sz w:val="24"/>
          <w:szCs w:val="24"/>
          <w:b/>
          <w:bCs/>
          <w:spacing w:val="-2"/>
        </w:rPr>
        <w:t>招标代理机构声明：本合同标的经招标代理机构依法定程序采购，合同主要条款内</w:t>
      </w:r>
      <w:r>
        <w:rPr>
          <w:rFonts w:ascii="SimSun" w:hAnsi="SimSun" w:eastAsia="SimSun" w:cs="SimSun"/>
          <w:sz w:val="24"/>
          <w:szCs w:val="24"/>
          <w:spacing w:val="3"/>
        </w:rPr>
        <w:t xml:space="preserve"> </w:t>
      </w:r>
      <w:r>
        <w:rPr>
          <w:rFonts w:ascii="SimSun" w:hAnsi="SimSun" w:eastAsia="SimSun" w:cs="SimSun"/>
          <w:sz w:val="24"/>
          <w:szCs w:val="24"/>
          <w:b/>
          <w:bCs/>
          <w:spacing w:val="-3"/>
        </w:rPr>
        <w:t>容与招投标文件的内容一致。</w:t>
      </w:r>
    </w:p>
    <w:p>
      <w:pPr>
        <w:ind w:left="11"/>
        <w:spacing w:before="236" w:line="219" w:lineRule="auto"/>
        <w:rPr>
          <w:rFonts w:ascii="SimSun" w:hAnsi="SimSun" w:eastAsia="SimSun" w:cs="SimSun"/>
          <w:sz w:val="24"/>
          <w:szCs w:val="24"/>
        </w:rPr>
      </w:pPr>
      <w:r>
        <w:rPr>
          <w:rFonts w:ascii="SimSun" w:hAnsi="SimSun" w:eastAsia="SimSun" w:cs="SimSun"/>
          <w:sz w:val="24"/>
          <w:szCs w:val="24"/>
          <w:b/>
          <w:bCs/>
        </w:rPr>
        <w:t>招标代理机构</w:t>
      </w:r>
      <w:r>
        <w:rPr>
          <w:rFonts w:ascii="SimSun" w:hAnsi="SimSun" w:eastAsia="SimSun" w:cs="SimSun"/>
          <w:sz w:val="24"/>
          <w:szCs w:val="24"/>
          <w:b/>
          <w:bCs/>
          <w:spacing w:val="-15"/>
        </w:rPr>
        <w:t>：</w:t>
      </w:r>
      <w:r>
        <w:rPr>
          <w:rFonts w:ascii="SimSun" w:hAnsi="SimSun" w:eastAsia="SimSun" w:cs="SimSun"/>
          <w:sz w:val="24"/>
          <w:szCs w:val="24"/>
          <w:u w:val="single" w:color="auto"/>
        </w:rPr>
        <w:t xml:space="preserve">                </w:t>
      </w:r>
      <w:r>
        <w:rPr>
          <w:rFonts w:ascii="SimSun" w:hAnsi="SimSun" w:eastAsia="SimSun" w:cs="SimSun"/>
          <w:sz w:val="24"/>
          <w:szCs w:val="24"/>
          <w:b/>
          <w:bCs/>
          <w:u w:val="single" w:color="auto"/>
          <w:spacing w:val="-15"/>
        </w:rPr>
        <w:t>（</w:t>
      </w:r>
      <w:r>
        <w:rPr>
          <w:rFonts w:ascii="SimSun" w:hAnsi="SimSun" w:eastAsia="SimSun" w:cs="SimSun"/>
          <w:sz w:val="24"/>
          <w:szCs w:val="24"/>
          <w:b/>
          <w:bCs/>
          <w:u w:val="single" w:color="auto"/>
        </w:rPr>
        <w:t>盖章）</w:t>
      </w:r>
    </w:p>
    <w:p>
      <w:pPr>
        <w:pStyle w:val="BodyText"/>
        <w:spacing w:line="336" w:lineRule="auto"/>
        <w:rPr/>
      </w:pPr>
      <w:r/>
    </w:p>
    <w:p>
      <w:pPr>
        <w:ind w:left="12"/>
        <w:spacing w:before="79" w:line="219" w:lineRule="auto"/>
        <w:rPr>
          <w:rFonts w:ascii="SimSun" w:hAnsi="SimSun" w:eastAsia="SimSun" w:cs="SimSun"/>
          <w:sz w:val="24"/>
          <w:szCs w:val="24"/>
        </w:rPr>
      </w:pPr>
      <w:r>
        <w:rPr>
          <w:rFonts w:ascii="SimSun" w:hAnsi="SimSun" w:eastAsia="SimSun" w:cs="SimSun"/>
          <w:sz w:val="24"/>
          <w:szCs w:val="24"/>
          <w:spacing w:val="-3"/>
        </w:rPr>
        <w:t>经办人：</w:t>
      </w:r>
    </w:p>
    <w:p>
      <w:pPr>
        <w:pStyle w:val="BodyText"/>
        <w:spacing w:line="333" w:lineRule="auto"/>
        <w:rPr/>
      </w:pPr>
      <w:r/>
    </w:p>
    <w:p>
      <w:pPr>
        <w:spacing w:before="79" w:line="219" w:lineRule="auto"/>
        <w:tabs>
          <w:tab w:val="left" w:pos="840"/>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109"/>
        </w:rPr>
        <w:t xml:space="preserve"> </w:t>
      </w:r>
      <w:r>
        <w:rPr>
          <w:rFonts w:ascii="SimSun" w:hAnsi="SimSun" w:eastAsia="SimSun" w:cs="SimSun"/>
          <w:sz w:val="24"/>
          <w:szCs w:val="24"/>
          <w:spacing w:val="-9"/>
        </w:rPr>
        <w:t>年</w:t>
      </w:r>
      <w:r>
        <w:rPr>
          <w:rFonts w:ascii="SimSun" w:hAnsi="SimSun" w:eastAsia="SimSun" w:cs="SimSun"/>
          <w:sz w:val="24"/>
          <w:szCs w:val="24"/>
          <w:u w:val="single" w:color="auto"/>
          <w:spacing w:val="59"/>
        </w:rPr>
        <w:t xml:space="preserve">  </w:t>
      </w:r>
      <w:r>
        <w:rPr>
          <w:rFonts w:ascii="SimSun" w:hAnsi="SimSun" w:eastAsia="SimSun" w:cs="SimSun"/>
          <w:sz w:val="24"/>
          <w:szCs w:val="24"/>
          <w:spacing w:val="-103"/>
        </w:rPr>
        <w:t xml:space="preserve"> </w:t>
      </w:r>
      <w:r>
        <w:rPr>
          <w:rFonts w:ascii="SimSun" w:hAnsi="SimSun" w:eastAsia="SimSun" w:cs="SimSun"/>
          <w:sz w:val="24"/>
          <w:szCs w:val="24"/>
          <w:spacing w:val="-9"/>
        </w:rPr>
        <w:t>月</w:t>
      </w:r>
      <w:r>
        <w:rPr>
          <w:rFonts w:ascii="SimSun" w:hAnsi="SimSun" w:eastAsia="SimSun" w:cs="SimSun"/>
          <w:sz w:val="24"/>
          <w:szCs w:val="24"/>
          <w:u w:val="single" w:color="auto"/>
          <w:spacing w:val="39"/>
        </w:rPr>
        <w:t xml:space="preserve">   </w:t>
      </w:r>
      <w:r>
        <w:rPr>
          <w:rFonts w:ascii="SimSun" w:hAnsi="SimSun" w:eastAsia="SimSun" w:cs="SimSun"/>
          <w:sz w:val="24"/>
          <w:szCs w:val="24"/>
          <w:spacing w:val="-66"/>
        </w:rPr>
        <w:t xml:space="preserve"> </w:t>
      </w:r>
      <w:r>
        <w:rPr>
          <w:rFonts w:ascii="SimSun" w:hAnsi="SimSun" w:eastAsia="SimSun" w:cs="SimSun"/>
          <w:sz w:val="24"/>
          <w:szCs w:val="24"/>
          <w:spacing w:val="-9"/>
        </w:rPr>
        <w:t>日</w:t>
      </w:r>
    </w:p>
    <w:p>
      <w:pPr>
        <w:spacing w:line="219" w:lineRule="auto"/>
        <w:sectPr>
          <w:footerReference w:type="default" r:id="rId42"/>
          <w:pgSz w:w="11900" w:h="16840"/>
          <w:pgMar w:top="400" w:right="1361" w:bottom="1128" w:left="1360" w:header="0" w:footer="911" w:gutter="0"/>
        </w:sectPr>
        <w:rPr>
          <w:rFonts w:ascii="SimSun" w:hAnsi="SimSun" w:eastAsia="SimSun" w:cs="SimSun"/>
          <w:sz w:val="24"/>
          <w:szCs w:val="24"/>
        </w:rPr>
      </w:pP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ind w:left="2516"/>
        <w:spacing w:before="114" w:line="224" w:lineRule="auto"/>
        <w:outlineLvl w:val="0"/>
        <w:rPr>
          <w:rFonts w:ascii="SimSun" w:hAnsi="SimSun" w:eastAsia="SimSun" w:cs="SimSun"/>
          <w:sz w:val="35"/>
          <w:szCs w:val="35"/>
        </w:rPr>
      </w:pPr>
      <w:bookmarkStart w:name="bookmark11" w:id="19"/>
      <w:bookmarkEnd w:id="19"/>
      <w:r>
        <w:rPr>
          <w:rFonts w:ascii="SimSun" w:hAnsi="SimSun" w:eastAsia="SimSun" w:cs="SimSun"/>
          <w:sz w:val="35"/>
          <w:szCs w:val="35"/>
          <w:b/>
          <w:bCs/>
          <w:spacing w:val="6"/>
        </w:rPr>
        <w:t>第六章</w:t>
      </w:r>
      <w:r>
        <w:rPr>
          <w:rFonts w:ascii="SimSun" w:hAnsi="SimSun" w:eastAsia="SimSun" w:cs="SimSun"/>
          <w:sz w:val="35"/>
          <w:szCs w:val="35"/>
          <w:spacing w:val="6"/>
        </w:rPr>
        <w:t xml:space="preserve"> </w:t>
      </w:r>
      <w:r>
        <w:rPr>
          <w:rFonts w:ascii="SimSun" w:hAnsi="SimSun" w:eastAsia="SimSun" w:cs="SimSun"/>
          <w:sz w:val="35"/>
          <w:szCs w:val="35"/>
          <w:b/>
          <w:bCs/>
          <w:spacing w:val="6"/>
        </w:rPr>
        <w:t>磋商响应文件格式</w:t>
      </w:r>
    </w:p>
    <w:p>
      <w:pPr>
        <w:pStyle w:val="BodyText"/>
        <w:spacing w:line="269" w:lineRule="auto"/>
        <w:rPr/>
      </w:pPr>
      <w:r/>
    </w:p>
    <w:p>
      <w:pPr>
        <w:pStyle w:val="BodyText"/>
        <w:spacing w:line="270" w:lineRule="auto"/>
        <w:rPr/>
      </w:pPr>
      <w:r/>
    </w:p>
    <w:p>
      <w:pPr>
        <w:spacing w:before="78" w:line="219" w:lineRule="auto"/>
        <w:jc w:val="right"/>
        <w:rPr>
          <w:rFonts w:ascii="SimSun" w:hAnsi="SimSun" w:eastAsia="SimSun" w:cs="SimSun"/>
          <w:sz w:val="24"/>
          <w:szCs w:val="24"/>
        </w:rPr>
      </w:pPr>
      <w:r>
        <w:rPr>
          <w:rFonts w:ascii="SimSun" w:hAnsi="SimSun" w:eastAsia="SimSun" w:cs="SimSun"/>
          <w:sz w:val="24"/>
          <w:szCs w:val="24"/>
          <w:b/>
          <w:bCs/>
          <w:spacing w:val="-24"/>
        </w:rPr>
        <w:t>封面格式：以下为参考格式，投标供应商可自行排版，但必须包含</w:t>
      </w:r>
      <w:r>
        <w:rPr>
          <w:rFonts w:ascii="SimSun" w:hAnsi="SimSun" w:eastAsia="SimSun" w:cs="SimSun"/>
          <w:sz w:val="24"/>
          <w:szCs w:val="24"/>
          <w:b/>
          <w:bCs/>
          <w:spacing w:val="-25"/>
        </w:rPr>
        <w:t>磋商文件中要求的内容。</w:t>
      </w: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489" w:right="6749"/>
        <w:spacing w:before="101" w:line="476" w:lineRule="auto"/>
        <w:rPr>
          <w:rFonts w:ascii="SimSun" w:hAnsi="SimSun" w:eastAsia="SimSun" w:cs="SimSun"/>
          <w:sz w:val="31"/>
          <w:szCs w:val="31"/>
        </w:rPr>
      </w:pPr>
      <w:r>
        <w:rPr>
          <w:rFonts w:ascii="SimSun" w:hAnsi="SimSun" w:eastAsia="SimSun" w:cs="SimSun"/>
          <w:sz w:val="31"/>
          <w:szCs w:val="31"/>
          <w:b/>
          <w:bCs/>
          <w:spacing w:val="-12"/>
        </w:rPr>
        <w:t>项目名称：</w:t>
      </w:r>
      <w:r>
        <w:rPr>
          <w:rFonts w:ascii="SimSun" w:hAnsi="SimSun" w:eastAsia="SimSun" w:cs="SimSun"/>
          <w:sz w:val="31"/>
          <w:szCs w:val="31"/>
        </w:rPr>
        <w:t xml:space="preserve"> </w:t>
      </w:r>
      <w:r>
        <w:rPr>
          <w:rFonts w:ascii="SimSun" w:hAnsi="SimSun" w:eastAsia="SimSun" w:cs="SimSun"/>
          <w:sz w:val="31"/>
          <w:szCs w:val="31"/>
          <w:b/>
          <w:bCs/>
          <w:spacing w:val="-12"/>
        </w:rPr>
        <w:t>项目编号：</w:t>
      </w:r>
    </w:p>
    <w:p>
      <w:pPr>
        <w:pStyle w:val="BodyText"/>
        <w:spacing w:line="335" w:lineRule="auto"/>
        <w:rPr/>
      </w:pPr>
      <w:r/>
    </w:p>
    <w:p>
      <w:pPr>
        <w:pStyle w:val="BodyText"/>
        <w:spacing w:line="335" w:lineRule="auto"/>
        <w:rPr/>
      </w:pPr>
      <w:r/>
    </w:p>
    <w:p>
      <w:pPr>
        <w:ind w:left="2968"/>
        <w:spacing w:before="270" w:line="222" w:lineRule="auto"/>
        <w:rPr>
          <w:rFonts w:ascii="SimSun" w:hAnsi="SimSun" w:eastAsia="SimSun" w:cs="SimSun"/>
          <w:sz w:val="83"/>
          <w:szCs w:val="83"/>
        </w:rPr>
      </w:pPr>
      <w:r>
        <w:rPr>
          <w:rFonts w:ascii="SimSun" w:hAnsi="SimSun" w:eastAsia="SimSun" w:cs="SimSun"/>
          <w:sz w:val="83"/>
          <w:szCs w:val="83"/>
          <w:b/>
          <w:bCs/>
          <w:spacing w:val="-16"/>
        </w:rPr>
        <w:t>响应文件</w:t>
      </w:r>
    </w:p>
    <w:p>
      <w:pPr>
        <w:ind w:left="3272"/>
        <w:spacing w:before="226" w:line="219" w:lineRule="auto"/>
        <w:rPr>
          <w:rFonts w:ascii="SimSun" w:hAnsi="SimSun" w:eastAsia="SimSun" w:cs="SimSun"/>
          <w:sz w:val="40"/>
          <w:szCs w:val="40"/>
        </w:rPr>
      </w:pPr>
      <w:r>
        <w:rPr>
          <w:rFonts w:ascii="SimSun" w:hAnsi="SimSun" w:eastAsia="SimSun" w:cs="SimSun"/>
          <w:sz w:val="40"/>
          <w:szCs w:val="40"/>
          <w:b/>
          <w:bCs/>
          <w:spacing w:val="-3"/>
        </w:rPr>
        <w:t>【正本/副本】</w:t>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ind w:left="648"/>
        <w:spacing w:before="102" w:line="224" w:lineRule="auto"/>
        <w:rPr>
          <w:rFonts w:ascii="SimSun" w:hAnsi="SimSun" w:eastAsia="SimSun" w:cs="SimSun"/>
          <w:sz w:val="31"/>
          <w:szCs w:val="31"/>
        </w:rPr>
      </w:pPr>
      <w:r>
        <w:rPr>
          <w:rFonts w:ascii="SimSun" w:hAnsi="SimSun" w:eastAsia="SimSun" w:cs="SimSun"/>
          <w:sz w:val="31"/>
          <w:szCs w:val="31"/>
          <w:b/>
          <w:bCs/>
          <w:spacing w:val="9"/>
        </w:rPr>
        <w:t>投标供应商名称</w:t>
      </w:r>
      <w:r>
        <w:rPr>
          <w:rFonts w:ascii="SimSun" w:hAnsi="SimSun" w:eastAsia="SimSun" w:cs="SimSun"/>
          <w:sz w:val="31"/>
          <w:szCs w:val="31"/>
          <w:b/>
          <w:bCs/>
          <w:spacing w:val="-14"/>
        </w:rPr>
        <w:t>：（</w:t>
      </w:r>
      <w:r>
        <w:rPr>
          <w:rFonts w:ascii="SimSun" w:hAnsi="SimSun" w:eastAsia="SimSun" w:cs="SimSun"/>
          <w:sz w:val="31"/>
          <w:szCs w:val="31"/>
          <w:b/>
          <w:bCs/>
          <w:spacing w:val="9"/>
        </w:rPr>
        <w:t>公章）</w:t>
      </w:r>
    </w:p>
    <w:p>
      <w:pPr>
        <w:pStyle w:val="BodyText"/>
        <w:spacing w:line="343" w:lineRule="auto"/>
        <w:rPr/>
      </w:pPr>
      <w:r/>
    </w:p>
    <w:p>
      <w:pPr>
        <w:ind w:left="646" w:right="3965" w:firstLine="11"/>
        <w:spacing w:before="101" w:line="476" w:lineRule="auto"/>
        <w:rPr>
          <w:rFonts w:ascii="SimSun" w:hAnsi="SimSun" w:eastAsia="SimSun" w:cs="SimSun"/>
          <w:sz w:val="31"/>
          <w:szCs w:val="31"/>
        </w:rPr>
      </w:pPr>
      <w:r>
        <w:rPr>
          <w:rFonts w:ascii="SimSun" w:hAnsi="SimSun" w:eastAsia="SimSun" w:cs="SimSun"/>
          <w:sz w:val="31"/>
          <w:szCs w:val="31"/>
          <w:b/>
          <w:bCs/>
          <w:spacing w:val="7"/>
        </w:rPr>
        <w:t>负责人或授权代表</w:t>
      </w:r>
      <w:r>
        <w:rPr>
          <w:rFonts w:ascii="SimSun" w:hAnsi="SimSun" w:eastAsia="SimSun" w:cs="SimSun"/>
          <w:sz w:val="31"/>
          <w:szCs w:val="31"/>
          <w:b/>
          <w:bCs/>
          <w:spacing w:val="-25"/>
        </w:rPr>
        <w:t>：</w:t>
      </w:r>
      <w:r>
        <w:rPr>
          <w:rFonts w:ascii="SimSun" w:hAnsi="SimSun" w:eastAsia="SimSun" w:cs="SimSun"/>
          <w:sz w:val="31"/>
          <w:szCs w:val="31"/>
          <w:spacing w:val="-133"/>
        </w:rPr>
        <w:t xml:space="preserve"> </w:t>
      </w:r>
      <w:r>
        <w:rPr>
          <w:rFonts w:ascii="SimSun" w:hAnsi="SimSun" w:eastAsia="SimSun" w:cs="SimSun"/>
          <w:sz w:val="31"/>
          <w:szCs w:val="31"/>
          <w:b/>
          <w:bCs/>
          <w:spacing w:val="-25"/>
        </w:rPr>
        <w:t>（</w:t>
      </w:r>
      <w:r>
        <w:rPr>
          <w:rFonts w:ascii="SimSun" w:hAnsi="SimSun" w:eastAsia="SimSun" w:cs="SimSun"/>
          <w:sz w:val="31"/>
          <w:szCs w:val="31"/>
          <w:b/>
          <w:bCs/>
          <w:spacing w:val="7"/>
        </w:rPr>
        <w:t>签字）</w:t>
      </w:r>
      <w:r>
        <w:rPr>
          <w:rFonts w:ascii="SimSun" w:hAnsi="SimSun" w:eastAsia="SimSun" w:cs="SimSun"/>
          <w:sz w:val="31"/>
          <w:szCs w:val="31"/>
        </w:rPr>
        <w:t xml:space="preserve"> </w:t>
      </w:r>
      <w:r>
        <w:rPr>
          <w:rFonts w:ascii="SimSun" w:hAnsi="SimSun" w:eastAsia="SimSun" w:cs="SimSun"/>
          <w:sz w:val="31"/>
          <w:szCs w:val="31"/>
          <w:b/>
          <w:bCs/>
          <w:spacing w:val="2"/>
        </w:rPr>
        <w:t>联系电话：</w:t>
      </w:r>
    </w:p>
    <w:p>
      <w:pPr>
        <w:ind w:left="699"/>
        <w:spacing w:before="46" w:line="225" w:lineRule="auto"/>
        <w:rPr>
          <w:rFonts w:ascii="SimSun" w:hAnsi="SimSun" w:eastAsia="SimSun" w:cs="SimSun"/>
          <w:sz w:val="31"/>
          <w:szCs w:val="31"/>
        </w:rPr>
      </w:pPr>
      <w:r>
        <w:rPr>
          <w:rFonts w:ascii="SimSun" w:hAnsi="SimSun" w:eastAsia="SimSun" w:cs="SimSun"/>
          <w:sz w:val="31"/>
          <w:szCs w:val="31"/>
          <w:b/>
          <w:bCs/>
          <w:spacing w:val="-14"/>
        </w:rPr>
        <w:t>日期：</w:t>
      </w:r>
      <w:r>
        <w:rPr>
          <w:rFonts w:ascii="SimSun" w:hAnsi="SimSun" w:eastAsia="SimSun" w:cs="SimSun"/>
          <w:sz w:val="31"/>
          <w:szCs w:val="31"/>
          <w:spacing w:val="32"/>
        </w:rPr>
        <w:t xml:space="preserve"> </w:t>
      </w:r>
      <w:r>
        <w:rPr>
          <w:rFonts w:ascii="SimSun" w:hAnsi="SimSun" w:eastAsia="SimSun" w:cs="SimSun"/>
          <w:sz w:val="31"/>
          <w:szCs w:val="31"/>
          <w:b/>
          <w:bCs/>
          <w:spacing w:val="-14"/>
        </w:rPr>
        <w:t>年</w:t>
      </w:r>
      <w:r>
        <w:rPr>
          <w:rFonts w:ascii="SimSun" w:hAnsi="SimSun" w:eastAsia="SimSun" w:cs="SimSun"/>
          <w:sz w:val="31"/>
          <w:szCs w:val="31"/>
          <w:spacing w:val="13"/>
        </w:rPr>
        <w:t xml:space="preserve">   </w:t>
      </w:r>
      <w:r>
        <w:rPr>
          <w:rFonts w:ascii="SimSun" w:hAnsi="SimSun" w:eastAsia="SimSun" w:cs="SimSun"/>
          <w:sz w:val="31"/>
          <w:szCs w:val="31"/>
          <w:b/>
          <w:bCs/>
          <w:spacing w:val="-14"/>
        </w:rPr>
        <w:t>月</w:t>
      </w:r>
      <w:r>
        <w:rPr>
          <w:rFonts w:ascii="SimSun" w:hAnsi="SimSun" w:eastAsia="SimSun" w:cs="SimSun"/>
          <w:sz w:val="31"/>
          <w:szCs w:val="31"/>
          <w:spacing w:val="28"/>
        </w:rPr>
        <w:t xml:space="preserve">   </w:t>
      </w:r>
      <w:r>
        <w:rPr>
          <w:rFonts w:ascii="SimSun" w:hAnsi="SimSun" w:eastAsia="SimSun" w:cs="SimSun"/>
          <w:sz w:val="31"/>
          <w:szCs w:val="31"/>
          <w:b/>
          <w:bCs/>
          <w:spacing w:val="-14"/>
        </w:rPr>
        <w:t>日</w:t>
      </w:r>
    </w:p>
    <w:p>
      <w:pPr>
        <w:spacing w:line="225" w:lineRule="auto"/>
        <w:sectPr>
          <w:footerReference w:type="default" r:id="rId43"/>
          <w:pgSz w:w="11900" w:h="16840"/>
          <w:pgMar w:top="400" w:right="1785" w:bottom="1128" w:left="1369" w:header="0" w:footer="911" w:gutter="0"/>
        </w:sectPr>
        <w:rPr>
          <w:rFonts w:ascii="SimSun" w:hAnsi="SimSun" w:eastAsia="SimSun" w:cs="SimSun"/>
          <w:sz w:val="31"/>
          <w:szCs w:val="31"/>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ind w:left="2538"/>
        <w:spacing w:before="101" w:line="225" w:lineRule="auto"/>
        <w:rPr>
          <w:rFonts w:ascii="SimSun" w:hAnsi="SimSun" w:eastAsia="SimSun" w:cs="SimSun"/>
          <w:sz w:val="31"/>
          <w:szCs w:val="31"/>
        </w:rPr>
      </w:pPr>
      <w:r>
        <w:rPr>
          <w:rFonts w:ascii="SimSun" w:hAnsi="SimSun" w:eastAsia="SimSun" w:cs="SimSun"/>
          <w:sz w:val="31"/>
          <w:szCs w:val="31"/>
          <w:b/>
          <w:bCs/>
          <w:spacing w:val="6"/>
        </w:rPr>
        <w:t>初步评审表页码索引表</w:t>
      </w:r>
    </w:p>
    <w:p>
      <w:pPr>
        <w:spacing w:line="189" w:lineRule="exact"/>
        <w:rPr/>
      </w:pPr>
      <w:r/>
    </w:p>
    <w:tbl>
      <w:tblPr>
        <w:tblStyle w:val="TableNormal"/>
        <w:tblW w:w="8175" w:type="dxa"/>
        <w:tblInd w:w="7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53"/>
        <w:gridCol w:w="2985"/>
        <w:gridCol w:w="3037"/>
      </w:tblGrid>
      <w:tr>
        <w:trPr>
          <w:trHeight w:val="1031" w:hRule="atLeast"/>
        </w:trPr>
        <w:tc>
          <w:tcPr>
            <w:tcW w:w="2153" w:type="dxa"/>
            <w:vAlign w:val="top"/>
          </w:tcPr>
          <w:p>
            <w:pPr>
              <w:pStyle w:val="TableText"/>
              <w:ind w:left="844"/>
              <w:spacing w:before="295" w:line="221" w:lineRule="auto"/>
              <w:rPr>
                <w:sz w:val="24"/>
                <w:szCs w:val="24"/>
              </w:rPr>
            </w:pPr>
            <w:r>
              <w:rPr>
                <w:sz w:val="24"/>
                <w:szCs w:val="24"/>
                <w:spacing w:val="-5"/>
              </w:rPr>
              <w:t>序号</w:t>
            </w:r>
          </w:p>
        </w:tc>
        <w:tc>
          <w:tcPr>
            <w:tcW w:w="2985" w:type="dxa"/>
            <w:vAlign w:val="top"/>
          </w:tcPr>
          <w:p>
            <w:pPr>
              <w:pStyle w:val="TableText"/>
              <w:ind w:left="1139"/>
              <w:spacing w:before="295" w:line="220" w:lineRule="auto"/>
              <w:rPr>
                <w:sz w:val="24"/>
                <w:szCs w:val="24"/>
              </w:rPr>
            </w:pPr>
            <w:r>
              <w:rPr>
                <w:sz w:val="24"/>
                <w:szCs w:val="24"/>
                <w:spacing w:val="-3"/>
              </w:rPr>
              <w:t>评审项</w:t>
            </w:r>
          </w:p>
        </w:tc>
        <w:tc>
          <w:tcPr>
            <w:tcW w:w="3037" w:type="dxa"/>
            <w:vAlign w:val="top"/>
          </w:tcPr>
          <w:p>
            <w:pPr>
              <w:pStyle w:val="TableText"/>
              <w:ind w:left="935" w:right="796" w:hanging="131"/>
              <w:spacing w:before="40" w:line="377" w:lineRule="auto"/>
              <w:rPr>
                <w:sz w:val="24"/>
                <w:szCs w:val="24"/>
              </w:rPr>
            </w:pPr>
            <w:r>
              <w:rPr>
                <w:sz w:val="24"/>
                <w:szCs w:val="24"/>
                <w:spacing w:val="-2"/>
              </w:rPr>
              <w:t>材料所在页码</w:t>
            </w:r>
            <w:r>
              <w:rPr>
                <w:sz w:val="24"/>
                <w:szCs w:val="24"/>
                <w:spacing w:val="1"/>
              </w:rPr>
              <w:t xml:space="preserve"> </w:t>
            </w:r>
            <w:r>
              <w:rPr>
                <w:sz w:val="24"/>
                <w:szCs w:val="24"/>
                <w:spacing w:val="-7"/>
              </w:rPr>
              <w:t>（第</w:t>
            </w:r>
            <w:r>
              <w:rPr>
                <w:sz w:val="24"/>
                <w:szCs w:val="24"/>
                <w:u w:val="single" w:color="auto"/>
                <w:spacing w:val="-7"/>
              </w:rPr>
              <w:t xml:space="preserve">  </w:t>
            </w:r>
            <w:r>
              <w:rPr>
                <w:sz w:val="24"/>
                <w:szCs w:val="24"/>
                <w:spacing w:val="-100"/>
              </w:rPr>
              <w:t xml:space="preserve"> </w:t>
            </w:r>
            <w:r>
              <w:rPr>
                <w:sz w:val="24"/>
                <w:szCs w:val="24"/>
                <w:spacing w:val="-7"/>
              </w:rPr>
              <w:t>页）</w:t>
            </w:r>
          </w:p>
        </w:tc>
      </w:tr>
      <w:tr>
        <w:trPr>
          <w:trHeight w:val="717" w:hRule="atLeast"/>
        </w:trPr>
        <w:tc>
          <w:tcPr>
            <w:tcW w:w="2153" w:type="dxa"/>
            <w:vAlign w:val="top"/>
          </w:tcPr>
          <w:p>
            <w:pPr>
              <w:pStyle w:val="TableText"/>
              <w:ind w:left="1042"/>
              <w:spacing w:before="172" w:line="184" w:lineRule="auto"/>
              <w:rPr>
                <w:sz w:val="24"/>
                <w:szCs w:val="24"/>
              </w:rPr>
            </w:pPr>
            <w:r>
              <w:rPr>
                <w:sz w:val="24"/>
                <w:szCs w:val="24"/>
              </w:rPr>
              <w:t>1</w:t>
            </w:r>
          </w:p>
        </w:tc>
        <w:tc>
          <w:tcPr>
            <w:tcW w:w="2985" w:type="dxa"/>
            <w:vAlign w:val="top"/>
          </w:tcPr>
          <w:p>
            <w:pPr>
              <w:rPr>
                <w:rFonts w:ascii="Arial"/>
                <w:sz w:val="21"/>
              </w:rPr>
            </w:pPr>
            <w:r/>
          </w:p>
        </w:tc>
        <w:tc>
          <w:tcPr>
            <w:tcW w:w="3037" w:type="dxa"/>
            <w:vAlign w:val="top"/>
          </w:tcPr>
          <w:p>
            <w:pPr>
              <w:rPr>
                <w:rFonts w:ascii="Arial"/>
                <w:sz w:val="21"/>
              </w:rPr>
            </w:pPr>
            <w:r/>
          </w:p>
        </w:tc>
      </w:tr>
      <w:tr>
        <w:trPr>
          <w:trHeight w:val="717" w:hRule="atLeast"/>
        </w:trPr>
        <w:tc>
          <w:tcPr>
            <w:tcW w:w="2153" w:type="dxa"/>
            <w:vAlign w:val="top"/>
          </w:tcPr>
          <w:p>
            <w:pPr>
              <w:pStyle w:val="TableText"/>
              <w:ind w:left="1028"/>
              <w:spacing w:before="176" w:line="183" w:lineRule="auto"/>
              <w:rPr>
                <w:sz w:val="24"/>
                <w:szCs w:val="24"/>
              </w:rPr>
            </w:pPr>
            <w:r>
              <w:rPr>
                <w:sz w:val="24"/>
                <w:szCs w:val="24"/>
              </w:rPr>
              <w:t>2</w:t>
            </w:r>
          </w:p>
        </w:tc>
        <w:tc>
          <w:tcPr>
            <w:tcW w:w="2985" w:type="dxa"/>
            <w:vAlign w:val="top"/>
          </w:tcPr>
          <w:p>
            <w:pPr>
              <w:rPr>
                <w:rFonts w:ascii="Arial"/>
                <w:sz w:val="21"/>
              </w:rPr>
            </w:pPr>
            <w:r/>
          </w:p>
        </w:tc>
        <w:tc>
          <w:tcPr>
            <w:tcW w:w="3037" w:type="dxa"/>
            <w:vAlign w:val="top"/>
          </w:tcPr>
          <w:p>
            <w:pPr>
              <w:rPr>
                <w:rFonts w:ascii="Arial"/>
                <w:sz w:val="21"/>
              </w:rPr>
            </w:pPr>
            <w:r/>
          </w:p>
        </w:tc>
      </w:tr>
      <w:tr>
        <w:trPr>
          <w:trHeight w:val="717" w:hRule="atLeast"/>
        </w:trPr>
        <w:tc>
          <w:tcPr>
            <w:tcW w:w="2153" w:type="dxa"/>
            <w:vAlign w:val="top"/>
          </w:tcPr>
          <w:p>
            <w:pPr>
              <w:pStyle w:val="TableText"/>
              <w:ind w:left="1029"/>
              <w:spacing w:before="176" w:line="183" w:lineRule="auto"/>
              <w:rPr>
                <w:sz w:val="24"/>
                <w:szCs w:val="24"/>
              </w:rPr>
            </w:pPr>
            <w:r>
              <w:rPr>
                <w:sz w:val="24"/>
                <w:szCs w:val="24"/>
              </w:rPr>
              <w:t>3</w:t>
            </w:r>
          </w:p>
        </w:tc>
        <w:tc>
          <w:tcPr>
            <w:tcW w:w="2985" w:type="dxa"/>
            <w:vAlign w:val="top"/>
          </w:tcPr>
          <w:p>
            <w:pPr>
              <w:rPr>
                <w:rFonts w:ascii="Arial"/>
                <w:sz w:val="21"/>
              </w:rPr>
            </w:pPr>
            <w:r/>
          </w:p>
        </w:tc>
        <w:tc>
          <w:tcPr>
            <w:tcW w:w="3037" w:type="dxa"/>
            <w:vAlign w:val="top"/>
          </w:tcPr>
          <w:p>
            <w:pPr>
              <w:rPr>
                <w:rFonts w:ascii="Arial"/>
                <w:sz w:val="21"/>
              </w:rPr>
            </w:pPr>
            <w:r/>
          </w:p>
        </w:tc>
      </w:tr>
      <w:tr>
        <w:trPr>
          <w:trHeight w:val="722" w:hRule="atLeast"/>
        </w:trPr>
        <w:tc>
          <w:tcPr>
            <w:tcW w:w="2153" w:type="dxa"/>
            <w:vAlign w:val="top"/>
          </w:tcPr>
          <w:p>
            <w:pPr>
              <w:pStyle w:val="TableText"/>
              <w:ind w:left="860"/>
              <w:spacing w:before="139" w:line="378" w:lineRule="exact"/>
              <w:rPr>
                <w:sz w:val="24"/>
                <w:szCs w:val="24"/>
              </w:rPr>
            </w:pPr>
            <w:r>
              <w:rPr>
                <w:sz w:val="24"/>
                <w:szCs w:val="24"/>
                <w:spacing w:val="-13"/>
                <w:position w:val="3"/>
              </w:rPr>
              <w:t>……</w:t>
            </w:r>
          </w:p>
        </w:tc>
        <w:tc>
          <w:tcPr>
            <w:tcW w:w="2985" w:type="dxa"/>
            <w:vAlign w:val="top"/>
          </w:tcPr>
          <w:p>
            <w:pPr>
              <w:rPr>
                <w:rFonts w:ascii="Arial"/>
                <w:sz w:val="21"/>
              </w:rPr>
            </w:pPr>
            <w:r/>
          </w:p>
        </w:tc>
        <w:tc>
          <w:tcPr>
            <w:tcW w:w="3037" w:type="dxa"/>
            <w:vAlign w:val="top"/>
          </w:tcPr>
          <w:p>
            <w:pPr>
              <w:rPr>
                <w:rFonts w:ascii="Arial"/>
                <w:sz w:val="21"/>
              </w:rPr>
            </w:pPr>
            <w:r/>
          </w:p>
        </w:tc>
      </w:tr>
    </w:tbl>
    <w:p>
      <w:pPr>
        <w:pStyle w:val="BodyText"/>
        <w:spacing w:line="304" w:lineRule="auto"/>
        <w:rPr/>
      </w:pPr>
      <w:r/>
    </w:p>
    <w:p>
      <w:pPr>
        <w:pStyle w:val="BodyText"/>
        <w:spacing w:line="304" w:lineRule="auto"/>
        <w:rPr/>
      </w:pPr>
      <w:r/>
    </w:p>
    <w:p>
      <w:pPr>
        <w:pStyle w:val="BodyText"/>
        <w:spacing w:line="305" w:lineRule="auto"/>
        <w:rPr/>
      </w:pPr>
      <w:r/>
    </w:p>
    <w:p>
      <w:pPr>
        <w:ind w:left="1439"/>
        <w:spacing w:before="97" w:line="219" w:lineRule="auto"/>
        <w:rPr>
          <w:rFonts w:ascii="SimSun" w:hAnsi="SimSun" w:eastAsia="SimSun" w:cs="SimSun"/>
          <w:sz w:val="30"/>
          <w:szCs w:val="30"/>
        </w:rPr>
      </w:pPr>
      <w:r>
        <w:rPr>
          <w:rFonts w:ascii="SimSun" w:hAnsi="SimSun" w:eastAsia="SimSun" w:cs="SimSun"/>
          <w:sz w:val="30"/>
          <w:szCs w:val="30"/>
          <w:b/>
          <w:bCs/>
          <w:spacing w:val="-3"/>
        </w:rPr>
        <w:t>详细评审细则各评分因素项目页码索引表</w:t>
      </w:r>
    </w:p>
    <w:p>
      <w:pPr>
        <w:spacing w:line="186" w:lineRule="exact"/>
        <w:rPr/>
      </w:pPr>
      <w:r/>
    </w:p>
    <w:tbl>
      <w:tblPr>
        <w:tblStyle w:val="TableNormal"/>
        <w:tblW w:w="8112" w:type="dxa"/>
        <w:tblInd w:w="10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98"/>
        <w:gridCol w:w="3036"/>
        <w:gridCol w:w="2978"/>
      </w:tblGrid>
      <w:tr>
        <w:trPr>
          <w:trHeight w:val="1031" w:hRule="atLeast"/>
        </w:trPr>
        <w:tc>
          <w:tcPr>
            <w:tcW w:w="2098" w:type="dxa"/>
            <w:vAlign w:val="top"/>
          </w:tcPr>
          <w:p>
            <w:pPr>
              <w:pStyle w:val="TableText"/>
              <w:ind w:left="814"/>
              <w:spacing w:before="294" w:line="221" w:lineRule="auto"/>
              <w:rPr>
                <w:sz w:val="24"/>
                <w:szCs w:val="24"/>
              </w:rPr>
            </w:pPr>
            <w:r>
              <w:rPr>
                <w:sz w:val="24"/>
                <w:szCs w:val="24"/>
                <w:spacing w:val="-5"/>
              </w:rPr>
              <w:t>序号</w:t>
            </w:r>
          </w:p>
        </w:tc>
        <w:tc>
          <w:tcPr>
            <w:tcW w:w="3036" w:type="dxa"/>
            <w:vAlign w:val="top"/>
          </w:tcPr>
          <w:p>
            <w:pPr>
              <w:pStyle w:val="TableText"/>
              <w:ind w:left="1164"/>
              <w:spacing w:before="295" w:line="220" w:lineRule="auto"/>
              <w:rPr>
                <w:sz w:val="24"/>
                <w:szCs w:val="24"/>
              </w:rPr>
            </w:pPr>
            <w:r>
              <w:rPr>
                <w:sz w:val="24"/>
                <w:szCs w:val="24"/>
                <w:spacing w:val="-3"/>
              </w:rPr>
              <w:t>评审项</w:t>
            </w:r>
          </w:p>
        </w:tc>
        <w:tc>
          <w:tcPr>
            <w:tcW w:w="2978" w:type="dxa"/>
            <w:vAlign w:val="top"/>
          </w:tcPr>
          <w:p>
            <w:pPr>
              <w:pStyle w:val="TableText"/>
              <w:ind w:left="905" w:right="768" w:hanging="131"/>
              <w:spacing w:before="40" w:line="377" w:lineRule="auto"/>
              <w:rPr>
                <w:sz w:val="24"/>
                <w:szCs w:val="24"/>
              </w:rPr>
            </w:pPr>
            <w:r>
              <w:rPr>
                <w:sz w:val="24"/>
                <w:szCs w:val="24"/>
                <w:spacing w:val="-2"/>
              </w:rPr>
              <w:t>材料所在页码</w:t>
            </w:r>
            <w:r>
              <w:rPr>
                <w:sz w:val="24"/>
                <w:szCs w:val="24"/>
                <w:spacing w:val="1"/>
              </w:rPr>
              <w:t xml:space="preserve"> </w:t>
            </w:r>
            <w:r>
              <w:rPr>
                <w:sz w:val="24"/>
                <w:szCs w:val="24"/>
                <w:spacing w:val="-7"/>
              </w:rPr>
              <w:t>（第</w:t>
            </w:r>
            <w:r>
              <w:rPr>
                <w:sz w:val="24"/>
                <w:szCs w:val="24"/>
                <w:u w:val="single" w:color="auto"/>
                <w:spacing w:val="-7"/>
              </w:rPr>
              <w:t xml:space="preserve">  </w:t>
            </w:r>
            <w:r>
              <w:rPr>
                <w:sz w:val="24"/>
                <w:szCs w:val="24"/>
                <w:spacing w:val="-100"/>
              </w:rPr>
              <w:t xml:space="preserve"> </w:t>
            </w:r>
            <w:r>
              <w:rPr>
                <w:sz w:val="24"/>
                <w:szCs w:val="24"/>
                <w:spacing w:val="-7"/>
              </w:rPr>
              <w:t>页）</w:t>
            </w:r>
          </w:p>
        </w:tc>
      </w:tr>
      <w:tr>
        <w:trPr>
          <w:trHeight w:val="717" w:hRule="atLeast"/>
        </w:trPr>
        <w:tc>
          <w:tcPr>
            <w:tcW w:w="2098" w:type="dxa"/>
            <w:vAlign w:val="top"/>
          </w:tcPr>
          <w:p>
            <w:pPr>
              <w:pStyle w:val="TableText"/>
              <w:ind w:left="1013"/>
              <w:spacing w:before="174" w:line="184" w:lineRule="auto"/>
              <w:rPr>
                <w:sz w:val="24"/>
                <w:szCs w:val="24"/>
              </w:rPr>
            </w:pPr>
            <w:r>
              <w:rPr>
                <w:sz w:val="24"/>
                <w:szCs w:val="24"/>
              </w:rPr>
              <w:t>1</w:t>
            </w:r>
          </w:p>
        </w:tc>
        <w:tc>
          <w:tcPr>
            <w:tcW w:w="3036" w:type="dxa"/>
            <w:vAlign w:val="top"/>
          </w:tcPr>
          <w:p>
            <w:pPr>
              <w:rPr>
                <w:rFonts w:ascii="Arial"/>
                <w:sz w:val="21"/>
              </w:rPr>
            </w:pPr>
            <w:r/>
          </w:p>
        </w:tc>
        <w:tc>
          <w:tcPr>
            <w:tcW w:w="2978" w:type="dxa"/>
            <w:vAlign w:val="top"/>
          </w:tcPr>
          <w:p>
            <w:pPr>
              <w:rPr>
                <w:rFonts w:ascii="Arial"/>
                <w:sz w:val="21"/>
              </w:rPr>
            </w:pPr>
            <w:r/>
          </w:p>
        </w:tc>
      </w:tr>
      <w:tr>
        <w:trPr>
          <w:trHeight w:val="717" w:hRule="atLeast"/>
        </w:trPr>
        <w:tc>
          <w:tcPr>
            <w:tcW w:w="2098" w:type="dxa"/>
            <w:vAlign w:val="top"/>
          </w:tcPr>
          <w:p>
            <w:pPr>
              <w:pStyle w:val="TableText"/>
              <w:ind w:left="998"/>
              <w:spacing w:before="175" w:line="183" w:lineRule="auto"/>
              <w:rPr>
                <w:sz w:val="24"/>
                <w:szCs w:val="24"/>
              </w:rPr>
            </w:pPr>
            <w:r>
              <w:rPr>
                <w:sz w:val="24"/>
                <w:szCs w:val="24"/>
              </w:rPr>
              <w:t>2</w:t>
            </w:r>
          </w:p>
        </w:tc>
        <w:tc>
          <w:tcPr>
            <w:tcW w:w="3036" w:type="dxa"/>
            <w:vAlign w:val="top"/>
          </w:tcPr>
          <w:p>
            <w:pPr>
              <w:rPr>
                <w:rFonts w:ascii="Arial"/>
                <w:sz w:val="21"/>
              </w:rPr>
            </w:pPr>
            <w:r/>
          </w:p>
        </w:tc>
        <w:tc>
          <w:tcPr>
            <w:tcW w:w="2978" w:type="dxa"/>
            <w:vAlign w:val="top"/>
          </w:tcPr>
          <w:p>
            <w:pPr>
              <w:rPr>
                <w:rFonts w:ascii="Arial"/>
                <w:sz w:val="21"/>
              </w:rPr>
            </w:pPr>
            <w:r/>
          </w:p>
        </w:tc>
      </w:tr>
      <w:tr>
        <w:trPr>
          <w:trHeight w:val="717" w:hRule="atLeast"/>
        </w:trPr>
        <w:tc>
          <w:tcPr>
            <w:tcW w:w="2098" w:type="dxa"/>
            <w:vAlign w:val="top"/>
          </w:tcPr>
          <w:p>
            <w:pPr>
              <w:pStyle w:val="TableText"/>
              <w:ind w:left="1000"/>
              <w:spacing w:before="176" w:line="183" w:lineRule="auto"/>
              <w:rPr>
                <w:sz w:val="24"/>
                <w:szCs w:val="24"/>
              </w:rPr>
            </w:pPr>
            <w:r>
              <w:rPr>
                <w:sz w:val="24"/>
                <w:szCs w:val="24"/>
              </w:rPr>
              <w:t>3</w:t>
            </w:r>
          </w:p>
        </w:tc>
        <w:tc>
          <w:tcPr>
            <w:tcW w:w="3036" w:type="dxa"/>
            <w:vAlign w:val="top"/>
          </w:tcPr>
          <w:p>
            <w:pPr>
              <w:rPr>
                <w:rFonts w:ascii="Arial"/>
                <w:sz w:val="21"/>
              </w:rPr>
            </w:pPr>
            <w:r/>
          </w:p>
        </w:tc>
        <w:tc>
          <w:tcPr>
            <w:tcW w:w="2978" w:type="dxa"/>
            <w:vAlign w:val="top"/>
          </w:tcPr>
          <w:p>
            <w:pPr>
              <w:rPr>
                <w:rFonts w:ascii="Arial"/>
                <w:sz w:val="21"/>
              </w:rPr>
            </w:pPr>
            <w:r/>
          </w:p>
        </w:tc>
      </w:tr>
      <w:tr>
        <w:trPr>
          <w:trHeight w:val="722" w:hRule="atLeast"/>
        </w:trPr>
        <w:tc>
          <w:tcPr>
            <w:tcW w:w="2098" w:type="dxa"/>
            <w:vAlign w:val="top"/>
          </w:tcPr>
          <w:p>
            <w:pPr>
              <w:pStyle w:val="TableText"/>
              <w:ind w:left="830"/>
              <w:spacing w:before="138" w:line="378" w:lineRule="exact"/>
              <w:rPr>
                <w:sz w:val="24"/>
                <w:szCs w:val="24"/>
              </w:rPr>
            </w:pPr>
            <w:r>
              <w:rPr>
                <w:sz w:val="24"/>
                <w:szCs w:val="24"/>
                <w:spacing w:val="-13"/>
                <w:position w:val="3"/>
              </w:rPr>
              <w:t>……</w:t>
            </w:r>
          </w:p>
        </w:tc>
        <w:tc>
          <w:tcPr>
            <w:tcW w:w="3036" w:type="dxa"/>
            <w:vAlign w:val="top"/>
          </w:tcPr>
          <w:p>
            <w:pPr>
              <w:rPr>
                <w:rFonts w:ascii="Arial"/>
                <w:sz w:val="21"/>
              </w:rPr>
            </w:pPr>
            <w:r/>
          </w:p>
        </w:tc>
        <w:tc>
          <w:tcPr>
            <w:tcW w:w="2978" w:type="dxa"/>
            <w:vAlign w:val="top"/>
          </w:tcPr>
          <w:p>
            <w:pPr>
              <w:rPr>
                <w:rFonts w:ascii="Arial"/>
                <w:sz w:val="21"/>
              </w:rPr>
            </w:pPr>
            <w:r/>
          </w:p>
        </w:tc>
      </w:tr>
    </w:tbl>
    <w:p>
      <w:pPr>
        <w:pStyle w:val="BodyText"/>
        <w:rPr/>
      </w:pPr>
      <w:r/>
    </w:p>
    <w:p>
      <w:pPr>
        <w:sectPr>
          <w:footerReference w:type="default" r:id="rId44"/>
          <w:pgSz w:w="11900" w:h="16840"/>
          <w:pgMar w:top="400" w:right="1785" w:bottom="1128" w:left="1785" w:header="0" w:footer="911" w:gutter="0"/>
        </w:sectPr>
        <w:rPr/>
      </w:pP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ind w:left="4210"/>
        <w:spacing w:before="114" w:line="227" w:lineRule="auto"/>
        <w:rPr>
          <w:rFonts w:ascii="SimSun" w:hAnsi="SimSun" w:eastAsia="SimSun" w:cs="SimSun"/>
          <w:sz w:val="35"/>
          <w:szCs w:val="35"/>
        </w:rPr>
      </w:pPr>
      <w:r>
        <w:rPr>
          <w:rFonts w:ascii="SimSun" w:hAnsi="SimSun" w:eastAsia="SimSun" w:cs="SimSun"/>
          <w:sz w:val="35"/>
          <w:szCs w:val="35"/>
          <w:b/>
          <w:bCs/>
          <w:spacing w:val="-41"/>
        </w:rPr>
        <w:t>目</w:t>
      </w:r>
      <w:r>
        <w:rPr>
          <w:rFonts w:ascii="SimSun" w:hAnsi="SimSun" w:eastAsia="SimSun" w:cs="SimSun"/>
          <w:sz w:val="35"/>
          <w:szCs w:val="35"/>
          <w:spacing w:val="23"/>
        </w:rPr>
        <w:t xml:space="preserve"> </w:t>
      </w:r>
      <w:r>
        <w:rPr>
          <w:rFonts w:ascii="SimSun" w:hAnsi="SimSun" w:eastAsia="SimSun" w:cs="SimSun"/>
          <w:sz w:val="35"/>
          <w:szCs w:val="35"/>
          <w:b/>
          <w:bCs/>
          <w:spacing w:val="-41"/>
        </w:rPr>
        <w:t>录</w:t>
      </w:r>
    </w:p>
    <w:p>
      <w:pPr>
        <w:ind w:left="2" w:firstLine="476"/>
        <w:spacing w:before="246" w:line="448" w:lineRule="auto"/>
        <w:rPr>
          <w:rFonts w:ascii="SimSun" w:hAnsi="SimSun" w:eastAsia="SimSun" w:cs="SimSun"/>
          <w:sz w:val="24"/>
          <w:szCs w:val="24"/>
        </w:rPr>
      </w:pPr>
      <w:r>
        <w:rPr>
          <w:rFonts w:ascii="SimSun" w:hAnsi="SimSun" w:eastAsia="SimSun" w:cs="SimSun"/>
          <w:sz w:val="24"/>
          <w:szCs w:val="24"/>
        </w:rPr>
        <w:t>供应商提供的磋商响应文件应由以下内容组成，实际响应</w:t>
      </w:r>
      <w:r>
        <w:rPr>
          <w:rFonts w:ascii="SimSun" w:hAnsi="SimSun" w:eastAsia="SimSun" w:cs="SimSun"/>
          <w:sz w:val="24"/>
          <w:szCs w:val="24"/>
          <w:spacing w:val="-1"/>
        </w:rPr>
        <w:t>中如有必要，供应商可对</w:t>
      </w:r>
      <w:r>
        <w:rPr>
          <w:rFonts w:ascii="SimSun" w:hAnsi="SimSun" w:eastAsia="SimSun" w:cs="SimSun"/>
          <w:sz w:val="24"/>
          <w:szCs w:val="24"/>
        </w:rPr>
        <w:t xml:space="preserve"> </w:t>
      </w:r>
      <w:r>
        <w:rPr>
          <w:rFonts w:ascii="SimSun" w:hAnsi="SimSun" w:eastAsia="SimSun" w:cs="SimSun"/>
          <w:sz w:val="24"/>
          <w:szCs w:val="24"/>
          <w:spacing w:val="-2"/>
        </w:rPr>
        <w:t>未涉及的部分予以补充。</w:t>
      </w:r>
    </w:p>
    <w:p>
      <w:pPr>
        <w:ind w:left="5"/>
        <w:spacing w:before="1" w:line="219" w:lineRule="auto"/>
        <w:outlineLvl w:val="1"/>
        <w:rPr>
          <w:rFonts w:ascii="SimSun" w:hAnsi="SimSun" w:eastAsia="SimSun" w:cs="SimSun"/>
          <w:sz w:val="28"/>
          <w:szCs w:val="28"/>
        </w:rPr>
      </w:pPr>
      <w:r>
        <w:rPr>
          <w:rFonts w:ascii="SimSun" w:hAnsi="SimSun" w:eastAsia="SimSun" w:cs="SimSun"/>
          <w:sz w:val="28"/>
          <w:szCs w:val="28"/>
          <w:b/>
          <w:bCs/>
          <w:spacing w:val="-5"/>
        </w:rPr>
        <w:t>一、商务部分</w:t>
      </w:r>
    </w:p>
    <w:p>
      <w:pPr>
        <w:ind w:left="496"/>
        <w:spacing w:before="301" w:line="220" w:lineRule="auto"/>
        <w:rPr>
          <w:rFonts w:ascii="SimSun" w:hAnsi="SimSun" w:eastAsia="SimSun" w:cs="SimSun"/>
          <w:sz w:val="24"/>
          <w:szCs w:val="24"/>
        </w:rPr>
      </w:pPr>
      <w:r>
        <w:rPr>
          <w:rFonts w:ascii="SimSun" w:hAnsi="SimSun" w:eastAsia="SimSun" w:cs="SimSun"/>
          <w:sz w:val="24"/>
          <w:szCs w:val="24"/>
          <w:spacing w:val="-6"/>
        </w:rPr>
        <w:t>1、投标函</w:t>
      </w:r>
    </w:p>
    <w:p>
      <w:pPr>
        <w:ind w:left="481"/>
        <w:spacing w:before="314" w:line="218" w:lineRule="auto"/>
        <w:rPr>
          <w:rFonts w:ascii="SimSun" w:hAnsi="SimSun" w:eastAsia="SimSun" w:cs="SimSun"/>
          <w:sz w:val="24"/>
          <w:szCs w:val="24"/>
        </w:rPr>
      </w:pPr>
      <w:r>
        <w:rPr>
          <w:rFonts w:ascii="SimSun" w:hAnsi="SimSun" w:eastAsia="SimSun" w:cs="SimSun"/>
          <w:sz w:val="24"/>
          <w:szCs w:val="24"/>
          <w:spacing w:val="-2"/>
        </w:rPr>
        <w:t>2、报价一览表</w:t>
      </w:r>
    </w:p>
    <w:p>
      <w:pPr>
        <w:ind w:left="483"/>
        <w:spacing w:before="317" w:line="219" w:lineRule="auto"/>
        <w:rPr>
          <w:rFonts w:ascii="SimSun" w:hAnsi="SimSun" w:eastAsia="SimSun" w:cs="SimSun"/>
          <w:sz w:val="24"/>
          <w:szCs w:val="24"/>
        </w:rPr>
      </w:pPr>
      <w:r>
        <w:rPr>
          <w:rFonts w:ascii="SimSun" w:hAnsi="SimSun" w:eastAsia="SimSun" w:cs="SimSun"/>
          <w:sz w:val="24"/>
          <w:szCs w:val="24"/>
          <w:spacing w:val="-2"/>
        </w:rPr>
        <w:t>3、技术、商务标偏离表</w:t>
      </w:r>
    </w:p>
    <w:p>
      <w:pPr>
        <w:ind w:left="478"/>
        <w:spacing w:before="315" w:line="219" w:lineRule="auto"/>
        <w:rPr>
          <w:rFonts w:ascii="SimSun" w:hAnsi="SimSun" w:eastAsia="SimSun" w:cs="SimSun"/>
          <w:sz w:val="24"/>
          <w:szCs w:val="24"/>
        </w:rPr>
      </w:pPr>
      <w:r>
        <w:rPr>
          <w:rFonts w:ascii="SimSun" w:hAnsi="SimSun" w:eastAsia="SimSun" w:cs="SimSun"/>
          <w:sz w:val="24"/>
          <w:szCs w:val="24"/>
          <w:spacing w:val="-1"/>
        </w:rPr>
        <w:t>4、法定代表人身份证明</w:t>
      </w:r>
    </w:p>
    <w:p>
      <w:pPr>
        <w:ind w:left="483"/>
        <w:spacing w:before="315" w:line="219" w:lineRule="auto"/>
        <w:rPr>
          <w:rFonts w:ascii="SimSun" w:hAnsi="SimSun" w:eastAsia="SimSun" w:cs="SimSun"/>
          <w:sz w:val="24"/>
          <w:szCs w:val="24"/>
        </w:rPr>
      </w:pPr>
      <w:r>
        <w:rPr>
          <w:rFonts w:ascii="SimSun" w:hAnsi="SimSun" w:eastAsia="SimSun" w:cs="SimSun"/>
          <w:sz w:val="24"/>
          <w:szCs w:val="24"/>
          <w:spacing w:val="-3"/>
        </w:rPr>
        <w:t>5、授权委托书</w:t>
      </w:r>
    </w:p>
    <w:p>
      <w:pPr>
        <w:ind w:left="480"/>
        <w:spacing w:before="315" w:line="219" w:lineRule="auto"/>
        <w:rPr>
          <w:rFonts w:ascii="SimSun" w:hAnsi="SimSun" w:eastAsia="SimSun" w:cs="SimSun"/>
          <w:sz w:val="24"/>
          <w:szCs w:val="24"/>
        </w:rPr>
      </w:pPr>
      <w:r>
        <w:rPr>
          <w:rFonts w:ascii="SimSun" w:hAnsi="SimSun" w:eastAsia="SimSun" w:cs="SimSun"/>
          <w:sz w:val="24"/>
          <w:szCs w:val="24"/>
          <w:spacing w:val="-2"/>
        </w:rPr>
        <w:t>6、供应商基本情况表</w:t>
      </w:r>
    </w:p>
    <w:p>
      <w:pPr>
        <w:ind w:left="484"/>
        <w:spacing w:before="315" w:line="219" w:lineRule="auto"/>
        <w:rPr>
          <w:rFonts w:ascii="SimSun" w:hAnsi="SimSun" w:eastAsia="SimSun" w:cs="SimSun"/>
          <w:sz w:val="24"/>
          <w:szCs w:val="24"/>
        </w:rPr>
      </w:pPr>
      <w:r>
        <w:rPr>
          <w:rFonts w:ascii="SimSun" w:hAnsi="SimSun" w:eastAsia="SimSun" w:cs="SimSun"/>
          <w:sz w:val="24"/>
          <w:szCs w:val="24"/>
          <w:spacing w:val="-2"/>
        </w:rPr>
        <w:t>7、营业执照副本</w:t>
      </w:r>
    </w:p>
    <w:p>
      <w:pPr>
        <w:ind w:left="480"/>
        <w:spacing w:before="315" w:line="219" w:lineRule="auto"/>
        <w:rPr>
          <w:rFonts w:ascii="SimSun" w:hAnsi="SimSun" w:eastAsia="SimSun" w:cs="SimSun"/>
          <w:sz w:val="24"/>
          <w:szCs w:val="24"/>
        </w:rPr>
      </w:pPr>
      <w:r>
        <w:rPr>
          <w:rFonts w:ascii="SimSun" w:hAnsi="SimSun" w:eastAsia="SimSun" w:cs="SimSun"/>
          <w:sz w:val="24"/>
          <w:szCs w:val="24"/>
        </w:rPr>
        <w:t>8、有依法缴纳税收和社会保障资金的良好记</w:t>
      </w:r>
      <w:r>
        <w:rPr>
          <w:rFonts w:ascii="SimSun" w:hAnsi="SimSun" w:eastAsia="SimSun" w:cs="SimSun"/>
          <w:sz w:val="24"/>
          <w:szCs w:val="24"/>
          <w:spacing w:val="-1"/>
        </w:rPr>
        <w:t>录（提供承诺函加盖公章）</w:t>
      </w:r>
    </w:p>
    <w:p>
      <w:pPr>
        <w:ind w:left="480"/>
        <w:spacing w:before="316" w:line="219" w:lineRule="auto"/>
        <w:rPr>
          <w:rFonts w:ascii="SimSun" w:hAnsi="SimSun" w:eastAsia="SimSun" w:cs="SimSun"/>
          <w:sz w:val="24"/>
          <w:szCs w:val="24"/>
        </w:rPr>
      </w:pPr>
      <w:r>
        <w:rPr>
          <w:rFonts w:ascii="SimSun" w:hAnsi="SimSun" w:eastAsia="SimSun" w:cs="SimSun"/>
          <w:sz w:val="24"/>
          <w:szCs w:val="24"/>
        </w:rPr>
        <w:t>9、具有良好的商业信誉和健全的财务会计制度</w:t>
      </w:r>
      <w:r>
        <w:rPr>
          <w:rFonts w:ascii="SimSun" w:hAnsi="SimSun" w:eastAsia="SimSun" w:cs="SimSun"/>
          <w:sz w:val="24"/>
          <w:szCs w:val="24"/>
          <w:spacing w:val="-1"/>
        </w:rPr>
        <w:t xml:space="preserve"> （提供承诺函加盖公章）</w:t>
      </w:r>
    </w:p>
    <w:p>
      <w:pPr>
        <w:ind w:left="496"/>
        <w:spacing w:before="315" w:line="219" w:lineRule="auto"/>
        <w:rPr>
          <w:rFonts w:ascii="SimSun" w:hAnsi="SimSun" w:eastAsia="SimSun" w:cs="SimSun"/>
          <w:sz w:val="24"/>
          <w:szCs w:val="24"/>
        </w:rPr>
      </w:pPr>
      <w:r>
        <w:rPr>
          <w:rFonts w:ascii="SimSun" w:hAnsi="SimSun" w:eastAsia="SimSun" w:cs="SimSun"/>
          <w:sz w:val="24"/>
          <w:szCs w:val="24"/>
          <w:spacing w:val="-2"/>
        </w:rPr>
        <w:t>10、供应商的类似项目业绩一览表</w:t>
      </w:r>
    </w:p>
    <w:p>
      <w:pPr>
        <w:ind w:left="496"/>
        <w:spacing w:before="315" w:line="219" w:lineRule="auto"/>
        <w:rPr>
          <w:rFonts w:ascii="SimSun" w:hAnsi="SimSun" w:eastAsia="SimSun" w:cs="SimSun"/>
          <w:sz w:val="24"/>
          <w:szCs w:val="24"/>
        </w:rPr>
      </w:pPr>
      <w:r>
        <w:rPr>
          <w:rFonts w:ascii="SimSun" w:hAnsi="SimSun" w:eastAsia="SimSun" w:cs="SimSun"/>
          <w:sz w:val="24"/>
          <w:szCs w:val="24"/>
          <w:spacing w:val="-1"/>
        </w:rPr>
        <w:t>11、具备履行合同所必需的设备和专业技术能力（提供承诺函加盖公章）</w:t>
      </w:r>
    </w:p>
    <w:p>
      <w:pPr>
        <w:spacing w:before="316" w:line="219" w:lineRule="auto"/>
        <w:jc w:val="right"/>
        <w:rPr>
          <w:rFonts w:ascii="SimSun" w:hAnsi="SimSun" w:eastAsia="SimSun" w:cs="SimSun"/>
          <w:sz w:val="24"/>
          <w:szCs w:val="24"/>
        </w:rPr>
      </w:pPr>
      <w:r>
        <w:rPr>
          <w:rFonts w:ascii="SimSun" w:hAnsi="SimSun" w:eastAsia="SimSun" w:cs="SimSun"/>
          <w:sz w:val="24"/>
          <w:szCs w:val="24"/>
          <w:spacing w:val="-1"/>
        </w:rPr>
        <w:t>12、参加政府采购活动前三年内，在经营活动中没有重大违法记录（提供承诺函加</w:t>
      </w:r>
    </w:p>
    <w:p>
      <w:pPr>
        <w:spacing w:before="315" w:line="219" w:lineRule="auto"/>
        <w:rPr>
          <w:rFonts w:ascii="SimSun" w:hAnsi="SimSun" w:eastAsia="SimSun" w:cs="SimSun"/>
          <w:sz w:val="24"/>
          <w:szCs w:val="24"/>
        </w:rPr>
      </w:pPr>
      <w:r>
        <w:rPr>
          <w:rFonts w:ascii="SimSun" w:hAnsi="SimSun" w:eastAsia="SimSun" w:cs="SimSun"/>
          <w:sz w:val="24"/>
          <w:szCs w:val="24"/>
          <w:spacing w:val="-3"/>
        </w:rPr>
        <w:t>盖公章）</w:t>
      </w:r>
    </w:p>
    <w:p>
      <w:pPr>
        <w:ind w:firstLine="496"/>
        <w:spacing w:before="315" w:line="448" w:lineRule="auto"/>
        <w:rPr>
          <w:rFonts w:ascii="SimSun" w:hAnsi="SimSun" w:eastAsia="SimSun" w:cs="SimSun"/>
          <w:sz w:val="24"/>
          <w:szCs w:val="24"/>
        </w:rPr>
      </w:pPr>
      <w:r>
        <w:rPr>
          <w:rFonts w:ascii="SimSun" w:hAnsi="SimSun" w:eastAsia="SimSun" w:cs="SimSun"/>
          <w:sz w:val="24"/>
          <w:szCs w:val="24"/>
          <w:spacing w:val="-1"/>
        </w:rPr>
        <w:t>13、提供政府采购活动前三年内无环保类行政处罚记录声明函（环保类行政处罚记</w:t>
      </w:r>
      <w:r>
        <w:rPr>
          <w:rFonts w:ascii="SimSun" w:hAnsi="SimSun" w:eastAsia="SimSun" w:cs="SimSun"/>
          <w:sz w:val="24"/>
          <w:szCs w:val="24"/>
          <w:spacing w:val="8"/>
        </w:rPr>
        <w:t xml:space="preserve"> </w:t>
      </w:r>
      <w:r>
        <w:rPr>
          <w:rFonts w:ascii="SimSun" w:hAnsi="SimSun" w:eastAsia="SimSun" w:cs="SimSun"/>
          <w:sz w:val="24"/>
          <w:szCs w:val="24"/>
          <w:spacing w:val="-2"/>
        </w:rPr>
        <w:t>录声明函加盖公章）</w:t>
      </w:r>
    </w:p>
    <w:p>
      <w:pPr>
        <w:ind w:left="496"/>
        <w:spacing w:before="36" w:line="219" w:lineRule="auto"/>
        <w:rPr>
          <w:rFonts w:ascii="SimSun" w:hAnsi="SimSun" w:eastAsia="SimSun" w:cs="SimSun"/>
          <w:sz w:val="24"/>
          <w:szCs w:val="24"/>
        </w:rPr>
      </w:pPr>
      <w:r>
        <w:rPr>
          <w:rFonts w:ascii="SimSun" w:hAnsi="SimSun" w:eastAsia="SimSun" w:cs="SimSun"/>
          <w:sz w:val="24"/>
          <w:szCs w:val="24"/>
          <w:spacing w:val="-3"/>
        </w:rPr>
        <w:t>14、中小企业声明函</w:t>
      </w:r>
    </w:p>
    <w:p>
      <w:pPr>
        <w:ind w:left="496"/>
        <w:spacing w:before="315" w:line="219" w:lineRule="auto"/>
        <w:rPr>
          <w:rFonts w:ascii="SimSun" w:hAnsi="SimSun" w:eastAsia="SimSun" w:cs="SimSun"/>
          <w:sz w:val="24"/>
          <w:szCs w:val="24"/>
        </w:rPr>
      </w:pPr>
      <w:r>
        <w:rPr>
          <w:rFonts w:ascii="SimSun" w:hAnsi="SimSun" w:eastAsia="SimSun" w:cs="SimSun"/>
          <w:sz w:val="24"/>
          <w:szCs w:val="24"/>
          <w:spacing w:val="-1"/>
        </w:rPr>
        <w:t>15、供应商认为需要提供的用于参与评审</w:t>
      </w:r>
      <w:r>
        <w:rPr>
          <w:rFonts w:ascii="SimSun" w:hAnsi="SimSun" w:eastAsia="SimSun" w:cs="SimSun"/>
          <w:sz w:val="24"/>
          <w:szCs w:val="24"/>
          <w:spacing w:val="-2"/>
        </w:rPr>
        <w:t>的其他材料</w:t>
      </w:r>
    </w:p>
    <w:p>
      <w:pPr>
        <w:ind w:left="5" w:firstLine="473"/>
        <w:spacing w:before="316" w:line="449" w:lineRule="auto"/>
        <w:rPr>
          <w:rFonts w:ascii="SimSun" w:hAnsi="SimSun" w:eastAsia="SimSun" w:cs="SimSun"/>
          <w:sz w:val="24"/>
          <w:szCs w:val="24"/>
        </w:rPr>
      </w:pPr>
      <w:r>
        <w:rPr>
          <w:rFonts w:ascii="SimSun" w:hAnsi="SimSun" w:eastAsia="SimSun" w:cs="SimSun"/>
          <w:sz w:val="24"/>
          <w:szCs w:val="24"/>
        </w:rPr>
        <w:t>注：供应商编制上述文件时，本磋商文件第六章已提供格</w:t>
      </w:r>
      <w:r>
        <w:rPr>
          <w:rFonts w:ascii="SimSun" w:hAnsi="SimSun" w:eastAsia="SimSun" w:cs="SimSun"/>
          <w:sz w:val="24"/>
          <w:szCs w:val="24"/>
          <w:spacing w:val="-1"/>
        </w:rPr>
        <w:t>式的文件须按格式要求填</w:t>
      </w:r>
      <w:r>
        <w:rPr>
          <w:rFonts w:ascii="SimSun" w:hAnsi="SimSun" w:eastAsia="SimSun" w:cs="SimSun"/>
          <w:sz w:val="24"/>
          <w:szCs w:val="24"/>
        </w:rPr>
        <w:t xml:space="preserve"> </w:t>
      </w:r>
      <w:r>
        <w:rPr>
          <w:rFonts w:ascii="SimSun" w:hAnsi="SimSun" w:eastAsia="SimSun" w:cs="SimSun"/>
          <w:sz w:val="24"/>
          <w:szCs w:val="24"/>
          <w:spacing w:val="-8"/>
        </w:rPr>
        <w:t>写。</w:t>
      </w:r>
    </w:p>
    <w:p>
      <w:pPr>
        <w:spacing w:line="449" w:lineRule="auto"/>
        <w:sectPr>
          <w:footerReference w:type="default" r:id="rId45"/>
          <w:pgSz w:w="11900" w:h="16840"/>
          <w:pgMar w:top="400" w:right="1419" w:bottom="1128" w:left="1371" w:header="0" w:footer="911" w:gutter="0"/>
        </w:sectPr>
        <w:rPr>
          <w:rFonts w:ascii="SimSun" w:hAnsi="SimSun" w:eastAsia="SimSun" w:cs="SimSun"/>
          <w:sz w:val="24"/>
          <w:szCs w:val="24"/>
        </w:rPr>
      </w:pPr>
    </w:p>
    <w:p>
      <w:pPr>
        <w:pStyle w:val="BodyText"/>
        <w:spacing w:line="295" w:lineRule="auto"/>
        <w:rPr/>
      </w:pPr>
      <w:r/>
    </w:p>
    <w:p>
      <w:pPr>
        <w:pStyle w:val="BodyText"/>
        <w:spacing w:line="295" w:lineRule="auto"/>
        <w:rPr/>
      </w:pPr>
      <w:r/>
    </w:p>
    <w:p>
      <w:pPr>
        <w:pStyle w:val="BodyText"/>
        <w:spacing w:line="295" w:lineRule="auto"/>
        <w:rPr/>
      </w:pPr>
      <w:r/>
    </w:p>
    <w:p>
      <w:pPr>
        <w:pStyle w:val="BodyText"/>
        <w:spacing w:line="296" w:lineRule="auto"/>
        <w:rPr/>
      </w:pPr>
      <w:r/>
    </w:p>
    <w:p>
      <w:pPr>
        <w:spacing w:before="91" w:line="220" w:lineRule="auto"/>
        <w:outlineLvl w:val="1"/>
        <w:rPr>
          <w:rFonts w:ascii="SimSun" w:hAnsi="SimSun" w:eastAsia="SimSun" w:cs="SimSun"/>
          <w:sz w:val="28"/>
          <w:szCs w:val="28"/>
        </w:rPr>
      </w:pPr>
      <w:r>
        <w:rPr>
          <w:rFonts w:ascii="SimSun" w:hAnsi="SimSun" w:eastAsia="SimSun" w:cs="SimSun"/>
          <w:sz w:val="28"/>
          <w:szCs w:val="28"/>
          <w:b/>
          <w:bCs/>
          <w:spacing w:val="-5"/>
        </w:rPr>
        <w:t>二、技术部分</w:t>
      </w:r>
    </w:p>
    <w:p>
      <w:pPr>
        <w:ind w:left="473"/>
        <w:spacing w:before="301" w:line="219" w:lineRule="auto"/>
        <w:rPr>
          <w:rFonts w:ascii="SimSun" w:hAnsi="SimSun" w:eastAsia="SimSun" w:cs="SimSun"/>
          <w:sz w:val="24"/>
          <w:szCs w:val="24"/>
        </w:rPr>
      </w:pPr>
      <w:r>
        <w:rPr>
          <w:rFonts w:ascii="SimSun" w:hAnsi="SimSun" w:eastAsia="SimSun" w:cs="SimSun"/>
          <w:sz w:val="24"/>
          <w:szCs w:val="24"/>
          <w:spacing w:val="-1"/>
        </w:rPr>
        <w:t>相关方案及承诺（格式自拟）</w:t>
      </w:r>
    </w:p>
    <w:p>
      <w:pPr>
        <w:spacing w:line="219" w:lineRule="auto"/>
        <w:sectPr>
          <w:footerReference w:type="default" r:id="rId46"/>
          <w:pgSz w:w="11900" w:h="16840"/>
          <w:pgMar w:top="400" w:right="1785" w:bottom="1128" w:left="1376" w:header="0" w:footer="911" w:gutter="0"/>
        </w:sectPr>
        <w:rPr>
          <w:rFonts w:ascii="SimSun" w:hAnsi="SimSun" w:eastAsia="SimSun" w:cs="SimSun"/>
          <w:sz w:val="24"/>
          <w:szCs w:val="24"/>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8" w:lineRule="auto"/>
        <w:rPr/>
      </w:pPr>
      <w:r/>
    </w:p>
    <w:p>
      <w:pPr>
        <w:ind w:left="6"/>
        <w:spacing w:before="91" w:line="220" w:lineRule="auto"/>
        <w:rPr>
          <w:rFonts w:ascii="SimSun" w:hAnsi="SimSun" w:eastAsia="SimSun" w:cs="SimSun"/>
          <w:sz w:val="28"/>
          <w:szCs w:val="28"/>
        </w:rPr>
      </w:pPr>
      <w:r>
        <w:rPr>
          <w:rFonts w:ascii="SimSun" w:hAnsi="SimSun" w:eastAsia="SimSun" w:cs="SimSun"/>
          <w:sz w:val="28"/>
          <w:szCs w:val="28"/>
          <w:b/>
          <w:bCs/>
          <w:spacing w:val="-5"/>
        </w:rPr>
        <w:t>一、商务部分</w:t>
      </w:r>
    </w:p>
    <w:p>
      <w:pPr>
        <w:ind w:left="4064"/>
        <w:spacing w:before="162" w:line="220" w:lineRule="auto"/>
        <w:outlineLvl w:val="1"/>
        <w:rPr>
          <w:rFonts w:ascii="SimSun" w:hAnsi="SimSun" w:eastAsia="SimSun" w:cs="SimSun"/>
          <w:sz w:val="24"/>
          <w:szCs w:val="24"/>
        </w:rPr>
      </w:pPr>
      <w:r>
        <w:rPr>
          <w:rFonts w:ascii="SimSun" w:hAnsi="SimSun" w:eastAsia="SimSun" w:cs="SimSun"/>
          <w:sz w:val="24"/>
          <w:szCs w:val="24"/>
          <w:b/>
          <w:bCs/>
          <w:spacing w:val="-8"/>
        </w:rPr>
        <w:t>1、投标函</w:t>
      </w:r>
    </w:p>
    <w:p>
      <w:pPr>
        <w:spacing w:before="174" w:line="220" w:lineRule="auto"/>
        <w:rPr>
          <w:rFonts w:ascii="SimSun" w:hAnsi="SimSun" w:eastAsia="SimSun" w:cs="SimSun"/>
          <w:sz w:val="24"/>
          <w:szCs w:val="24"/>
        </w:rPr>
      </w:pPr>
      <w:r>
        <w:rPr>
          <w:rFonts w:ascii="SimSun" w:hAnsi="SimSun" w:eastAsia="SimSun" w:cs="SimSun"/>
          <w:sz w:val="24"/>
          <w:szCs w:val="24"/>
          <w:spacing w:val="-1"/>
        </w:rPr>
        <w:t>致：海南天行招投标有限公司</w:t>
      </w:r>
    </w:p>
    <w:p>
      <w:pPr>
        <w:ind w:left="2" w:right="61" w:firstLine="480"/>
        <w:spacing w:before="171" w:line="341" w:lineRule="auto"/>
        <w:rPr>
          <w:rFonts w:ascii="SimSun" w:hAnsi="SimSun" w:eastAsia="SimSun" w:cs="SimSun"/>
          <w:sz w:val="24"/>
          <w:szCs w:val="24"/>
        </w:rPr>
      </w:pPr>
      <w:r>
        <w:rPr>
          <w:rFonts w:ascii="SimSun" w:hAnsi="SimSun" w:eastAsia="SimSun" w:cs="SimSun"/>
          <w:sz w:val="24"/>
          <w:szCs w:val="24"/>
          <w:spacing w:val="-2"/>
        </w:rPr>
        <w:t>贵公司</w:t>
      </w:r>
      <w:r>
        <w:rPr>
          <w:rFonts w:ascii="SimSun" w:hAnsi="SimSun" w:eastAsia="SimSun" w:cs="SimSun"/>
          <w:sz w:val="24"/>
          <w:szCs w:val="24"/>
          <w:u w:val="single" w:color="auto"/>
          <w:spacing w:val="-2"/>
        </w:rPr>
        <w:t xml:space="preserve">     </w:t>
      </w:r>
      <w:r>
        <w:rPr>
          <w:rFonts w:ascii="SimSun" w:hAnsi="SimSun" w:eastAsia="SimSun" w:cs="SimSun"/>
          <w:sz w:val="24"/>
          <w:szCs w:val="24"/>
          <w:spacing w:val="-2"/>
        </w:rPr>
        <w:t>（项目编号</w:t>
      </w:r>
      <w:r>
        <w:rPr>
          <w:rFonts w:ascii="SimSun" w:hAnsi="SimSun" w:eastAsia="SimSun" w:cs="SimSun"/>
          <w:sz w:val="24"/>
          <w:szCs w:val="24"/>
          <w:spacing w:val="-1"/>
        </w:rPr>
        <w:t>：）</w:t>
      </w:r>
      <w:r>
        <w:rPr>
          <w:rFonts w:ascii="SimSun" w:hAnsi="SimSun" w:eastAsia="SimSun" w:cs="SimSun"/>
          <w:sz w:val="24"/>
          <w:szCs w:val="24"/>
          <w:spacing w:val="-2"/>
        </w:rPr>
        <w:t>磋商文件（包括更正公告，如果有的话）收悉，我们经</w:t>
      </w:r>
      <w:r>
        <w:rPr>
          <w:rFonts w:ascii="SimSun" w:hAnsi="SimSun" w:eastAsia="SimSun" w:cs="SimSun"/>
          <w:sz w:val="24"/>
          <w:szCs w:val="24"/>
        </w:rPr>
        <w:t xml:space="preserve"> </w:t>
      </w:r>
      <w:r>
        <w:rPr>
          <w:rFonts w:ascii="SimSun" w:hAnsi="SimSun" w:eastAsia="SimSun" w:cs="SimSun"/>
          <w:sz w:val="24"/>
          <w:szCs w:val="24"/>
          <w:spacing w:val="-1"/>
        </w:rPr>
        <w:t>详细审阅和研究，现决定参加投标。</w:t>
      </w:r>
    </w:p>
    <w:p>
      <w:pPr>
        <w:ind w:left="5" w:right="119" w:firstLine="491"/>
        <w:spacing w:before="34" w:line="286" w:lineRule="auto"/>
        <w:rPr>
          <w:rFonts w:ascii="SimSun" w:hAnsi="SimSun" w:eastAsia="SimSun" w:cs="SimSun"/>
          <w:sz w:val="24"/>
          <w:szCs w:val="24"/>
        </w:rPr>
      </w:pPr>
      <w:r>
        <w:rPr>
          <w:rFonts w:ascii="SimSun" w:hAnsi="SimSun" w:eastAsia="SimSun" w:cs="SimSun"/>
          <w:sz w:val="24"/>
          <w:szCs w:val="24"/>
          <w:spacing w:val="-1"/>
        </w:rPr>
        <w:t>1、我们郑重承诺：我们是符合《政府采购法》第</w:t>
      </w:r>
      <w:r>
        <w:rPr>
          <w:rFonts w:ascii="SimSun" w:hAnsi="SimSun" w:eastAsia="SimSun" w:cs="SimSun"/>
          <w:sz w:val="24"/>
          <w:szCs w:val="24"/>
          <w:spacing w:val="-48"/>
        </w:rPr>
        <w:t xml:space="preserve"> </w:t>
      </w:r>
      <w:r>
        <w:rPr>
          <w:rFonts w:ascii="SimSun" w:hAnsi="SimSun" w:eastAsia="SimSun" w:cs="SimSun"/>
          <w:sz w:val="24"/>
          <w:szCs w:val="24"/>
          <w:spacing w:val="-2"/>
        </w:rPr>
        <w:t>22</w:t>
      </w:r>
      <w:r>
        <w:rPr>
          <w:rFonts w:ascii="SimSun" w:hAnsi="SimSun" w:eastAsia="SimSun" w:cs="SimSun"/>
          <w:sz w:val="24"/>
          <w:szCs w:val="24"/>
          <w:spacing w:val="-49"/>
        </w:rPr>
        <w:t xml:space="preserve"> </w:t>
      </w:r>
      <w:r>
        <w:rPr>
          <w:rFonts w:ascii="SimSun" w:hAnsi="SimSun" w:eastAsia="SimSun" w:cs="SimSun"/>
          <w:sz w:val="24"/>
          <w:szCs w:val="24"/>
          <w:spacing w:val="-2"/>
        </w:rPr>
        <w:t>条规定的供应商，并严格遵守</w:t>
      </w:r>
      <w:r>
        <w:rPr>
          <w:rFonts w:ascii="SimSun" w:hAnsi="SimSun" w:eastAsia="SimSun" w:cs="SimSun"/>
          <w:sz w:val="24"/>
          <w:szCs w:val="24"/>
        </w:rPr>
        <w:t xml:space="preserve"> </w:t>
      </w:r>
      <w:r>
        <w:rPr>
          <w:rFonts w:ascii="SimSun" w:hAnsi="SimSun" w:eastAsia="SimSun" w:cs="SimSun"/>
          <w:sz w:val="24"/>
          <w:szCs w:val="24"/>
          <w:spacing w:val="-3"/>
        </w:rPr>
        <w:t>《政府采购法》第</w:t>
      </w:r>
      <w:r>
        <w:rPr>
          <w:rFonts w:ascii="SimSun" w:hAnsi="SimSun" w:eastAsia="SimSun" w:cs="SimSun"/>
          <w:sz w:val="24"/>
          <w:szCs w:val="24"/>
          <w:spacing w:val="-43"/>
        </w:rPr>
        <w:t xml:space="preserve"> </w:t>
      </w:r>
      <w:r>
        <w:rPr>
          <w:rFonts w:ascii="SimSun" w:hAnsi="SimSun" w:eastAsia="SimSun" w:cs="SimSun"/>
          <w:sz w:val="24"/>
          <w:szCs w:val="24"/>
          <w:spacing w:val="-3"/>
        </w:rPr>
        <w:t>77</w:t>
      </w:r>
      <w:r>
        <w:rPr>
          <w:rFonts w:ascii="SimSun" w:hAnsi="SimSun" w:eastAsia="SimSun" w:cs="SimSun"/>
          <w:sz w:val="24"/>
          <w:szCs w:val="24"/>
          <w:spacing w:val="-49"/>
        </w:rPr>
        <w:t xml:space="preserve"> </w:t>
      </w:r>
      <w:r>
        <w:rPr>
          <w:rFonts w:ascii="SimSun" w:hAnsi="SimSun" w:eastAsia="SimSun" w:cs="SimSun"/>
          <w:sz w:val="24"/>
          <w:szCs w:val="24"/>
          <w:spacing w:val="-3"/>
        </w:rPr>
        <w:t>条的规定。</w:t>
      </w:r>
    </w:p>
    <w:p>
      <w:pPr>
        <w:ind w:left="482"/>
        <w:spacing w:before="177" w:line="219" w:lineRule="auto"/>
        <w:rPr>
          <w:rFonts w:ascii="SimSun" w:hAnsi="SimSun" w:eastAsia="SimSun" w:cs="SimSun"/>
          <w:sz w:val="24"/>
          <w:szCs w:val="24"/>
        </w:rPr>
      </w:pPr>
      <w:r>
        <w:rPr>
          <w:rFonts w:ascii="SimSun" w:hAnsi="SimSun" w:eastAsia="SimSun" w:cs="SimSun"/>
          <w:sz w:val="24"/>
          <w:szCs w:val="24"/>
          <w:spacing w:val="-1"/>
        </w:rPr>
        <w:t>2、我们接受磋商文件的所有的条款和规定。</w:t>
      </w:r>
    </w:p>
    <w:p>
      <w:pPr>
        <w:ind w:left="39" w:firstLine="445"/>
        <w:spacing w:before="175" w:line="286" w:lineRule="auto"/>
        <w:rPr>
          <w:rFonts w:ascii="SimSun" w:hAnsi="SimSun" w:eastAsia="SimSun" w:cs="SimSun"/>
          <w:sz w:val="24"/>
          <w:szCs w:val="24"/>
        </w:rPr>
      </w:pPr>
      <w:r>
        <w:rPr>
          <w:rFonts w:ascii="SimSun" w:hAnsi="SimSun" w:eastAsia="SimSun" w:cs="SimSun"/>
          <w:sz w:val="24"/>
          <w:szCs w:val="24"/>
          <w:spacing w:val="-2"/>
        </w:rPr>
        <w:t>3、我们同意按照磋商文件第四章“供应商须知</w:t>
      </w:r>
      <w:r>
        <w:rPr>
          <w:rFonts w:ascii="SimSun" w:hAnsi="SimSun" w:eastAsia="SimSun" w:cs="SimSun"/>
          <w:sz w:val="24"/>
          <w:szCs w:val="24"/>
          <w:spacing w:val="-88"/>
        </w:rPr>
        <w:t xml:space="preserve"> </w:t>
      </w:r>
      <w:r>
        <w:rPr>
          <w:rFonts w:ascii="SimSun" w:hAnsi="SimSun" w:eastAsia="SimSun" w:cs="SimSun"/>
          <w:sz w:val="24"/>
          <w:szCs w:val="24"/>
          <w:spacing w:val="-2"/>
        </w:rPr>
        <w:t>”第</w:t>
      </w:r>
      <w:r>
        <w:rPr>
          <w:rFonts w:ascii="SimSun" w:hAnsi="SimSun" w:eastAsia="SimSun" w:cs="SimSun"/>
          <w:sz w:val="24"/>
          <w:szCs w:val="24"/>
          <w:spacing w:val="-33"/>
        </w:rPr>
        <w:t xml:space="preserve"> </w:t>
      </w:r>
      <w:r>
        <w:rPr>
          <w:rFonts w:ascii="SimSun" w:hAnsi="SimSun" w:eastAsia="SimSun" w:cs="SimSun"/>
          <w:sz w:val="24"/>
          <w:szCs w:val="24"/>
          <w:spacing w:val="-2"/>
        </w:rPr>
        <w:t>15.1</w:t>
      </w:r>
      <w:r>
        <w:rPr>
          <w:rFonts w:ascii="SimSun" w:hAnsi="SimSun" w:eastAsia="SimSun" w:cs="SimSun"/>
          <w:sz w:val="24"/>
          <w:szCs w:val="24"/>
          <w:spacing w:val="-50"/>
        </w:rPr>
        <w:t xml:space="preserve"> </w:t>
      </w:r>
      <w:r>
        <w:rPr>
          <w:rFonts w:ascii="SimSun" w:hAnsi="SimSun" w:eastAsia="SimSun" w:cs="SimSun"/>
          <w:sz w:val="24"/>
          <w:szCs w:val="24"/>
          <w:spacing w:val="-2"/>
        </w:rPr>
        <w:t>款的</w:t>
      </w:r>
      <w:r>
        <w:rPr>
          <w:rFonts w:ascii="SimSun" w:hAnsi="SimSun" w:eastAsia="SimSun" w:cs="SimSun"/>
          <w:sz w:val="24"/>
          <w:szCs w:val="24"/>
          <w:spacing w:val="-3"/>
        </w:rPr>
        <w:t>规定，投标有效期：</w:t>
      </w:r>
      <w:r>
        <w:rPr>
          <w:rFonts w:ascii="SimSun" w:hAnsi="SimSun" w:eastAsia="SimSun" w:cs="SimSun"/>
          <w:sz w:val="24"/>
          <w:szCs w:val="24"/>
        </w:rPr>
        <w:t xml:space="preserve">  </w:t>
      </w:r>
      <w:r>
        <w:rPr>
          <w:rFonts w:ascii="SimSun" w:hAnsi="SimSun" w:eastAsia="SimSun" w:cs="SimSun"/>
          <w:sz w:val="24"/>
          <w:szCs w:val="24"/>
          <w:spacing w:val="-9"/>
        </w:rPr>
        <w:t>自响应文件递交截止之日起</w:t>
      </w:r>
      <w:r>
        <w:rPr>
          <w:rFonts w:ascii="SimSun" w:hAnsi="SimSun" w:eastAsia="SimSun" w:cs="SimSun"/>
          <w:sz w:val="24"/>
          <w:szCs w:val="24"/>
          <w:spacing w:val="-42"/>
        </w:rPr>
        <w:t xml:space="preserve"> </w:t>
      </w:r>
      <w:r>
        <w:rPr>
          <w:rFonts w:ascii="SimSun" w:hAnsi="SimSun" w:eastAsia="SimSun" w:cs="SimSun"/>
          <w:sz w:val="24"/>
          <w:szCs w:val="24"/>
          <w:u w:val="single" w:color="auto"/>
          <w:spacing w:val="-9"/>
        </w:rPr>
        <w:t>60</w:t>
      </w:r>
      <w:r>
        <w:rPr>
          <w:rFonts w:ascii="SimSun" w:hAnsi="SimSun" w:eastAsia="SimSun" w:cs="SimSun"/>
          <w:sz w:val="24"/>
          <w:szCs w:val="24"/>
          <w:u w:val="single" w:color="auto"/>
          <w:spacing w:val="-61"/>
        </w:rPr>
        <w:t xml:space="preserve"> </w:t>
      </w:r>
      <w:r>
        <w:rPr>
          <w:rFonts w:ascii="SimSun" w:hAnsi="SimSun" w:eastAsia="SimSun" w:cs="SimSun"/>
          <w:sz w:val="24"/>
          <w:szCs w:val="24"/>
          <w:spacing w:val="-68"/>
        </w:rPr>
        <w:t xml:space="preserve"> </w:t>
      </w:r>
      <w:r>
        <w:rPr>
          <w:rFonts w:ascii="SimSun" w:hAnsi="SimSun" w:eastAsia="SimSun" w:cs="SimSun"/>
          <w:sz w:val="24"/>
          <w:szCs w:val="24"/>
          <w:spacing w:val="-9"/>
        </w:rPr>
        <w:t>日历天，在此期间，本磋商文件将始终对我们具有约束力，</w:t>
      </w:r>
    </w:p>
    <w:p>
      <w:pPr>
        <w:ind w:left="5"/>
        <w:spacing w:before="176" w:line="219" w:lineRule="auto"/>
        <w:rPr>
          <w:rFonts w:ascii="SimSun" w:hAnsi="SimSun" w:eastAsia="SimSun" w:cs="SimSun"/>
          <w:sz w:val="24"/>
          <w:szCs w:val="24"/>
        </w:rPr>
      </w:pPr>
      <w:r>
        <w:rPr>
          <w:rFonts w:ascii="SimSun" w:hAnsi="SimSun" w:eastAsia="SimSun" w:cs="SimSun"/>
          <w:sz w:val="24"/>
          <w:szCs w:val="24"/>
          <w:spacing w:val="-1"/>
        </w:rPr>
        <w:t>并可随时被接受。如果我们成交，本磋商文件在此期间之后将继续保持有效。</w:t>
      </w:r>
    </w:p>
    <w:p>
      <w:pPr>
        <w:ind w:left="479"/>
        <w:spacing w:before="176" w:line="219" w:lineRule="auto"/>
        <w:rPr>
          <w:rFonts w:ascii="SimSun" w:hAnsi="SimSun" w:eastAsia="SimSun" w:cs="SimSun"/>
          <w:sz w:val="24"/>
          <w:szCs w:val="24"/>
        </w:rPr>
      </w:pPr>
      <w:r>
        <w:rPr>
          <w:rFonts w:ascii="SimSun" w:hAnsi="SimSun" w:eastAsia="SimSun" w:cs="SimSun"/>
          <w:sz w:val="24"/>
          <w:szCs w:val="24"/>
          <w:spacing w:val="-1"/>
        </w:rPr>
        <w:t>4、我们同意提供采购人要求的有关本次采购的所有资料。</w:t>
      </w:r>
    </w:p>
    <w:p>
      <w:pPr>
        <w:ind w:left="484"/>
        <w:spacing w:before="174" w:line="219" w:lineRule="auto"/>
        <w:rPr>
          <w:rFonts w:ascii="SimSun" w:hAnsi="SimSun" w:eastAsia="SimSun" w:cs="SimSun"/>
          <w:sz w:val="24"/>
          <w:szCs w:val="24"/>
        </w:rPr>
      </w:pPr>
      <w:r>
        <w:rPr>
          <w:rFonts w:ascii="SimSun" w:hAnsi="SimSun" w:eastAsia="SimSun" w:cs="SimSun"/>
          <w:sz w:val="24"/>
          <w:szCs w:val="24"/>
        </w:rPr>
        <w:t>5、如果我们成交，为执行合同，我们将按采</w:t>
      </w:r>
      <w:r>
        <w:rPr>
          <w:rFonts w:ascii="SimSun" w:hAnsi="SimSun" w:eastAsia="SimSun" w:cs="SimSun"/>
          <w:sz w:val="24"/>
          <w:szCs w:val="24"/>
          <w:spacing w:val="-1"/>
        </w:rPr>
        <w:t>购有关要求提供必要的履约保证金。</w:t>
      </w:r>
    </w:p>
    <w:p>
      <w:pPr>
        <w:pStyle w:val="BodyText"/>
        <w:spacing w:line="264" w:lineRule="auto"/>
        <w:rPr/>
      </w:pPr>
      <w:r/>
    </w:p>
    <w:p>
      <w:pPr>
        <w:pStyle w:val="BodyText"/>
        <w:spacing w:line="264" w:lineRule="auto"/>
        <w:rPr/>
      </w:pPr>
      <w:r/>
    </w:p>
    <w:p>
      <w:pPr>
        <w:pStyle w:val="BodyText"/>
        <w:spacing w:line="265" w:lineRule="auto"/>
        <w:rPr/>
      </w:pPr>
      <w:r/>
    </w:p>
    <w:p>
      <w:pPr>
        <w:pStyle w:val="BodyText"/>
        <w:spacing w:line="265" w:lineRule="auto"/>
        <w:rPr/>
      </w:pPr>
      <w:r/>
    </w:p>
    <w:p>
      <w:pPr>
        <w:ind w:left="2039"/>
        <w:spacing w:before="79" w:line="219" w:lineRule="auto"/>
        <w:rPr>
          <w:rFonts w:ascii="SimSun" w:hAnsi="SimSun" w:eastAsia="SimSun" w:cs="SimSun"/>
          <w:sz w:val="24"/>
          <w:szCs w:val="24"/>
        </w:rPr>
      </w:pPr>
      <w:r>
        <w:rPr>
          <w:rFonts w:ascii="SimSun" w:hAnsi="SimSun" w:eastAsia="SimSun" w:cs="SimSun"/>
          <w:sz w:val="24"/>
          <w:szCs w:val="24"/>
          <w:spacing w:val="-1"/>
        </w:rPr>
        <w:t>供应商名称: （公章）</w:t>
      </w:r>
    </w:p>
    <w:p>
      <w:pPr>
        <w:ind w:left="2040"/>
        <w:spacing w:before="236" w:line="219" w:lineRule="auto"/>
        <w:rPr>
          <w:rFonts w:ascii="SimSun" w:hAnsi="SimSun" w:eastAsia="SimSun" w:cs="SimSun"/>
          <w:sz w:val="24"/>
          <w:szCs w:val="24"/>
        </w:rPr>
      </w:pPr>
      <w:r>
        <w:rPr>
          <w:rFonts w:ascii="SimSun" w:hAnsi="SimSun" w:eastAsia="SimSun" w:cs="SimSun"/>
          <w:sz w:val="24"/>
          <w:szCs w:val="24"/>
          <w:spacing w:val="1"/>
        </w:rPr>
        <w:t>法定代表人或授权代理人</w:t>
      </w:r>
      <w:r>
        <w:rPr>
          <w:rFonts w:ascii="SimSun" w:hAnsi="SimSun" w:eastAsia="SimSun" w:cs="SimSun"/>
          <w:sz w:val="24"/>
          <w:szCs w:val="24"/>
          <w:spacing w:val="-15"/>
        </w:rPr>
        <w:t>：（</w:t>
      </w:r>
      <w:r>
        <w:rPr>
          <w:rFonts w:ascii="SimSun" w:hAnsi="SimSun" w:eastAsia="SimSun" w:cs="SimSun"/>
          <w:sz w:val="24"/>
          <w:szCs w:val="24"/>
          <w:spacing w:val="1"/>
        </w:rPr>
        <w:t>签字或盖章）</w:t>
      </w:r>
    </w:p>
    <w:p>
      <w:pPr>
        <w:ind w:left="2081"/>
        <w:spacing w:before="236" w:line="220" w:lineRule="auto"/>
        <w:rPr>
          <w:rFonts w:ascii="SimSun" w:hAnsi="SimSun" w:eastAsia="SimSun" w:cs="SimSun"/>
          <w:sz w:val="24"/>
          <w:szCs w:val="24"/>
        </w:rPr>
      </w:pPr>
      <w:r>
        <w:rPr>
          <w:rFonts w:ascii="SimSun" w:hAnsi="SimSun" w:eastAsia="SimSun" w:cs="SimSun"/>
          <w:sz w:val="24"/>
          <w:szCs w:val="24"/>
          <w:spacing w:val="-21"/>
        </w:rPr>
        <w:t>日</w:t>
      </w:r>
      <w:r>
        <w:rPr>
          <w:rFonts w:ascii="SimSun" w:hAnsi="SimSun" w:eastAsia="SimSun" w:cs="SimSun"/>
          <w:sz w:val="24"/>
          <w:szCs w:val="24"/>
          <w:spacing w:val="4"/>
        </w:rPr>
        <w:t xml:space="preserve">   </w:t>
      </w:r>
      <w:r>
        <w:rPr>
          <w:rFonts w:ascii="SimSun" w:hAnsi="SimSun" w:eastAsia="SimSun" w:cs="SimSun"/>
          <w:sz w:val="24"/>
          <w:szCs w:val="24"/>
          <w:spacing w:val="-21"/>
        </w:rPr>
        <w:t>期：</w:t>
      </w:r>
    </w:p>
    <w:p>
      <w:pPr>
        <w:spacing w:line="220" w:lineRule="auto"/>
        <w:sectPr>
          <w:footerReference w:type="default" r:id="rId47"/>
          <w:pgSz w:w="11900" w:h="16840"/>
          <w:pgMar w:top="400" w:right="1300" w:bottom="1128" w:left="1370" w:header="0" w:footer="911" w:gutter="0"/>
        </w:sectPr>
        <w:rPr>
          <w:rFonts w:ascii="SimSun" w:hAnsi="SimSun" w:eastAsia="SimSun" w:cs="SimSun"/>
          <w:sz w:val="24"/>
          <w:szCs w:val="24"/>
        </w:rPr>
      </w:pPr>
    </w:p>
    <w:p>
      <w:pPr>
        <w:pStyle w:val="BodyText"/>
        <w:spacing w:line="291" w:lineRule="auto"/>
        <w:rPr/>
      </w:pPr>
      <w:r/>
    </w:p>
    <w:p>
      <w:pPr>
        <w:pStyle w:val="BodyText"/>
        <w:spacing w:line="291" w:lineRule="auto"/>
        <w:rPr/>
      </w:pPr>
      <w:r/>
    </w:p>
    <w:p>
      <w:pPr>
        <w:pStyle w:val="BodyText"/>
        <w:spacing w:line="291" w:lineRule="auto"/>
        <w:rPr/>
      </w:pPr>
      <w:r/>
    </w:p>
    <w:p>
      <w:pPr>
        <w:pStyle w:val="BodyText"/>
        <w:spacing w:line="291" w:lineRule="auto"/>
        <w:rPr/>
      </w:pPr>
      <w:r/>
    </w:p>
    <w:p>
      <w:pPr>
        <w:ind w:left="335"/>
        <w:spacing w:before="78" w:line="218" w:lineRule="auto"/>
        <w:outlineLvl w:val="1"/>
        <w:rPr>
          <w:rFonts w:ascii="SimSun" w:hAnsi="SimSun" w:eastAsia="SimSun" w:cs="SimSun"/>
          <w:sz w:val="24"/>
          <w:szCs w:val="24"/>
        </w:rPr>
      </w:pPr>
      <w:r>
        <w:rPr>
          <w:rFonts w:ascii="SimSun" w:hAnsi="SimSun" w:eastAsia="SimSun" w:cs="SimSun"/>
          <w:sz w:val="24"/>
          <w:szCs w:val="24"/>
          <w:b/>
          <w:bCs/>
          <w:spacing w:val="-4"/>
        </w:rPr>
        <w:t>2、报价一览表</w:t>
      </w:r>
    </w:p>
    <w:p>
      <w:pPr>
        <w:ind w:left="7173"/>
        <w:spacing w:before="261" w:line="218" w:lineRule="auto"/>
        <w:rPr>
          <w:rFonts w:ascii="SimSun" w:hAnsi="SimSun" w:eastAsia="SimSun" w:cs="SimSun"/>
          <w:sz w:val="24"/>
          <w:szCs w:val="24"/>
        </w:rPr>
      </w:pPr>
      <w:r>
        <w:rPr>
          <w:rFonts w:ascii="SimSun" w:hAnsi="SimSun" w:eastAsia="SimSun" w:cs="SimSun"/>
          <w:sz w:val="24"/>
          <w:szCs w:val="24"/>
          <w:spacing w:val="-2"/>
        </w:rPr>
        <w:t>价格单位：人民币元</w:t>
      </w:r>
    </w:p>
    <w:p>
      <w:pPr>
        <w:spacing w:before="28"/>
        <w:rPr/>
      </w:pPr>
      <w:r/>
    </w:p>
    <w:p>
      <w:pPr>
        <w:spacing w:before="28"/>
        <w:rPr/>
      </w:pPr>
      <w:r/>
    </w:p>
    <w:p>
      <w:pPr>
        <w:spacing w:before="28"/>
        <w:rPr/>
      </w:pPr>
      <w:r/>
    </w:p>
    <w:tbl>
      <w:tblPr>
        <w:tblStyle w:val="TableNormal"/>
        <w:tblW w:w="982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87"/>
        <w:gridCol w:w="1390"/>
        <w:gridCol w:w="1176"/>
        <w:gridCol w:w="2171"/>
        <w:gridCol w:w="1046"/>
        <w:gridCol w:w="976"/>
        <w:gridCol w:w="936"/>
        <w:gridCol w:w="1238"/>
      </w:tblGrid>
      <w:tr>
        <w:trPr>
          <w:trHeight w:val="718" w:hRule="atLeast"/>
        </w:trPr>
        <w:tc>
          <w:tcPr>
            <w:tcW w:w="887" w:type="dxa"/>
            <w:vAlign w:val="top"/>
          </w:tcPr>
          <w:p>
            <w:pPr>
              <w:pStyle w:val="TableText"/>
              <w:ind w:left="115"/>
              <w:spacing w:before="236" w:line="221" w:lineRule="auto"/>
              <w:rPr>
                <w:sz w:val="24"/>
                <w:szCs w:val="24"/>
              </w:rPr>
            </w:pPr>
            <w:r>
              <w:rPr>
                <w:sz w:val="24"/>
                <w:szCs w:val="24"/>
                <w:spacing w:val="-5"/>
              </w:rPr>
              <w:t>序号</w:t>
            </w:r>
          </w:p>
        </w:tc>
        <w:tc>
          <w:tcPr>
            <w:tcW w:w="1390" w:type="dxa"/>
            <w:vAlign w:val="top"/>
          </w:tcPr>
          <w:p>
            <w:pPr>
              <w:pStyle w:val="TableText"/>
              <w:ind w:left="118"/>
              <w:spacing w:before="236" w:line="219" w:lineRule="auto"/>
              <w:rPr>
                <w:sz w:val="24"/>
                <w:szCs w:val="24"/>
              </w:rPr>
            </w:pPr>
            <w:r>
              <w:rPr>
                <w:sz w:val="24"/>
                <w:szCs w:val="24"/>
                <w:spacing w:val="-4"/>
              </w:rPr>
              <w:t>货物名称</w:t>
            </w:r>
          </w:p>
        </w:tc>
        <w:tc>
          <w:tcPr>
            <w:tcW w:w="1176" w:type="dxa"/>
            <w:vAlign w:val="top"/>
          </w:tcPr>
          <w:p>
            <w:pPr>
              <w:pStyle w:val="TableText"/>
              <w:ind w:left="134"/>
              <w:spacing w:before="237" w:line="219" w:lineRule="auto"/>
              <w:rPr>
                <w:sz w:val="24"/>
                <w:szCs w:val="24"/>
              </w:rPr>
            </w:pPr>
            <w:r>
              <w:rPr>
                <w:sz w:val="24"/>
                <w:szCs w:val="24"/>
                <w:spacing w:val="-8"/>
              </w:rPr>
              <w:t>品牌型号</w:t>
            </w:r>
          </w:p>
        </w:tc>
        <w:tc>
          <w:tcPr>
            <w:tcW w:w="2171" w:type="dxa"/>
            <w:vAlign w:val="top"/>
          </w:tcPr>
          <w:p>
            <w:pPr>
              <w:pStyle w:val="TableText"/>
              <w:ind w:left="120"/>
              <w:spacing w:before="237" w:line="219" w:lineRule="auto"/>
              <w:rPr>
                <w:sz w:val="24"/>
                <w:szCs w:val="24"/>
              </w:rPr>
            </w:pPr>
            <w:r>
              <w:rPr>
                <w:sz w:val="24"/>
                <w:szCs w:val="24"/>
                <w:spacing w:val="-2"/>
              </w:rPr>
              <w:t>原产地及制造厂商</w:t>
            </w:r>
          </w:p>
        </w:tc>
        <w:tc>
          <w:tcPr>
            <w:tcW w:w="1046" w:type="dxa"/>
            <w:vAlign w:val="top"/>
          </w:tcPr>
          <w:p>
            <w:pPr>
              <w:pStyle w:val="TableText"/>
              <w:ind w:left="117"/>
              <w:spacing w:before="237" w:line="219" w:lineRule="auto"/>
              <w:rPr>
                <w:sz w:val="24"/>
                <w:szCs w:val="24"/>
              </w:rPr>
            </w:pPr>
            <w:r>
              <w:rPr>
                <w:sz w:val="24"/>
                <w:szCs w:val="24"/>
                <w:spacing w:val="-6"/>
              </w:rPr>
              <w:t>数量</w:t>
            </w:r>
          </w:p>
        </w:tc>
        <w:tc>
          <w:tcPr>
            <w:tcW w:w="976" w:type="dxa"/>
            <w:vAlign w:val="top"/>
          </w:tcPr>
          <w:p>
            <w:pPr>
              <w:pStyle w:val="TableText"/>
              <w:ind w:left="118"/>
              <w:spacing w:before="237" w:line="220" w:lineRule="auto"/>
              <w:rPr>
                <w:sz w:val="24"/>
                <w:szCs w:val="24"/>
              </w:rPr>
            </w:pPr>
            <w:r>
              <w:rPr>
                <w:sz w:val="24"/>
                <w:szCs w:val="24"/>
                <w:spacing w:val="-6"/>
              </w:rPr>
              <w:t>单位</w:t>
            </w:r>
          </w:p>
        </w:tc>
        <w:tc>
          <w:tcPr>
            <w:tcW w:w="936" w:type="dxa"/>
            <w:vAlign w:val="top"/>
          </w:tcPr>
          <w:p>
            <w:pPr>
              <w:pStyle w:val="TableText"/>
              <w:ind w:left="119"/>
              <w:spacing w:before="237" w:line="218" w:lineRule="auto"/>
              <w:rPr>
                <w:sz w:val="24"/>
                <w:szCs w:val="24"/>
              </w:rPr>
            </w:pPr>
            <w:r>
              <w:rPr>
                <w:sz w:val="24"/>
                <w:szCs w:val="24"/>
                <w:spacing w:val="-6"/>
              </w:rPr>
              <w:t>单价</w:t>
            </w:r>
          </w:p>
        </w:tc>
        <w:tc>
          <w:tcPr>
            <w:tcW w:w="1238" w:type="dxa"/>
            <w:vAlign w:val="top"/>
          </w:tcPr>
          <w:p>
            <w:pPr>
              <w:pStyle w:val="TableText"/>
              <w:ind w:left="119"/>
              <w:spacing w:before="237" w:line="218" w:lineRule="auto"/>
              <w:rPr>
                <w:sz w:val="24"/>
                <w:szCs w:val="24"/>
              </w:rPr>
            </w:pPr>
            <w:r>
              <w:rPr>
                <w:sz w:val="24"/>
                <w:szCs w:val="24"/>
                <w:spacing w:val="-3"/>
              </w:rPr>
              <w:t>单项总价</w:t>
            </w:r>
          </w:p>
        </w:tc>
      </w:tr>
      <w:tr>
        <w:trPr>
          <w:trHeight w:val="707" w:hRule="atLeast"/>
        </w:trPr>
        <w:tc>
          <w:tcPr>
            <w:tcW w:w="887" w:type="dxa"/>
            <w:vAlign w:val="top"/>
          </w:tcPr>
          <w:p>
            <w:pPr>
              <w:ind w:left="400"/>
              <w:spacing w:before="271" w:line="166" w:lineRule="auto"/>
              <w:rPr>
                <w:rFonts w:ascii="Arial Unicode MS" w:hAnsi="Arial Unicode MS" w:eastAsia="Arial Unicode MS" w:cs="Arial Unicode MS"/>
                <w:sz w:val="24"/>
                <w:szCs w:val="24"/>
              </w:rPr>
            </w:pPr>
            <w:r>
              <w:rPr>
                <w:rFonts w:ascii="Arial Unicode MS" w:hAnsi="Arial Unicode MS" w:eastAsia="Arial Unicode MS" w:cs="Arial Unicode MS"/>
                <w:sz w:val="24"/>
                <w:szCs w:val="24"/>
              </w:rPr>
              <w:t>1</w:t>
            </w:r>
          </w:p>
        </w:tc>
        <w:tc>
          <w:tcPr>
            <w:tcW w:w="1390" w:type="dxa"/>
            <w:vAlign w:val="top"/>
          </w:tcPr>
          <w:p>
            <w:pPr>
              <w:rPr>
                <w:rFonts w:ascii="Arial"/>
                <w:sz w:val="21"/>
              </w:rPr>
            </w:pPr>
            <w:r/>
          </w:p>
        </w:tc>
        <w:tc>
          <w:tcPr>
            <w:tcW w:w="1176" w:type="dxa"/>
            <w:vAlign w:val="top"/>
          </w:tcPr>
          <w:p>
            <w:pPr>
              <w:rPr>
                <w:rFonts w:ascii="Arial"/>
                <w:sz w:val="21"/>
              </w:rPr>
            </w:pPr>
            <w:r/>
          </w:p>
        </w:tc>
        <w:tc>
          <w:tcPr>
            <w:tcW w:w="2171" w:type="dxa"/>
            <w:vAlign w:val="top"/>
          </w:tcPr>
          <w:p>
            <w:pPr>
              <w:rPr>
                <w:rFonts w:ascii="Arial"/>
                <w:sz w:val="21"/>
              </w:rPr>
            </w:pPr>
            <w:r/>
          </w:p>
        </w:tc>
        <w:tc>
          <w:tcPr>
            <w:tcW w:w="1046" w:type="dxa"/>
            <w:vAlign w:val="top"/>
          </w:tcPr>
          <w:p>
            <w:pPr>
              <w:rPr>
                <w:rFonts w:ascii="Arial"/>
                <w:sz w:val="21"/>
              </w:rPr>
            </w:pPr>
            <w:r/>
          </w:p>
        </w:tc>
        <w:tc>
          <w:tcPr>
            <w:tcW w:w="976" w:type="dxa"/>
            <w:vAlign w:val="top"/>
          </w:tcPr>
          <w:p>
            <w:pPr>
              <w:rPr>
                <w:rFonts w:ascii="Arial"/>
                <w:sz w:val="21"/>
              </w:rPr>
            </w:pPr>
            <w:r/>
          </w:p>
        </w:tc>
        <w:tc>
          <w:tcPr>
            <w:tcW w:w="936" w:type="dxa"/>
            <w:vAlign w:val="top"/>
          </w:tcPr>
          <w:p>
            <w:pPr>
              <w:rPr>
                <w:rFonts w:ascii="Arial"/>
                <w:sz w:val="21"/>
              </w:rPr>
            </w:pPr>
            <w:r/>
          </w:p>
        </w:tc>
        <w:tc>
          <w:tcPr>
            <w:tcW w:w="1238" w:type="dxa"/>
            <w:vAlign w:val="top"/>
          </w:tcPr>
          <w:p>
            <w:pPr>
              <w:rPr>
                <w:rFonts w:ascii="Arial"/>
                <w:sz w:val="21"/>
              </w:rPr>
            </w:pPr>
            <w:r/>
          </w:p>
        </w:tc>
      </w:tr>
      <w:tr>
        <w:trPr>
          <w:trHeight w:val="747" w:hRule="atLeast"/>
        </w:trPr>
        <w:tc>
          <w:tcPr>
            <w:tcW w:w="887" w:type="dxa"/>
            <w:vAlign w:val="top"/>
          </w:tcPr>
          <w:p>
            <w:pPr>
              <w:ind w:left="381"/>
              <w:spacing w:before="291" w:line="166" w:lineRule="auto"/>
              <w:rPr>
                <w:rFonts w:ascii="Arial Unicode MS" w:hAnsi="Arial Unicode MS" w:eastAsia="Arial Unicode MS" w:cs="Arial Unicode MS"/>
                <w:sz w:val="24"/>
                <w:szCs w:val="24"/>
              </w:rPr>
            </w:pPr>
            <w:r>
              <w:rPr>
                <w:rFonts w:ascii="Arial Unicode MS" w:hAnsi="Arial Unicode MS" w:eastAsia="Arial Unicode MS" w:cs="Arial Unicode MS"/>
                <w:sz w:val="24"/>
                <w:szCs w:val="24"/>
              </w:rPr>
              <w:t>2</w:t>
            </w:r>
          </w:p>
        </w:tc>
        <w:tc>
          <w:tcPr>
            <w:tcW w:w="1390" w:type="dxa"/>
            <w:vAlign w:val="top"/>
          </w:tcPr>
          <w:p>
            <w:pPr>
              <w:rPr>
                <w:rFonts w:ascii="Arial"/>
                <w:sz w:val="21"/>
              </w:rPr>
            </w:pPr>
            <w:r/>
          </w:p>
        </w:tc>
        <w:tc>
          <w:tcPr>
            <w:tcW w:w="1176" w:type="dxa"/>
            <w:vAlign w:val="top"/>
          </w:tcPr>
          <w:p>
            <w:pPr>
              <w:rPr>
                <w:rFonts w:ascii="Arial"/>
                <w:sz w:val="21"/>
              </w:rPr>
            </w:pPr>
            <w:r/>
          </w:p>
        </w:tc>
        <w:tc>
          <w:tcPr>
            <w:tcW w:w="2171" w:type="dxa"/>
            <w:vAlign w:val="top"/>
          </w:tcPr>
          <w:p>
            <w:pPr>
              <w:rPr>
                <w:rFonts w:ascii="Arial"/>
                <w:sz w:val="21"/>
              </w:rPr>
            </w:pPr>
            <w:r/>
          </w:p>
        </w:tc>
        <w:tc>
          <w:tcPr>
            <w:tcW w:w="1046" w:type="dxa"/>
            <w:vAlign w:val="top"/>
          </w:tcPr>
          <w:p>
            <w:pPr>
              <w:rPr>
                <w:rFonts w:ascii="Arial"/>
                <w:sz w:val="21"/>
              </w:rPr>
            </w:pPr>
            <w:r/>
          </w:p>
        </w:tc>
        <w:tc>
          <w:tcPr>
            <w:tcW w:w="976" w:type="dxa"/>
            <w:vAlign w:val="top"/>
          </w:tcPr>
          <w:p>
            <w:pPr>
              <w:rPr>
                <w:rFonts w:ascii="Arial"/>
                <w:sz w:val="21"/>
              </w:rPr>
            </w:pPr>
            <w:r/>
          </w:p>
        </w:tc>
        <w:tc>
          <w:tcPr>
            <w:tcW w:w="936" w:type="dxa"/>
            <w:vAlign w:val="top"/>
          </w:tcPr>
          <w:p>
            <w:pPr>
              <w:rPr>
                <w:rFonts w:ascii="Arial"/>
                <w:sz w:val="21"/>
              </w:rPr>
            </w:pPr>
            <w:r/>
          </w:p>
        </w:tc>
        <w:tc>
          <w:tcPr>
            <w:tcW w:w="1238" w:type="dxa"/>
            <w:vAlign w:val="top"/>
          </w:tcPr>
          <w:p>
            <w:pPr>
              <w:rPr>
                <w:rFonts w:ascii="Arial"/>
                <w:sz w:val="21"/>
              </w:rPr>
            </w:pPr>
            <w:r/>
          </w:p>
        </w:tc>
      </w:tr>
      <w:tr>
        <w:trPr>
          <w:trHeight w:val="747" w:hRule="atLeast"/>
        </w:trPr>
        <w:tc>
          <w:tcPr>
            <w:tcW w:w="887" w:type="dxa"/>
            <w:vAlign w:val="top"/>
          </w:tcPr>
          <w:p>
            <w:pPr>
              <w:ind w:left="384"/>
              <w:spacing w:before="294" w:line="165" w:lineRule="auto"/>
              <w:rPr>
                <w:rFonts w:ascii="Arial Unicode MS" w:hAnsi="Arial Unicode MS" w:eastAsia="Arial Unicode MS" w:cs="Arial Unicode MS"/>
                <w:sz w:val="24"/>
                <w:szCs w:val="24"/>
              </w:rPr>
            </w:pPr>
            <w:r>
              <w:rPr>
                <w:rFonts w:ascii="Arial Unicode MS" w:hAnsi="Arial Unicode MS" w:eastAsia="Arial Unicode MS" w:cs="Arial Unicode MS"/>
                <w:sz w:val="24"/>
                <w:szCs w:val="24"/>
              </w:rPr>
              <w:t>3</w:t>
            </w:r>
          </w:p>
        </w:tc>
        <w:tc>
          <w:tcPr>
            <w:tcW w:w="1390" w:type="dxa"/>
            <w:vAlign w:val="top"/>
          </w:tcPr>
          <w:p>
            <w:pPr>
              <w:rPr>
                <w:rFonts w:ascii="Arial"/>
                <w:sz w:val="21"/>
              </w:rPr>
            </w:pPr>
            <w:r/>
          </w:p>
        </w:tc>
        <w:tc>
          <w:tcPr>
            <w:tcW w:w="1176" w:type="dxa"/>
            <w:vAlign w:val="top"/>
          </w:tcPr>
          <w:p>
            <w:pPr>
              <w:rPr>
                <w:rFonts w:ascii="Arial"/>
                <w:sz w:val="21"/>
              </w:rPr>
            </w:pPr>
            <w:r/>
          </w:p>
        </w:tc>
        <w:tc>
          <w:tcPr>
            <w:tcW w:w="2171" w:type="dxa"/>
            <w:vAlign w:val="top"/>
          </w:tcPr>
          <w:p>
            <w:pPr>
              <w:rPr>
                <w:rFonts w:ascii="Arial"/>
                <w:sz w:val="21"/>
              </w:rPr>
            </w:pPr>
            <w:r/>
          </w:p>
        </w:tc>
        <w:tc>
          <w:tcPr>
            <w:tcW w:w="1046" w:type="dxa"/>
            <w:vAlign w:val="top"/>
          </w:tcPr>
          <w:p>
            <w:pPr>
              <w:rPr>
                <w:rFonts w:ascii="Arial"/>
                <w:sz w:val="21"/>
              </w:rPr>
            </w:pPr>
            <w:r/>
          </w:p>
        </w:tc>
        <w:tc>
          <w:tcPr>
            <w:tcW w:w="976" w:type="dxa"/>
            <w:vAlign w:val="top"/>
          </w:tcPr>
          <w:p>
            <w:pPr>
              <w:rPr>
                <w:rFonts w:ascii="Arial"/>
                <w:sz w:val="21"/>
              </w:rPr>
            </w:pPr>
            <w:r/>
          </w:p>
        </w:tc>
        <w:tc>
          <w:tcPr>
            <w:tcW w:w="936" w:type="dxa"/>
            <w:vAlign w:val="top"/>
          </w:tcPr>
          <w:p>
            <w:pPr>
              <w:rPr>
                <w:rFonts w:ascii="Arial"/>
                <w:sz w:val="21"/>
              </w:rPr>
            </w:pPr>
            <w:r/>
          </w:p>
        </w:tc>
        <w:tc>
          <w:tcPr>
            <w:tcW w:w="1238" w:type="dxa"/>
            <w:vAlign w:val="top"/>
          </w:tcPr>
          <w:p>
            <w:pPr>
              <w:rPr>
                <w:rFonts w:ascii="Arial"/>
                <w:sz w:val="21"/>
              </w:rPr>
            </w:pPr>
            <w:r/>
          </w:p>
        </w:tc>
      </w:tr>
      <w:tr>
        <w:trPr>
          <w:trHeight w:val="747" w:hRule="atLeast"/>
        </w:trPr>
        <w:tc>
          <w:tcPr>
            <w:tcW w:w="887" w:type="dxa"/>
            <w:vAlign w:val="top"/>
          </w:tcPr>
          <w:p>
            <w:pPr>
              <w:spacing w:line="339" w:lineRule="auto"/>
              <w:rPr>
                <w:rFonts w:ascii="Arial"/>
                <w:sz w:val="21"/>
              </w:rPr>
            </w:pPr>
            <w:r/>
          </w:p>
          <w:p>
            <w:pPr>
              <w:ind w:left="361"/>
              <w:spacing w:before="105" w:line="137" w:lineRule="exact"/>
              <w:rPr>
                <w:rFonts w:ascii="Arial Unicode MS" w:hAnsi="Arial Unicode MS" w:eastAsia="Arial Unicode MS" w:cs="Arial Unicode MS"/>
                <w:sz w:val="24"/>
                <w:szCs w:val="24"/>
              </w:rPr>
            </w:pPr>
            <w:r>
              <w:rPr>
                <w:rFonts w:ascii="Arial Unicode MS" w:hAnsi="Arial Unicode MS" w:eastAsia="Arial Unicode MS" w:cs="Arial Unicode MS"/>
                <w:sz w:val="24"/>
                <w:szCs w:val="24"/>
                <w:position w:val="3"/>
              </w:rPr>
              <w:t>...</w:t>
            </w:r>
          </w:p>
        </w:tc>
        <w:tc>
          <w:tcPr>
            <w:tcW w:w="1390" w:type="dxa"/>
            <w:vAlign w:val="top"/>
          </w:tcPr>
          <w:p>
            <w:pPr>
              <w:rPr>
                <w:rFonts w:ascii="Arial"/>
                <w:sz w:val="21"/>
              </w:rPr>
            </w:pPr>
            <w:r/>
          </w:p>
        </w:tc>
        <w:tc>
          <w:tcPr>
            <w:tcW w:w="1176" w:type="dxa"/>
            <w:vAlign w:val="top"/>
          </w:tcPr>
          <w:p>
            <w:pPr>
              <w:rPr>
                <w:rFonts w:ascii="Arial"/>
                <w:sz w:val="21"/>
              </w:rPr>
            </w:pPr>
            <w:r/>
          </w:p>
        </w:tc>
        <w:tc>
          <w:tcPr>
            <w:tcW w:w="2171" w:type="dxa"/>
            <w:vAlign w:val="top"/>
          </w:tcPr>
          <w:p>
            <w:pPr>
              <w:rPr>
                <w:rFonts w:ascii="Arial"/>
                <w:sz w:val="21"/>
              </w:rPr>
            </w:pPr>
            <w:r/>
          </w:p>
        </w:tc>
        <w:tc>
          <w:tcPr>
            <w:tcW w:w="1046" w:type="dxa"/>
            <w:vAlign w:val="top"/>
          </w:tcPr>
          <w:p>
            <w:pPr>
              <w:rPr>
                <w:rFonts w:ascii="Arial"/>
                <w:sz w:val="21"/>
              </w:rPr>
            </w:pPr>
            <w:r/>
          </w:p>
        </w:tc>
        <w:tc>
          <w:tcPr>
            <w:tcW w:w="976" w:type="dxa"/>
            <w:vAlign w:val="top"/>
          </w:tcPr>
          <w:p>
            <w:pPr>
              <w:rPr>
                <w:rFonts w:ascii="Arial"/>
                <w:sz w:val="21"/>
              </w:rPr>
            </w:pPr>
            <w:r/>
          </w:p>
        </w:tc>
        <w:tc>
          <w:tcPr>
            <w:tcW w:w="936" w:type="dxa"/>
            <w:vAlign w:val="top"/>
          </w:tcPr>
          <w:p>
            <w:pPr>
              <w:rPr>
                <w:rFonts w:ascii="Arial"/>
                <w:sz w:val="21"/>
              </w:rPr>
            </w:pPr>
            <w:r/>
          </w:p>
        </w:tc>
        <w:tc>
          <w:tcPr>
            <w:tcW w:w="1238" w:type="dxa"/>
            <w:vAlign w:val="top"/>
          </w:tcPr>
          <w:p>
            <w:pPr>
              <w:rPr>
                <w:rFonts w:ascii="Arial"/>
                <w:sz w:val="21"/>
              </w:rPr>
            </w:pPr>
            <w:r/>
          </w:p>
        </w:tc>
      </w:tr>
      <w:tr>
        <w:trPr>
          <w:trHeight w:val="492" w:hRule="atLeast"/>
        </w:trPr>
        <w:tc>
          <w:tcPr>
            <w:tcW w:w="2277" w:type="dxa"/>
            <w:vAlign w:val="top"/>
            <w:gridSpan w:val="2"/>
            <w:vMerge w:val="restart"/>
            <w:tcBorders>
              <w:bottom w:val="nil"/>
            </w:tcBorders>
          </w:tcPr>
          <w:p>
            <w:pPr>
              <w:pStyle w:val="TableText"/>
              <w:ind w:left="429"/>
              <w:spacing w:before="232" w:line="218" w:lineRule="auto"/>
              <w:rPr>
                <w:sz w:val="24"/>
                <w:szCs w:val="24"/>
              </w:rPr>
            </w:pPr>
            <w:r>
              <w:rPr>
                <w:sz w:val="24"/>
                <w:szCs w:val="24"/>
                <w:spacing w:val="-3"/>
              </w:rPr>
              <w:t>投标报价总计</w:t>
            </w:r>
          </w:p>
        </w:tc>
        <w:tc>
          <w:tcPr>
            <w:tcW w:w="7543" w:type="dxa"/>
            <w:vAlign w:val="top"/>
            <w:gridSpan w:val="6"/>
          </w:tcPr>
          <w:p>
            <w:pPr>
              <w:pStyle w:val="TableText"/>
              <w:ind w:left="129"/>
              <w:spacing w:before="127" w:line="220" w:lineRule="auto"/>
              <w:rPr>
                <w:sz w:val="24"/>
                <w:szCs w:val="24"/>
              </w:rPr>
            </w:pPr>
            <w:r>
              <w:rPr>
                <w:sz w:val="24"/>
                <w:szCs w:val="24"/>
                <w:spacing w:val="-24"/>
              </w:rPr>
              <w:t>￥</w:t>
            </w:r>
            <w:r>
              <w:rPr>
                <w:sz w:val="24"/>
                <w:szCs w:val="24"/>
                <w:spacing w:val="35"/>
              </w:rPr>
              <w:t xml:space="preserve"> </w:t>
            </w:r>
            <w:r>
              <w:rPr>
                <w:sz w:val="24"/>
                <w:szCs w:val="24"/>
                <w:spacing w:val="-24"/>
              </w:rPr>
              <w:t>元</w:t>
            </w:r>
          </w:p>
        </w:tc>
      </w:tr>
      <w:tr>
        <w:trPr>
          <w:trHeight w:val="623" w:hRule="atLeast"/>
        </w:trPr>
        <w:tc>
          <w:tcPr>
            <w:tcW w:w="2277" w:type="dxa"/>
            <w:vAlign w:val="top"/>
            <w:gridSpan w:val="2"/>
            <w:vMerge w:val="continue"/>
            <w:tcBorders>
              <w:top w:val="nil"/>
            </w:tcBorders>
          </w:tcPr>
          <w:p>
            <w:pPr>
              <w:rPr>
                <w:rFonts w:ascii="Arial"/>
                <w:sz w:val="21"/>
              </w:rPr>
            </w:pPr>
            <w:r/>
          </w:p>
        </w:tc>
        <w:tc>
          <w:tcPr>
            <w:tcW w:w="7543" w:type="dxa"/>
            <w:vAlign w:val="top"/>
            <w:gridSpan w:val="6"/>
          </w:tcPr>
          <w:p>
            <w:pPr>
              <w:pStyle w:val="TableText"/>
              <w:ind w:left="116"/>
              <w:spacing w:before="191" w:line="219" w:lineRule="auto"/>
              <w:rPr>
                <w:sz w:val="24"/>
                <w:szCs w:val="24"/>
              </w:rPr>
            </w:pPr>
            <w:r>
              <w:rPr>
                <w:sz w:val="24"/>
                <w:szCs w:val="24"/>
                <w:spacing w:val="-2"/>
              </w:rPr>
              <w:t>人民币（大写</w:t>
            </w:r>
            <w:r>
              <w:rPr>
                <w:sz w:val="24"/>
                <w:szCs w:val="24"/>
              </w:rPr>
              <w:t>）：</w:t>
            </w:r>
          </w:p>
        </w:tc>
      </w:tr>
      <w:tr>
        <w:trPr>
          <w:trHeight w:val="529" w:hRule="atLeast"/>
        </w:trPr>
        <w:tc>
          <w:tcPr>
            <w:tcW w:w="2277" w:type="dxa"/>
            <w:vAlign w:val="top"/>
            <w:gridSpan w:val="2"/>
          </w:tcPr>
          <w:p>
            <w:pPr>
              <w:pStyle w:val="TableText"/>
              <w:ind w:left="671"/>
              <w:spacing w:before="146" w:line="219" w:lineRule="auto"/>
              <w:rPr>
                <w:sz w:val="24"/>
                <w:szCs w:val="24"/>
              </w:rPr>
            </w:pPr>
            <w:r>
              <w:rPr>
                <w:sz w:val="24"/>
                <w:szCs w:val="24"/>
                <w:spacing w:val="-4"/>
              </w:rPr>
              <w:t>交货期限</w:t>
            </w:r>
          </w:p>
        </w:tc>
        <w:tc>
          <w:tcPr>
            <w:tcW w:w="7543" w:type="dxa"/>
            <w:vAlign w:val="top"/>
            <w:gridSpan w:val="6"/>
          </w:tcPr>
          <w:p>
            <w:pPr>
              <w:rPr>
                <w:rFonts w:ascii="Arial"/>
                <w:sz w:val="21"/>
              </w:rPr>
            </w:pPr>
            <w:r/>
          </w:p>
        </w:tc>
      </w:tr>
      <w:tr>
        <w:trPr>
          <w:trHeight w:val="560" w:hRule="atLeast"/>
        </w:trPr>
        <w:tc>
          <w:tcPr>
            <w:tcW w:w="2277" w:type="dxa"/>
            <w:vAlign w:val="top"/>
            <w:gridSpan w:val="2"/>
          </w:tcPr>
          <w:p>
            <w:pPr>
              <w:pStyle w:val="TableText"/>
              <w:ind w:left="671"/>
              <w:spacing w:before="157" w:line="219" w:lineRule="auto"/>
              <w:rPr>
                <w:sz w:val="24"/>
                <w:szCs w:val="24"/>
              </w:rPr>
            </w:pPr>
            <w:r>
              <w:rPr>
                <w:sz w:val="24"/>
                <w:szCs w:val="24"/>
                <w:spacing w:val="-4"/>
              </w:rPr>
              <w:t>交货地点</w:t>
            </w:r>
          </w:p>
        </w:tc>
        <w:tc>
          <w:tcPr>
            <w:tcW w:w="7543" w:type="dxa"/>
            <w:vAlign w:val="top"/>
            <w:gridSpan w:val="6"/>
          </w:tcPr>
          <w:p>
            <w:pPr>
              <w:rPr>
                <w:rFonts w:ascii="Arial"/>
                <w:sz w:val="21"/>
              </w:rPr>
            </w:pPr>
            <w:r/>
          </w:p>
        </w:tc>
      </w:tr>
    </w:tbl>
    <w:p>
      <w:pPr>
        <w:pStyle w:val="BodyText"/>
        <w:spacing w:line="300" w:lineRule="auto"/>
        <w:rPr/>
      </w:pPr>
      <w:r/>
    </w:p>
    <w:p>
      <w:pPr>
        <w:pStyle w:val="BodyText"/>
        <w:spacing w:line="301" w:lineRule="auto"/>
        <w:rPr/>
      </w:pPr>
      <w:r/>
    </w:p>
    <w:p>
      <w:pPr>
        <w:ind w:left="3095"/>
        <w:spacing w:before="78" w:line="219" w:lineRule="auto"/>
        <w:rPr>
          <w:rFonts w:ascii="SimSun" w:hAnsi="SimSun" w:eastAsia="SimSun" w:cs="SimSun"/>
          <w:sz w:val="24"/>
          <w:szCs w:val="24"/>
        </w:rPr>
      </w:pPr>
      <w:r>
        <w:rPr>
          <w:rFonts w:ascii="SimSun" w:hAnsi="SimSun" w:eastAsia="SimSun" w:cs="SimSun"/>
          <w:sz w:val="24"/>
          <w:szCs w:val="24"/>
          <w:spacing w:val="3"/>
        </w:rPr>
        <w:t>投标人</w:t>
      </w:r>
      <w:r>
        <w:rPr>
          <w:rFonts w:ascii="SimSun" w:hAnsi="SimSun" w:eastAsia="SimSun" w:cs="SimSun"/>
          <w:sz w:val="24"/>
          <w:szCs w:val="24"/>
          <w:spacing w:val="-16"/>
        </w:rPr>
        <w:t>：（</w:t>
      </w:r>
      <w:r>
        <w:rPr>
          <w:rFonts w:ascii="SimSun" w:hAnsi="SimSun" w:eastAsia="SimSun" w:cs="SimSun"/>
          <w:sz w:val="24"/>
          <w:szCs w:val="24"/>
          <w:spacing w:val="3"/>
        </w:rPr>
        <w:t>公章）</w:t>
      </w:r>
    </w:p>
    <w:p>
      <w:pPr>
        <w:pStyle w:val="BodyText"/>
        <w:spacing w:line="355" w:lineRule="auto"/>
        <w:rPr/>
      </w:pPr>
      <w:r/>
    </w:p>
    <w:p>
      <w:pPr>
        <w:ind w:left="3093"/>
        <w:spacing w:before="78" w:line="219" w:lineRule="auto"/>
        <w:rPr>
          <w:rFonts w:ascii="SimSun" w:hAnsi="SimSun" w:eastAsia="SimSun" w:cs="SimSun"/>
          <w:sz w:val="24"/>
          <w:szCs w:val="24"/>
        </w:rPr>
      </w:pPr>
      <w:r>
        <w:rPr>
          <w:rFonts w:ascii="SimSun" w:hAnsi="SimSun" w:eastAsia="SimSun" w:cs="SimSun"/>
          <w:sz w:val="24"/>
          <w:szCs w:val="24"/>
          <w:spacing w:val="1"/>
        </w:rPr>
        <w:t>法定代表人或授权委托人</w:t>
      </w:r>
      <w:r>
        <w:rPr>
          <w:rFonts w:ascii="SimSun" w:hAnsi="SimSun" w:eastAsia="SimSun" w:cs="SimSun"/>
          <w:sz w:val="24"/>
          <w:szCs w:val="24"/>
          <w:spacing w:val="-15"/>
        </w:rPr>
        <w:t>：（</w:t>
      </w:r>
      <w:r>
        <w:rPr>
          <w:rFonts w:ascii="SimSun" w:hAnsi="SimSun" w:eastAsia="SimSun" w:cs="SimSun"/>
          <w:sz w:val="24"/>
          <w:szCs w:val="24"/>
          <w:spacing w:val="1"/>
        </w:rPr>
        <w:t>签字或盖章）</w:t>
      </w:r>
    </w:p>
    <w:p>
      <w:pPr>
        <w:pStyle w:val="BodyText"/>
        <w:spacing w:line="274" w:lineRule="auto"/>
        <w:rPr/>
      </w:pPr>
      <w:r/>
    </w:p>
    <w:p>
      <w:pPr>
        <w:ind w:left="3134"/>
        <w:spacing w:before="79" w:line="220" w:lineRule="auto"/>
        <w:rPr>
          <w:rFonts w:ascii="SimSun" w:hAnsi="SimSun" w:eastAsia="SimSun" w:cs="SimSun"/>
          <w:sz w:val="24"/>
          <w:szCs w:val="24"/>
        </w:rPr>
      </w:pPr>
      <w:r>
        <w:rPr>
          <w:rFonts w:ascii="SimSun" w:hAnsi="SimSun" w:eastAsia="SimSun" w:cs="SimSun"/>
          <w:sz w:val="24"/>
          <w:szCs w:val="24"/>
          <w:spacing w:val="-17"/>
        </w:rPr>
        <w:t>日期：</w:t>
      </w:r>
    </w:p>
    <w:p>
      <w:pPr>
        <w:pStyle w:val="BodyText"/>
        <w:spacing w:line="266" w:lineRule="auto"/>
        <w:rPr/>
      </w:pPr>
      <w:r/>
    </w:p>
    <w:p>
      <w:pPr>
        <w:ind w:left="751"/>
        <w:spacing w:before="65" w:line="232" w:lineRule="auto"/>
        <w:rPr>
          <w:rFonts w:ascii="SimSun" w:hAnsi="SimSun" w:eastAsia="SimSun" w:cs="SimSun"/>
          <w:sz w:val="20"/>
          <w:szCs w:val="20"/>
        </w:rPr>
      </w:pPr>
      <w:r>
        <w:rPr>
          <w:rFonts w:ascii="SimSun" w:hAnsi="SimSun" w:eastAsia="SimSun" w:cs="SimSun"/>
          <w:sz w:val="20"/>
          <w:szCs w:val="20"/>
          <w:spacing w:val="21"/>
        </w:rPr>
        <w:t>注:</w:t>
      </w:r>
    </w:p>
    <w:p>
      <w:pPr>
        <w:ind w:left="767"/>
        <w:spacing w:before="208" w:line="226" w:lineRule="auto"/>
        <w:rPr>
          <w:rFonts w:ascii="SimSun" w:hAnsi="SimSun" w:eastAsia="SimSun" w:cs="SimSun"/>
          <w:sz w:val="20"/>
          <w:szCs w:val="20"/>
        </w:rPr>
      </w:pPr>
      <w:r>
        <w:rPr>
          <w:rFonts w:ascii="SimSun" w:hAnsi="SimSun" w:eastAsia="SimSun" w:cs="SimSun"/>
          <w:sz w:val="20"/>
          <w:szCs w:val="20"/>
          <w:spacing w:val="8"/>
        </w:rPr>
        <w:t>1、投标报价应包括招标文件所规定的采购范围的全部内容；</w:t>
      </w:r>
    </w:p>
    <w:p>
      <w:pPr>
        <w:ind w:left="754"/>
        <w:spacing w:before="216" w:line="226" w:lineRule="auto"/>
        <w:rPr>
          <w:rFonts w:ascii="SimSun" w:hAnsi="SimSun" w:eastAsia="SimSun" w:cs="SimSun"/>
          <w:sz w:val="20"/>
          <w:szCs w:val="20"/>
        </w:rPr>
      </w:pPr>
      <w:r>
        <w:rPr>
          <w:rFonts w:ascii="SimSun" w:hAnsi="SimSun" w:eastAsia="SimSun" w:cs="SimSun"/>
          <w:sz w:val="20"/>
          <w:szCs w:val="20"/>
          <w:spacing w:val="9"/>
        </w:rPr>
        <w:t>2、评标委员会发现投标人的报价明显低于其他投标报价，或者其投标报价可能低于其成本的，</w:t>
      </w:r>
    </w:p>
    <w:p>
      <w:pPr>
        <w:ind w:left="331" w:right="326"/>
        <w:spacing w:before="215" w:line="408" w:lineRule="auto"/>
        <w:rPr>
          <w:rFonts w:ascii="SimSun" w:hAnsi="SimSun" w:eastAsia="SimSun" w:cs="SimSun"/>
          <w:sz w:val="20"/>
          <w:szCs w:val="20"/>
        </w:rPr>
      </w:pPr>
      <w:r>
        <w:rPr>
          <w:rFonts w:ascii="SimSun" w:hAnsi="SimSun" w:eastAsia="SimSun" w:cs="SimSun"/>
          <w:sz w:val="20"/>
          <w:szCs w:val="20"/>
          <w:spacing w:val="8"/>
        </w:rPr>
        <w:t>应当要求该投标人作出书面说明并提供相应的证明材料。投标人不能合理说明或者不能提供相应证明</w:t>
      </w:r>
      <w:r>
        <w:rPr>
          <w:rFonts w:ascii="SimSun" w:hAnsi="SimSun" w:eastAsia="SimSun" w:cs="SimSun"/>
          <w:sz w:val="20"/>
          <w:szCs w:val="20"/>
          <w:spacing w:val="14"/>
        </w:rPr>
        <w:t xml:space="preserve"> </w:t>
      </w:r>
      <w:r>
        <w:rPr>
          <w:rFonts w:ascii="SimSun" w:hAnsi="SimSun" w:eastAsia="SimSun" w:cs="SimSun"/>
          <w:sz w:val="20"/>
          <w:szCs w:val="20"/>
          <w:spacing w:val="8"/>
        </w:rPr>
        <w:t>材料的，</w:t>
      </w:r>
      <w:r>
        <w:rPr>
          <w:rFonts w:ascii="SimSun" w:hAnsi="SimSun" w:eastAsia="SimSun" w:cs="SimSun"/>
          <w:sz w:val="20"/>
          <w:szCs w:val="20"/>
          <w:spacing w:val="-52"/>
        </w:rPr>
        <w:t xml:space="preserve"> </w:t>
      </w:r>
      <w:r>
        <w:rPr>
          <w:rFonts w:ascii="SimSun" w:hAnsi="SimSun" w:eastAsia="SimSun" w:cs="SimSun"/>
          <w:sz w:val="20"/>
          <w:szCs w:val="20"/>
          <w:spacing w:val="8"/>
        </w:rPr>
        <w:t>由评标委员会认定该投标人以低于成本报价竞标，其投标作废标处理。</w:t>
      </w:r>
    </w:p>
    <w:p>
      <w:pPr>
        <w:spacing w:line="408" w:lineRule="auto"/>
        <w:sectPr>
          <w:footerReference w:type="default" r:id="rId48"/>
          <w:pgSz w:w="11900" w:h="16840"/>
          <w:pgMar w:top="400" w:right="1037" w:bottom="1127" w:left="1037" w:header="0" w:footer="911" w:gutter="0"/>
        </w:sectPr>
        <w:rPr>
          <w:rFonts w:ascii="SimSun" w:hAnsi="SimSun" w:eastAsia="SimSun" w:cs="SimSun"/>
          <w:sz w:val="20"/>
          <w:szCs w:val="20"/>
        </w:rPr>
      </w:pPr>
    </w:p>
    <w:p>
      <w:pPr>
        <w:pStyle w:val="BodyText"/>
        <w:spacing w:line="291" w:lineRule="auto"/>
        <w:rPr/>
      </w:pPr>
      <w:r/>
    </w:p>
    <w:p>
      <w:pPr>
        <w:pStyle w:val="BodyText"/>
        <w:spacing w:line="291" w:lineRule="auto"/>
        <w:rPr/>
      </w:pPr>
      <w:r/>
    </w:p>
    <w:p>
      <w:pPr>
        <w:pStyle w:val="BodyText"/>
        <w:spacing w:line="291" w:lineRule="auto"/>
        <w:rPr/>
      </w:pPr>
      <w:r/>
    </w:p>
    <w:p>
      <w:pPr>
        <w:pStyle w:val="BodyText"/>
        <w:spacing w:line="292" w:lineRule="auto"/>
        <w:rPr/>
      </w:pPr>
      <w:r/>
    </w:p>
    <w:p>
      <w:pPr>
        <w:ind w:left="16"/>
        <w:spacing w:before="78" w:line="219" w:lineRule="auto"/>
        <w:outlineLvl w:val="1"/>
        <w:rPr>
          <w:rFonts w:ascii="SimSun" w:hAnsi="SimSun" w:eastAsia="SimSun" w:cs="SimSun"/>
          <w:sz w:val="24"/>
          <w:szCs w:val="24"/>
        </w:rPr>
      </w:pPr>
      <w:r>
        <w:rPr>
          <w:rFonts w:ascii="SimSun" w:hAnsi="SimSun" w:eastAsia="SimSun" w:cs="SimSun"/>
          <w:sz w:val="24"/>
          <w:szCs w:val="24"/>
          <w:b/>
          <w:bCs/>
          <w:spacing w:val="-4"/>
        </w:rPr>
        <w:t>3、技术、商务标偏离表</w:t>
      </w:r>
    </w:p>
    <w:p>
      <w:pPr>
        <w:pStyle w:val="BodyText"/>
        <w:spacing w:line="259" w:lineRule="auto"/>
        <w:rPr/>
      </w:pPr>
      <w:r/>
    </w:p>
    <w:p>
      <w:pPr>
        <w:ind w:left="4119"/>
        <w:spacing w:before="78" w:line="219" w:lineRule="auto"/>
        <w:outlineLvl w:val="1"/>
        <w:rPr>
          <w:rFonts w:ascii="SimSun" w:hAnsi="SimSun" w:eastAsia="SimSun" w:cs="SimSun"/>
          <w:sz w:val="24"/>
          <w:szCs w:val="24"/>
        </w:rPr>
      </w:pPr>
      <w:r>
        <w:rPr>
          <w:rFonts w:ascii="SimSun" w:hAnsi="SimSun" w:eastAsia="SimSun" w:cs="SimSun"/>
          <w:sz w:val="24"/>
          <w:szCs w:val="24"/>
          <w:b/>
          <w:bCs/>
          <w:spacing w:val="-4"/>
        </w:rPr>
        <w:t>技术标偏离表</w:t>
      </w:r>
    </w:p>
    <w:p>
      <w:pPr>
        <w:pStyle w:val="BodyText"/>
        <w:spacing w:line="433" w:lineRule="auto"/>
        <w:rPr/>
      </w:pPr>
      <w:r/>
    </w:p>
    <w:p>
      <w:pPr>
        <w:ind w:right="137" w:firstLine="494"/>
        <w:spacing w:before="78" w:line="299" w:lineRule="auto"/>
        <w:jc w:val="both"/>
        <w:rPr>
          <w:rFonts w:ascii="SimSun" w:hAnsi="SimSun" w:eastAsia="SimSun" w:cs="SimSun"/>
          <w:sz w:val="24"/>
          <w:szCs w:val="24"/>
        </w:rPr>
      </w:pPr>
      <w:r>
        <w:rPr>
          <w:rFonts w:ascii="SimSun" w:hAnsi="SimSun" w:eastAsia="SimSun" w:cs="SimSun"/>
          <w:sz w:val="24"/>
          <w:szCs w:val="24"/>
        </w:rPr>
        <w:t>说明：请供应商对应磋商文件的磋商文件中有关项</w:t>
      </w:r>
      <w:r>
        <w:rPr>
          <w:rFonts w:ascii="SimSun" w:hAnsi="SimSun" w:eastAsia="SimSun" w:cs="SimSun"/>
          <w:sz w:val="24"/>
          <w:szCs w:val="24"/>
          <w:spacing w:val="-1"/>
        </w:rPr>
        <w:t>目技术要求，如实、完整、准确</w:t>
      </w:r>
      <w:r>
        <w:rPr>
          <w:rFonts w:ascii="SimSun" w:hAnsi="SimSun" w:eastAsia="SimSun" w:cs="SimSun"/>
          <w:sz w:val="24"/>
          <w:szCs w:val="24"/>
        </w:rPr>
        <w:t xml:space="preserve"> </w:t>
      </w:r>
      <w:r>
        <w:rPr>
          <w:rFonts w:ascii="SimSun" w:hAnsi="SimSun" w:eastAsia="SimSun" w:cs="SimSun"/>
          <w:sz w:val="24"/>
          <w:szCs w:val="24"/>
        </w:rPr>
        <w:t>的填写该表。响应文件有正、负偏离、完全响应均应在下表中列明。若无偏离，请标明</w:t>
      </w:r>
      <w:r>
        <w:rPr>
          <w:rFonts w:ascii="SimSun" w:hAnsi="SimSun" w:eastAsia="SimSun" w:cs="SimSun"/>
          <w:sz w:val="24"/>
          <w:szCs w:val="24"/>
          <w:spacing w:val="1"/>
        </w:rPr>
        <w:t xml:space="preserve"> </w:t>
      </w:r>
      <w:r>
        <w:rPr>
          <w:rFonts w:ascii="SimSun" w:hAnsi="SimSun" w:eastAsia="SimSun" w:cs="SimSun"/>
          <w:sz w:val="24"/>
          <w:szCs w:val="24"/>
          <w:spacing w:val="-3"/>
        </w:rPr>
        <w:t>“完全响应</w:t>
      </w:r>
      <w:r>
        <w:rPr>
          <w:rFonts w:ascii="SimSun" w:hAnsi="SimSun" w:eastAsia="SimSun" w:cs="SimSun"/>
          <w:sz w:val="24"/>
          <w:szCs w:val="24"/>
          <w:spacing w:val="-77"/>
        </w:rPr>
        <w:t xml:space="preserve"> </w:t>
      </w:r>
      <w:r>
        <w:rPr>
          <w:rFonts w:ascii="SimSun" w:hAnsi="SimSun" w:eastAsia="SimSun" w:cs="SimSun"/>
          <w:sz w:val="24"/>
          <w:szCs w:val="24"/>
          <w:spacing w:val="-3"/>
        </w:rPr>
        <w:t>”负偏离视为废标。</w:t>
      </w:r>
    </w:p>
    <w:p>
      <w:pPr>
        <w:spacing w:before="78"/>
        <w:rPr/>
      </w:pPr>
      <w:r/>
    </w:p>
    <w:tbl>
      <w:tblPr>
        <w:tblStyle w:val="TableNormal"/>
        <w:tblW w:w="8817" w:type="dxa"/>
        <w:tblInd w:w="18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9"/>
        <w:gridCol w:w="1660"/>
        <w:gridCol w:w="2539"/>
        <w:gridCol w:w="2066"/>
        <w:gridCol w:w="1683"/>
      </w:tblGrid>
      <w:tr>
        <w:trPr>
          <w:trHeight w:val="854" w:hRule="atLeast"/>
        </w:trPr>
        <w:tc>
          <w:tcPr>
            <w:shd w:val="clear" w:fill="D9D9D9"/>
            <w:tcW w:w="869" w:type="dxa"/>
            <w:vAlign w:val="top"/>
          </w:tcPr>
          <w:p>
            <w:pPr>
              <w:pStyle w:val="TableText"/>
              <w:ind w:left="200"/>
              <w:spacing w:before="207" w:line="221" w:lineRule="auto"/>
              <w:rPr>
                <w:sz w:val="24"/>
                <w:szCs w:val="24"/>
              </w:rPr>
            </w:pPr>
            <w:r>
              <w:rPr>
                <w:sz w:val="24"/>
                <w:szCs w:val="24"/>
                <w:spacing w:val="-5"/>
              </w:rPr>
              <w:t>序号</w:t>
            </w:r>
          </w:p>
        </w:tc>
        <w:tc>
          <w:tcPr>
            <w:shd w:val="clear" w:fill="D9D9D9"/>
            <w:tcW w:w="1660" w:type="dxa"/>
            <w:vAlign w:val="top"/>
          </w:tcPr>
          <w:p>
            <w:pPr>
              <w:pStyle w:val="TableText"/>
              <w:ind w:left="113"/>
              <w:spacing w:before="207" w:line="219" w:lineRule="auto"/>
              <w:rPr>
                <w:sz w:val="24"/>
                <w:szCs w:val="24"/>
              </w:rPr>
            </w:pPr>
            <w:r>
              <w:rPr>
                <w:sz w:val="24"/>
                <w:szCs w:val="24"/>
                <w:spacing w:val="-2"/>
              </w:rPr>
              <w:t>磋商文件条款</w:t>
            </w:r>
          </w:p>
        </w:tc>
        <w:tc>
          <w:tcPr>
            <w:shd w:val="clear" w:fill="D9D9D9"/>
            <w:tcW w:w="2539" w:type="dxa"/>
            <w:vAlign w:val="top"/>
          </w:tcPr>
          <w:p>
            <w:pPr>
              <w:pStyle w:val="TableText"/>
              <w:ind w:left="196"/>
              <w:spacing w:before="207" w:line="219" w:lineRule="auto"/>
              <w:rPr>
                <w:sz w:val="24"/>
                <w:szCs w:val="24"/>
              </w:rPr>
            </w:pPr>
            <w:r>
              <w:rPr>
                <w:sz w:val="24"/>
                <w:szCs w:val="24"/>
                <w:spacing w:val="-1"/>
              </w:rPr>
              <w:t>磋商文件中技术要求</w:t>
            </w:r>
          </w:p>
        </w:tc>
        <w:tc>
          <w:tcPr>
            <w:shd w:val="clear" w:fill="D9D9D9"/>
            <w:tcW w:w="2066" w:type="dxa"/>
            <w:vAlign w:val="top"/>
          </w:tcPr>
          <w:p>
            <w:pPr>
              <w:pStyle w:val="TableText"/>
              <w:ind w:left="334"/>
              <w:spacing w:before="207" w:line="219" w:lineRule="auto"/>
              <w:rPr>
                <w:sz w:val="24"/>
                <w:szCs w:val="24"/>
              </w:rPr>
            </w:pPr>
            <w:r>
              <w:rPr>
                <w:sz w:val="24"/>
                <w:szCs w:val="24"/>
                <w:spacing w:val="-4"/>
              </w:rPr>
              <w:t>响应文件响应</w:t>
            </w:r>
          </w:p>
        </w:tc>
        <w:tc>
          <w:tcPr>
            <w:shd w:val="clear" w:fill="D9D9D9"/>
            <w:tcW w:w="1683" w:type="dxa"/>
            <w:vAlign w:val="top"/>
          </w:tcPr>
          <w:p>
            <w:pPr>
              <w:pStyle w:val="TableText"/>
              <w:ind w:left="608"/>
              <w:spacing w:before="207" w:line="219" w:lineRule="auto"/>
              <w:rPr>
                <w:sz w:val="24"/>
                <w:szCs w:val="24"/>
              </w:rPr>
            </w:pPr>
            <w:r>
              <w:rPr>
                <w:sz w:val="24"/>
                <w:szCs w:val="24"/>
                <w:spacing w:val="-5"/>
              </w:rPr>
              <w:t>偏离</w:t>
            </w:r>
          </w:p>
        </w:tc>
      </w:tr>
      <w:tr>
        <w:trPr>
          <w:trHeight w:val="769" w:hRule="atLeast"/>
        </w:trPr>
        <w:tc>
          <w:tcPr>
            <w:tcW w:w="869" w:type="dxa"/>
            <w:vAlign w:val="top"/>
          </w:tcPr>
          <w:p>
            <w:pPr>
              <w:pStyle w:val="TableText"/>
              <w:ind w:left="399"/>
              <w:spacing w:before="198" w:line="184" w:lineRule="auto"/>
              <w:rPr>
                <w:sz w:val="24"/>
                <w:szCs w:val="24"/>
              </w:rPr>
            </w:pPr>
            <w:r>
              <w:rPr>
                <w:sz w:val="24"/>
                <w:szCs w:val="24"/>
              </w:rPr>
              <w:t>1</w:t>
            </w:r>
          </w:p>
        </w:tc>
        <w:tc>
          <w:tcPr>
            <w:tcW w:w="1660" w:type="dxa"/>
            <w:vAlign w:val="top"/>
          </w:tcPr>
          <w:p>
            <w:pPr>
              <w:rPr>
                <w:rFonts w:ascii="Arial"/>
                <w:sz w:val="21"/>
              </w:rPr>
            </w:pPr>
            <w:r/>
          </w:p>
        </w:tc>
        <w:tc>
          <w:tcPr>
            <w:tcW w:w="2539" w:type="dxa"/>
            <w:vAlign w:val="top"/>
          </w:tcPr>
          <w:p>
            <w:pPr>
              <w:rPr>
                <w:rFonts w:ascii="Arial"/>
                <w:sz w:val="21"/>
              </w:rPr>
            </w:pPr>
            <w:r/>
          </w:p>
        </w:tc>
        <w:tc>
          <w:tcPr>
            <w:tcW w:w="2066" w:type="dxa"/>
            <w:vAlign w:val="top"/>
          </w:tcPr>
          <w:p>
            <w:pPr>
              <w:rPr>
                <w:rFonts w:ascii="Arial"/>
                <w:sz w:val="21"/>
              </w:rPr>
            </w:pPr>
            <w:r/>
          </w:p>
        </w:tc>
        <w:tc>
          <w:tcPr>
            <w:tcW w:w="1683" w:type="dxa"/>
            <w:vAlign w:val="top"/>
          </w:tcPr>
          <w:p>
            <w:pPr>
              <w:rPr>
                <w:rFonts w:ascii="Arial"/>
                <w:sz w:val="21"/>
              </w:rPr>
            </w:pPr>
            <w:r/>
          </w:p>
        </w:tc>
      </w:tr>
      <w:tr>
        <w:trPr>
          <w:trHeight w:val="816" w:hRule="atLeast"/>
        </w:trPr>
        <w:tc>
          <w:tcPr>
            <w:tcW w:w="869" w:type="dxa"/>
            <w:vAlign w:val="top"/>
          </w:tcPr>
          <w:p>
            <w:pPr>
              <w:pStyle w:val="TableText"/>
              <w:ind w:left="384"/>
              <w:spacing w:before="225" w:line="183" w:lineRule="auto"/>
              <w:rPr>
                <w:sz w:val="24"/>
                <w:szCs w:val="24"/>
              </w:rPr>
            </w:pPr>
            <w:r>
              <w:rPr>
                <w:sz w:val="24"/>
                <w:szCs w:val="24"/>
              </w:rPr>
              <w:t>2</w:t>
            </w:r>
          </w:p>
        </w:tc>
        <w:tc>
          <w:tcPr>
            <w:tcW w:w="1660" w:type="dxa"/>
            <w:vAlign w:val="top"/>
          </w:tcPr>
          <w:p>
            <w:pPr>
              <w:rPr>
                <w:rFonts w:ascii="Arial"/>
                <w:sz w:val="21"/>
              </w:rPr>
            </w:pPr>
            <w:r/>
          </w:p>
        </w:tc>
        <w:tc>
          <w:tcPr>
            <w:tcW w:w="2539" w:type="dxa"/>
            <w:vAlign w:val="top"/>
          </w:tcPr>
          <w:p>
            <w:pPr>
              <w:rPr>
                <w:rFonts w:ascii="Arial"/>
                <w:sz w:val="21"/>
              </w:rPr>
            </w:pPr>
            <w:r/>
          </w:p>
        </w:tc>
        <w:tc>
          <w:tcPr>
            <w:tcW w:w="2066" w:type="dxa"/>
            <w:vAlign w:val="top"/>
          </w:tcPr>
          <w:p>
            <w:pPr>
              <w:rPr>
                <w:rFonts w:ascii="Arial"/>
                <w:sz w:val="21"/>
              </w:rPr>
            </w:pPr>
            <w:r/>
          </w:p>
        </w:tc>
        <w:tc>
          <w:tcPr>
            <w:tcW w:w="1683" w:type="dxa"/>
            <w:vAlign w:val="top"/>
          </w:tcPr>
          <w:p>
            <w:pPr>
              <w:rPr>
                <w:rFonts w:ascii="Arial"/>
                <w:sz w:val="21"/>
              </w:rPr>
            </w:pPr>
            <w:r/>
          </w:p>
        </w:tc>
      </w:tr>
      <w:tr>
        <w:trPr>
          <w:trHeight w:val="756" w:hRule="atLeast"/>
        </w:trPr>
        <w:tc>
          <w:tcPr>
            <w:tcW w:w="869" w:type="dxa"/>
            <w:vAlign w:val="top"/>
          </w:tcPr>
          <w:p>
            <w:pPr>
              <w:pStyle w:val="TableText"/>
              <w:ind w:left="386"/>
              <w:spacing w:before="196" w:line="183" w:lineRule="auto"/>
              <w:rPr>
                <w:sz w:val="24"/>
                <w:szCs w:val="24"/>
              </w:rPr>
            </w:pPr>
            <w:r>
              <w:rPr>
                <w:sz w:val="24"/>
                <w:szCs w:val="24"/>
              </w:rPr>
              <w:t>3</w:t>
            </w:r>
          </w:p>
        </w:tc>
        <w:tc>
          <w:tcPr>
            <w:tcW w:w="1660" w:type="dxa"/>
            <w:vAlign w:val="top"/>
          </w:tcPr>
          <w:p>
            <w:pPr>
              <w:rPr>
                <w:rFonts w:ascii="Arial"/>
                <w:sz w:val="21"/>
              </w:rPr>
            </w:pPr>
            <w:r/>
          </w:p>
        </w:tc>
        <w:tc>
          <w:tcPr>
            <w:tcW w:w="2539" w:type="dxa"/>
            <w:vAlign w:val="top"/>
          </w:tcPr>
          <w:p>
            <w:pPr>
              <w:rPr>
                <w:rFonts w:ascii="Arial"/>
                <w:sz w:val="21"/>
              </w:rPr>
            </w:pPr>
            <w:r/>
          </w:p>
        </w:tc>
        <w:tc>
          <w:tcPr>
            <w:tcW w:w="2066" w:type="dxa"/>
            <w:vAlign w:val="top"/>
          </w:tcPr>
          <w:p>
            <w:pPr>
              <w:rPr>
                <w:rFonts w:ascii="Arial"/>
                <w:sz w:val="21"/>
              </w:rPr>
            </w:pPr>
            <w:r/>
          </w:p>
        </w:tc>
        <w:tc>
          <w:tcPr>
            <w:tcW w:w="1683" w:type="dxa"/>
            <w:vAlign w:val="top"/>
          </w:tcPr>
          <w:p>
            <w:pPr>
              <w:rPr>
                <w:rFonts w:ascii="Arial"/>
                <w:sz w:val="21"/>
              </w:rPr>
            </w:pPr>
            <w:r/>
          </w:p>
        </w:tc>
      </w:tr>
      <w:tr>
        <w:trPr>
          <w:trHeight w:val="1538" w:hRule="atLeast"/>
        </w:trPr>
        <w:tc>
          <w:tcPr>
            <w:tcW w:w="869" w:type="dxa"/>
            <w:vAlign w:val="top"/>
          </w:tcPr>
          <w:p>
            <w:pPr>
              <w:spacing w:line="253" w:lineRule="auto"/>
              <w:rPr>
                <w:rFonts w:ascii="Arial"/>
                <w:sz w:val="21"/>
              </w:rPr>
            </w:pPr>
            <w:r/>
          </w:p>
          <w:p>
            <w:pPr>
              <w:spacing w:line="253" w:lineRule="auto"/>
              <w:rPr>
                <w:rFonts w:ascii="Arial"/>
                <w:sz w:val="21"/>
              </w:rPr>
            </w:pPr>
            <w:r/>
          </w:p>
          <w:p>
            <w:pPr>
              <w:pStyle w:val="TableText"/>
              <w:ind w:left="380"/>
              <w:spacing w:before="78" w:line="183" w:lineRule="auto"/>
              <w:rPr>
                <w:sz w:val="24"/>
                <w:szCs w:val="24"/>
              </w:rPr>
            </w:pPr>
            <w:r>
              <w:rPr>
                <w:sz w:val="24"/>
                <w:szCs w:val="24"/>
              </w:rPr>
              <w:t>4</w:t>
            </w:r>
          </w:p>
        </w:tc>
        <w:tc>
          <w:tcPr>
            <w:tcW w:w="1660" w:type="dxa"/>
            <w:vAlign w:val="top"/>
          </w:tcPr>
          <w:p>
            <w:pPr>
              <w:rPr>
                <w:rFonts w:ascii="Arial"/>
                <w:sz w:val="21"/>
              </w:rPr>
            </w:pPr>
            <w:r/>
          </w:p>
        </w:tc>
        <w:tc>
          <w:tcPr>
            <w:tcW w:w="2539" w:type="dxa"/>
            <w:vAlign w:val="top"/>
          </w:tcPr>
          <w:p>
            <w:pPr>
              <w:rPr>
                <w:rFonts w:ascii="Arial"/>
                <w:sz w:val="21"/>
              </w:rPr>
            </w:pPr>
            <w:r/>
          </w:p>
        </w:tc>
        <w:tc>
          <w:tcPr>
            <w:tcW w:w="2066" w:type="dxa"/>
            <w:vAlign w:val="top"/>
          </w:tcPr>
          <w:p>
            <w:pPr>
              <w:rPr>
                <w:rFonts w:ascii="Arial"/>
                <w:sz w:val="21"/>
              </w:rPr>
            </w:pPr>
            <w:r/>
          </w:p>
        </w:tc>
        <w:tc>
          <w:tcPr>
            <w:tcW w:w="1683" w:type="dxa"/>
            <w:vAlign w:val="top"/>
          </w:tcPr>
          <w:p>
            <w:pPr>
              <w:rPr>
                <w:rFonts w:ascii="Arial"/>
                <w:sz w:val="21"/>
              </w:rPr>
            </w:pPr>
            <w:r/>
          </w:p>
        </w:tc>
      </w:tr>
      <w:tr>
        <w:trPr>
          <w:trHeight w:val="1119" w:hRule="atLeast"/>
        </w:trPr>
        <w:tc>
          <w:tcPr>
            <w:tcW w:w="869" w:type="dxa"/>
            <w:vAlign w:val="top"/>
          </w:tcPr>
          <w:p>
            <w:pPr>
              <w:spacing w:line="297" w:lineRule="auto"/>
              <w:rPr>
                <w:rFonts w:ascii="Arial"/>
                <w:sz w:val="21"/>
              </w:rPr>
            </w:pPr>
            <w:r/>
          </w:p>
          <w:p>
            <w:pPr>
              <w:pStyle w:val="TableText"/>
              <w:ind w:left="386"/>
              <w:spacing w:before="78" w:line="182" w:lineRule="auto"/>
              <w:rPr>
                <w:sz w:val="24"/>
                <w:szCs w:val="24"/>
              </w:rPr>
            </w:pPr>
            <w:r>
              <w:rPr>
                <w:sz w:val="24"/>
                <w:szCs w:val="24"/>
              </w:rPr>
              <w:t>5</w:t>
            </w:r>
          </w:p>
        </w:tc>
        <w:tc>
          <w:tcPr>
            <w:tcW w:w="1660" w:type="dxa"/>
            <w:vAlign w:val="top"/>
          </w:tcPr>
          <w:p>
            <w:pPr>
              <w:spacing w:line="258" w:lineRule="auto"/>
              <w:rPr>
                <w:rFonts w:ascii="Arial"/>
                <w:sz w:val="21"/>
              </w:rPr>
            </w:pPr>
            <w:r/>
          </w:p>
          <w:p>
            <w:pPr>
              <w:pStyle w:val="TableText"/>
              <w:ind w:left="729"/>
              <w:spacing w:before="78" w:line="378" w:lineRule="exact"/>
              <w:rPr>
                <w:sz w:val="24"/>
                <w:szCs w:val="24"/>
              </w:rPr>
            </w:pPr>
            <w:r>
              <w:rPr>
                <w:sz w:val="24"/>
                <w:szCs w:val="24"/>
                <w:position w:val="3"/>
              </w:rPr>
              <w:t>…</w:t>
            </w:r>
          </w:p>
        </w:tc>
        <w:tc>
          <w:tcPr>
            <w:tcW w:w="2539" w:type="dxa"/>
            <w:vAlign w:val="top"/>
          </w:tcPr>
          <w:p>
            <w:pPr>
              <w:spacing w:line="258" w:lineRule="auto"/>
              <w:rPr>
                <w:rFonts w:ascii="Arial"/>
                <w:sz w:val="21"/>
              </w:rPr>
            </w:pPr>
            <w:r/>
          </w:p>
          <w:p>
            <w:pPr>
              <w:pStyle w:val="TableText"/>
              <w:ind w:left="321"/>
              <w:spacing w:before="78" w:line="219" w:lineRule="auto"/>
              <w:rPr>
                <w:sz w:val="24"/>
                <w:szCs w:val="24"/>
              </w:rPr>
            </w:pPr>
            <w:r>
              <w:rPr>
                <w:sz w:val="24"/>
                <w:szCs w:val="24"/>
                <w:spacing w:val="-2"/>
              </w:rPr>
              <w:t>未列入本表的条款</w:t>
            </w:r>
          </w:p>
        </w:tc>
        <w:tc>
          <w:tcPr>
            <w:tcW w:w="2066" w:type="dxa"/>
            <w:vAlign w:val="top"/>
          </w:tcPr>
          <w:p>
            <w:pPr>
              <w:spacing w:line="259" w:lineRule="auto"/>
              <w:rPr>
                <w:rFonts w:ascii="Arial"/>
                <w:sz w:val="21"/>
              </w:rPr>
            </w:pPr>
            <w:r/>
          </w:p>
          <w:p>
            <w:pPr>
              <w:pStyle w:val="TableText"/>
              <w:ind w:left="562"/>
              <w:spacing w:before="78" w:line="219" w:lineRule="auto"/>
              <w:rPr>
                <w:sz w:val="24"/>
                <w:szCs w:val="24"/>
              </w:rPr>
            </w:pPr>
            <w:r>
              <w:rPr>
                <w:sz w:val="24"/>
                <w:szCs w:val="24"/>
                <w:spacing w:val="-3"/>
              </w:rPr>
              <w:t>全部接受</w:t>
            </w:r>
          </w:p>
        </w:tc>
        <w:tc>
          <w:tcPr>
            <w:tcW w:w="1683" w:type="dxa"/>
            <w:vAlign w:val="top"/>
          </w:tcPr>
          <w:p>
            <w:pPr>
              <w:spacing w:line="259" w:lineRule="auto"/>
              <w:rPr>
                <w:rFonts w:ascii="Arial"/>
                <w:sz w:val="21"/>
              </w:rPr>
            </w:pPr>
            <w:r/>
          </w:p>
          <w:p>
            <w:pPr>
              <w:pStyle w:val="TableText"/>
              <w:ind w:left="370"/>
              <w:spacing w:before="78" w:line="219" w:lineRule="auto"/>
              <w:rPr>
                <w:sz w:val="24"/>
                <w:szCs w:val="24"/>
              </w:rPr>
            </w:pPr>
            <w:r>
              <w:rPr>
                <w:sz w:val="24"/>
                <w:szCs w:val="24"/>
                <w:spacing w:val="-3"/>
              </w:rPr>
              <w:t>完全响应</w:t>
            </w:r>
          </w:p>
        </w:tc>
      </w:tr>
    </w:tbl>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ind w:left="251"/>
        <w:spacing w:before="79" w:line="219" w:lineRule="auto"/>
        <w:rPr>
          <w:rFonts w:ascii="SimSun" w:hAnsi="SimSun" w:eastAsia="SimSun" w:cs="SimSun"/>
          <w:sz w:val="24"/>
          <w:szCs w:val="24"/>
        </w:rPr>
      </w:pPr>
      <w:r>
        <w:rPr>
          <w:rFonts w:ascii="SimSun" w:hAnsi="SimSun" w:eastAsia="SimSun" w:cs="SimSun"/>
          <w:sz w:val="24"/>
          <w:szCs w:val="24"/>
          <w:spacing w:val="-2"/>
        </w:rPr>
        <w:t>供应商名称（公章</w:t>
      </w:r>
      <w:r>
        <w:rPr>
          <w:rFonts w:ascii="SimSun" w:hAnsi="SimSun" w:eastAsia="SimSun" w:cs="SimSun"/>
          <w:sz w:val="24"/>
          <w:szCs w:val="24"/>
          <w:spacing w:val="2"/>
        </w:rPr>
        <w:t>）：</w:t>
      </w:r>
      <w:r>
        <w:rPr>
          <w:rFonts w:ascii="SimSun" w:hAnsi="SimSun" w:eastAsia="SimSun" w:cs="SimSun"/>
          <w:sz w:val="24"/>
          <w:szCs w:val="24"/>
          <w:u w:val="single" w:color="auto"/>
        </w:rPr>
        <w:t xml:space="preserve">             </w:t>
      </w:r>
    </w:p>
    <w:p>
      <w:pPr>
        <w:ind w:left="252"/>
        <w:spacing w:before="224" w:line="219" w:lineRule="auto"/>
        <w:rPr>
          <w:rFonts w:ascii="SimSun" w:hAnsi="SimSun" w:eastAsia="SimSun" w:cs="SimSun"/>
          <w:sz w:val="24"/>
          <w:szCs w:val="24"/>
        </w:rPr>
      </w:pPr>
      <w:r>
        <w:rPr>
          <w:rFonts w:ascii="SimSun" w:hAnsi="SimSun" w:eastAsia="SimSun" w:cs="SimSun"/>
          <w:sz w:val="24"/>
          <w:szCs w:val="24"/>
          <w:spacing w:val="1"/>
        </w:rPr>
        <w:t>法定代表人或授权委托人</w:t>
      </w:r>
      <w:r>
        <w:rPr>
          <w:rFonts w:ascii="SimSun" w:hAnsi="SimSun" w:eastAsia="SimSun" w:cs="SimSun"/>
          <w:sz w:val="24"/>
          <w:szCs w:val="24"/>
          <w:spacing w:val="-15"/>
        </w:rPr>
        <w:t>：</w:t>
      </w:r>
      <w:r>
        <w:rPr>
          <w:rFonts w:ascii="SimSun" w:hAnsi="SimSun" w:eastAsia="SimSun" w:cs="SimSun"/>
          <w:sz w:val="24"/>
          <w:szCs w:val="24"/>
          <w:u w:val="single" w:color="auto"/>
          <w:spacing w:val="-15"/>
        </w:rPr>
        <w:t>（</w:t>
      </w:r>
      <w:r>
        <w:rPr>
          <w:rFonts w:ascii="SimSun" w:hAnsi="SimSun" w:eastAsia="SimSun" w:cs="SimSun"/>
          <w:sz w:val="24"/>
          <w:szCs w:val="24"/>
          <w:u w:val="single" w:color="auto"/>
          <w:spacing w:val="1"/>
        </w:rPr>
        <w:t>签字或盖章）</w:t>
      </w:r>
    </w:p>
    <w:p>
      <w:pPr>
        <w:pStyle w:val="BodyText"/>
        <w:spacing w:line="329" w:lineRule="auto"/>
        <w:rPr/>
      </w:pPr>
      <w:r/>
    </w:p>
    <w:p>
      <w:pPr>
        <w:pStyle w:val="BodyText"/>
        <w:spacing w:line="329" w:lineRule="auto"/>
        <w:rPr/>
      </w:pPr>
      <w:r/>
    </w:p>
    <w:p>
      <w:pPr>
        <w:ind w:left="491"/>
        <w:spacing w:before="79" w:line="219" w:lineRule="auto"/>
        <w:rPr>
          <w:rFonts w:ascii="SimSun" w:hAnsi="SimSun" w:eastAsia="SimSun" w:cs="SimSun"/>
          <w:sz w:val="24"/>
          <w:szCs w:val="24"/>
        </w:rPr>
      </w:pPr>
      <w:r>
        <w:rPr>
          <w:rFonts w:ascii="SimSun" w:hAnsi="SimSun" w:eastAsia="SimSun" w:cs="SimSun"/>
          <w:sz w:val="24"/>
          <w:szCs w:val="24"/>
          <w:spacing w:val="-1"/>
        </w:rPr>
        <w:t>注：1、此表为样表，行数可自行添加，但格式不变。</w:t>
      </w:r>
    </w:p>
    <w:p>
      <w:pPr>
        <w:pStyle w:val="BodyText"/>
        <w:spacing w:line="300" w:lineRule="auto"/>
        <w:rPr/>
      </w:pPr>
      <w:r/>
    </w:p>
    <w:p>
      <w:pPr>
        <w:spacing w:before="78" w:line="219" w:lineRule="auto"/>
        <w:jc w:val="right"/>
        <w:rPr>
          <w:rFonts w:ascii="SimSun" w:hAnsi="SimSun" w:eastAsia="SimSun" w:cs="SimSun"/>
          <w:sz w:val="24"/>
          <w:szCs w:val="24"/>
        </w:rPr>
      </w:pPr>
      <w:r>
        <w:rPr>
          <w:rFonts w:ascii="SimSun" w:hAnsi="SimSun" w:eastAsia="SimSun" w:cs="SimSun"/>
          <w:sz w:val="24"/>
          <w:szCs w:val="24"/>
          <w:spacing w:val="-9"/>
        </w:rPr>
        <w:t>2、根据响应文件响应情况，分别注明“正偏离</w:t>
      </w:r>
      <w:r>
        <w:rPr>
          <w:rFonts w:ascii="SimSun" w:hAnsi="SimSun" w:eastAsia="SimSun" w:cs="SimSun"/>
          <w:sz w:val="24"/>
          <w:szCs w:val="24"/>
          <w:spacing w:val="-88"/>
        </w:rPr>
        <w:t xml:space="preserve"> </w:t>
      </w:r>
      <w:r>
        <w:rPr>
          <w:rFonts w:ascii="SimSun" w:hAnsi="SimSun" w:eastAsia="SimSun" w:cs="SimSun"/>
          <w:sz w:val="24"/>
          <w:szCs w:val="24"/>
          <w:spacing w:val="-9"/>
        </w:rPr>
        <w:t>”、“完全响应</w:t>
      </w:r>
      <w:r>
        <w:rPr>
          <w:rFonts w:ascii="SimSun" w:hAnsi="SimSun" w:eastAsia="SimSun" w:cs="SimSun"/>
          <w:sz w:val="24"/>
          <w:szCs w:val="24"/>
          <w:spacing w:val="-88"/>
        </w:rPr>
        <w:t xml:space="preserve"> </w:t>
      </w:r>
      <w:r>
        <w:rPr>
          <w:rFonts w:ascii="SimSun" w:hAnsi="SimSun" w:eastAsia="SimSun" w:cs="SimSun"/>
          <w:sz w:val="24"/>
          <w:szCs w:val="24"/>
          <w:spacing w:val="-10"/>
        </w:rPr>
        <w:t>”、“负偏离</w:t>
      </w:r>
      <w:r>
        <w:rPr>
          <w:rFonts w:ascii="SimSun" w:hAnsi="SimSun" w:eastAsia="SimSun" w:cs="SimSun"/>
          <w:sz w:val="24"/>
          <w:szCs w:val="24"/>
          <w:spacing w:val="-88"/>
        </w:rPr>
        <w:t xml:space="preserve"> </w:t>
      </w:r>
      <w:r>
        <w:rPr>
          <w:rFonts w:ascii="SimSun" w:hAnsi="SimSun" w:eastAsia="SimSun" w:cs="SimSun"/>
          <w:sz w:val="24"/>
          <w:szCs w:val="24"/>
          <w:spacing w:val="-10"/>
        </w:rPr>
        <w:t>”。</w:t>
      </w:r>
    </w:p>
    <w:p>
      <w:pPr>
        <w:spacing w:line="219" w:lineRule="auto"/>
        <w:sectPr>
          <w:footerReference w:type="default" r:id="rId49"/>
          <w:pgSz w:w="11900" w:h="16840"/>
          <w:pgMar w:top="400" w:right="1281" w:bottom="1127" w:left="1358" w:header="0" w:footer="911" w:gutter="0"/>
        </w:sectPr>
        <w:rPr>
          <w:rFonts w:ascii="SimSun" w:hAnsi="SimSun" w:eastAsia="SimSun" w:cs="SimSun"/>
          <w:sz w:val="24"/>
          <w:szCs w:val="24"/>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3882"/>
        <w:spacing w:before="78" w:line="219" w:lineRule="auto"/>
        <w:outlineLvl w:val="1"/>
        <w:rPr>
          <w:rFonts w:ascii="SimSun" w:hAnsi="SimSun" w:eastAsia="SimSun" w:cs="SimSun"/>
          <w:sz w:val="24"/>
          <w:szCs w:val="24"/>
        </w:rPr>
      </w:pPr>
      <w:r>
        <w:rPr>
          <w:rFonts w:ascii="SimSun" w:hAnsi="SimSun" w:eastAsia="SimSun" w:cs="SimSun"/>
          <w:sz w:val="24"/>
          <w:szCs w:val="24"/>
          <w:b/>
          <w:bCs/>
          <w:spacing w:val="-5"/>
        </w:rPr>
        <w:t>商务标偏离表</w:t>
      </w:r>
    </w:p>
    <w:p>
      <w:pPr>
        <w:pStyle w:val="BodyText"/>
        <w:spacing w:line="306" w:lineRule="auto"/>
        <w:rPr/>
      </w:pPr>
      <w:r/>
    </w:p>
    <w:p>
      <w:pPr>
        <w:pStyle w:val="BodyText"/>
        <w:spacing w:line="307" w:lineRule="auto"/>
        <w:rPr/>
      </w:pPr>
      <w:r/>
    </w:p>
    <w:p>
      <w:pPr>
        <w:ind w:right="137" w:firstLine="494"/>
        <w:spacing w:before="78" w:line="350" w:lineRule="auto"/>
        <w:jc w:val="both"/>
        <w:rPr>
          <w:rFonts w:ascii="SimSun" w:hAnsi="SimSun" w:eastAsia="SimSun" w:cs="SimSun"/>
          <w:sz w:val="24"/>
          <w:szCs w:val="24"/>
        </w:rPr>
      </w:pPr>
      <w:r>
        <w:rPr>
          <w:rFonts w:ascii="SimSun" w:hAnsi="SimSun" w:eastAsia="SimSun" w:cs="SimSun"/>
          <w:sz w:val="24"/>
          <w:szCs w:val="24"/>
        </w:rPr>
        <w:t>说明：请供应商对应磋商文件的磋商文件中有关项</w:t>
      </w:r>
      <w:r>
        <w:rPr>
          <w:rFonts w:ascii="SimSun" w:hAnsi="SimSun" w:eastAsia="SimSun" w:cs="SimSun"/>
          <w:sz w:val="24"/>
          <w:szCs w:val="24"/>
          <w:spacing w:val="-1"/>
        </w:rPr>
        <w:t>目商务要求，如实、完整、准确</w:t>
      </w:r>
      <w:r>
        <w:rPr>
          <w:rFonts w:ascii="SimSun" w:hAnsi="SimSun" w:eastAsia="SimSun" w:cs="SimSun"/>
          <w:sz w:val="24"/>
          <w:szCs w:val="24"/>
        </w:rPr>
        <w:t xml:space="preserve"> </w:t>
      </w:r>
      <w:r>
        <w:rPr>
          <w:rFonts w:ascii="SimSun" w:hAnsi="SimSun" w:eastAsia="SimSun" w:cs="SimSun"/>
          <w:sz w:val="24"/>
          <w:szCs w:val="24"/>
        </w:rPr>
        <w:t>的填写该表。响应文件有正、负偏离、完全响应均应在下表中列明。若无偏离，请标明</w:t>
      </w:r>
      <w:r>
        <w:rPr>
          <w:rFonts w:ascii="SimSun" w:hAnsi="SimSun" w:eastAsia="SimSun" w:cs="SimSun"/>
          <w:sz w:val="24"/>
          <w:szCs w:val="24"/>
          <w:spacing w:val="1"/>
        </w:rPr>
        <w:t xml:space="preserve"> </w:t>
      </w:r>
      <w:r>
        <w:rPr>
          <w:rFonts w:ascii="SimSun" w:hAnsi="SimSun" w:eastAsia="SimSun" w:cs="SimSun"/>
          <w:sz w:val="24"/>
          <w:szCs w:val="24"/>
          <w:spacing w:val="-2"/>
        </w:rPr>
        <w:t>“完全响应</w:t>
      </w:r>
      <w:r>
        <w:rPr>
          <w:rFonts w:ascii="SimSun" w:hAnsi="SimSun" w:eastAsia="SimSun" w:cs="SimSun"/>
          <w:sz w:val="24"/>
          <w:szCs w:val="24"/>
          <w:spacing w:val="-89"/>
        </w:rPr>
        <w:t xml:space="preserve"> </w:t>
      </w:r>
      <w:r>
        <w:rPr>
          <w:rFonts w:ascii="SimSun" w:hAnsi="SimSun" w:eastAsia="SimSun" w:cs="SimSun"/>
          <w:sz w:val="24"/>
          <w:szCs w:val="24"/>
          <w:spacing w:val="-2"/>
        </w:rPr>
        <w:t>”，负偏离视为废标。</w:t>
      </w:r>
    </w:p>
    <w:p>
      <w:pPr>
        <w:spacing w:line="199" w:lineRule="exact"/>
        <w:rPr/>
      </w:pPr>
      <w:r/>
    </w:p>
    <w:tbl>
      <w:tblPr>
        <w:tblStyle w:val="TableNormal"/>
        <w:tblW w:w="8829" w:type="dxa"/>
        <w:tblInd w:w="17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9"/>
        <w:gridCol w:w="1660"/>
        <w:gridCol w:w="2687"/>
        <w:gridCol w:w="1918"/>
        <w:gridCol w:w="1695"/>
      </w:tblGrid>
      <w:tr>
        <w:trPr>
          <w:trHeight w:val="854" w:hRule="atLeast"/>
        </w:trPr>
        <w:tc>
          <w:tcPr>
            <w:shd w:val="clear" w:fill="D9D9D9"/>
            <w:tcW w:w="869" w:type="dxa"/>
            <w:vAlign w:val="top"/>
          </w:tcPr>
          <w:p>
            <w:pPr>
              <w:pStyle w:val="TableText"/>
              <w:ind w:left="199"/>
              <w:spacing w:before="205" w:line="221" w:lineRule="auto"/>
              <w:rPr>
                <w:sz w:val="24"/>
                <w:szCs w:val="24"/>
              </w:rPr>
            </w:pPr>
            <w:r>
              <w:rPr>
                <w:sz w:val="24"/>
                <w:szCs w:val="24"/>
                <w:spacing w:val="-5"/>
              </w:rPr>
              <w:t>序号</w:t>
            </w:r>
          </w:p>
        </w:tc>
        <w:tc>
          <w:tcPr>
            <w:shd w:val="clear" w:fill="D9D9D9"/>
            <w:tcW w:w="1660" w:type="dxa"/>
            <w:vAlign w:val="top"/>
          </w:tcPr>
          <w:p>
            <w:pPr>
              <w:pStyle w:val="TableText"/>
              <w:ind w:left="115"/>
              <w:spacing w:before="206" w:line="219" w:lineRule="auto"/>
              <w:rPr>
                <w:sz w:val="24"/>
                <w:szCs w:val="24"/>
              </w:rPr>
            </w:pPr>
            <w:r>
              <w:rPr>
                <w:sz w:val="24"/>
                <w:szCs w:val="24"/>
                <w:spacing w:val="-2"/>
              </w:rPr>
              <w:t>磋商文件条款</w:t>
            </w:r>
          </w:p>
        </w:tc>
        <w:tc>
          <w:tcPr>
            <w:shd w:val="clear" w:fill="D9D9D9"/>
            <w:tcW w:w="2687" w:type="dxa"/>
            <w:vAlign w:val="top"/>
          </w:tcPr>
          <w:p>
            <w:pPr>
              <w:pStyle w:val="TableText"/>
              <w:ind w:left="269"/>
              <w:spacing w:before="206" w:line="219" w:lineRule="auto"/>
              <w:rPr>
                <w:sz w:val="24"/>
                <w:szCs w:val="24"/>
              </w:rPr>
            </w:pPr>
            <w:r>
              <w:rPr>
                <w:sz w:val="24"/>
                <w:szCs w:val="24"/>
                <w:spacing w:val="-1"/>
              </w:rPr>
              <w:t>磋商文件中商务要求</w:t>
            </w:r>
          </w:p>
        </w:tc>
        <w:tc>
          <w:tcPr>
            <w:shd w:val="clear" w:fill="D9D9D9"/>
            <w:tcW w:w="1918" w:type="dxa"/>
            <w:vAlign w:val="top"/>
          </w:tcPr>
          <w:p>
            <w:pPr>
              <w:pStyle w:val="TableText"/>
              <w:ind w:left="259"/>
              <w:spacing w:before="206" w:line="219" w:lineRule="auto"/>
              <w:rPr>
                <w:sz w:val="24"/>
                <w:szCs w:val="24"/>
              </w:rPr>
            </w:pPr>
            <w:r>
              <w:rPr>
                <w:sz w:val="24"/>
                <w:szCs w:val="24"/>
                <w:spacing w:val="-4"/>
              </w:rPr>
              <w:t>响应文件响应</w:t>
            </w:r>
          </w:p>
        </w:tc>
        <w:tc>
          <w:tcPr>
            <w:shd w:val="clear" w:fill="D9D9D9"/>
            <w:tcW w:w="1695" w:type="dxa"/>
            <w:vAlign w:val="top"/>
          </w:tcPr>
          <w:p>
            <w:pPr>
              <w:pStyle w:val="TableText"/>
              <w:ind w:left="614"/>
              <w:spacing w:before="206" w:line="219" w:lineRule="auto"/>
              <w:rPr>
                <w:sz w:val="24"/>
                <w:szCs w:val="24"/>
              </w:rPr>
            </w:pPr>
            <w:r>
              <w:rPr>
                <w:sz w:val="24"/>
                <w:szCs w:val="24"/>
                <w:spacing w:val="-5"/>
              </w:rPr>
              <w:t>偏离</w:t>
            </w:r>
          </w:p>
        </w:tc>
      </w:tr>
      <w:tr>
        <w:trPr>
          <w:trHeight w:val="769" w:hRule="atLeast"/>
        </w:trPr>
        <w:tc>
          <w:tcPr>
            <w:tcW w:w="869" w:type="dxa"/>
            <w:vAlign w:val="top"/>
          </w:tcPr>
          <w:p>
            <w:pPr>
              <w:pStyle w:val="TableText"/>
              <w:ind w:left="397"/>
              <w:spacing w:before="197" w:line="184" w:lineRule="auto"/>
              <w:rPr>
                <w:sz w:val="24"/>
                <w:szCs w:val="24"/>
              </w:rPr>
            </w:pPr>
            <w:r>
              <w:rPr>
                <w:sz w:val="24"/>
                <w:szCs w:val="24"/>
              </w:rPr>
              <w:t>1</w:t>
            </w:r>
          </w:p>
        </w:tc>
        <w:tc>
          <w:tcPr>
            <w:tcW w:w="1660" w:type="dxa"/>
            <w:vAlign w:val="top"/>
          </w:tcPr>
          <w:p>
            <w:pPr>
              <w:rPr>
                <w:rFonts w:ascii="Arial"/>
                <w:sz w:val="21"/>
              </w:rPr>
            </w:pPr>
            <w:r/>
          </w:p>
        </w:tc>
        <w:tc>
          <w:tcPr>
            <w:tcW w:w="2687" w:type="dxa"/>
            <w:vAlign w:val="top"/>
          </w:tcPr>
          <w:p>
            <w:pPr>
              <w:rPr>
                <w:rFonts w:ascii="Arial"/>
                <w:sz w:val="21"/>
              </w:rPr>
            </w:pPr>
            <w:r/>
          </w:p>
        </w:tc>
        <w:tc>
          <w:tcPr>
            <w:tcW w:w="1918" w:type="dxa"/>
            <w:vAlign w:val="top"/>
          </w:tcPr>
          <w:p>
            <w:pPr>
              <w:rPr>
                <w:rFonts w:ascii="Arial"/>
                <w:sz w:val="21"/>
              </w:rPr>
            </w:pPr>
            <w:r/>
          </w:p>
        </w:tc>
        <w:tc>
          <w:tcPr>
            <w:tcW w:w="1695" w:type="dxa"/>
            <w:vAlign w:val="top"/>
          </w:tcPr>
          <w:p>
            <w:pPr>
              <w:rPr>
                <w:rFonts w:ascii="Arial"/>
                <w:sz w:val="21"/>
              </w:rPr>
            </w:pPr>
            <w:r/>
          </w:p>
        </w:tc>
      </w:tr>
      <w:tr>
        <w:trPr>
          <w:trHeight w:val="816" w:hRule="atLeast"/>
        </w:trPr>
        <w:tc>
          <w:tcPr>
            <w:tcW w:w="869" w:type="dxa"/>
            <w:vAlign w:val="top"/>
          </w:tcPr>
          <w:p>
            <w:pPr>
              <w:pStyle w:val="TableText"/>
              <w:ind w:left="383"/>
              <w:spacing w:before="223" w:line="183" w:lineRule="auto"/>
              <w:rPr>
                <w:sz w:val="24"/>
                <w:szCs w:val="24"/>
              </w:rPr>
            </w:pPr>
            <w:r>
              <w:rPr>
                <w:sz w:val="24"/>
                <w:szCs w:val="24"/>
              </w:rPr>
              <w:t>2</w:t>
            </w:r>
          </w:p>
        </w:tc>
        <w:tc>
          <w:tcPr>
            <w:tcW w:w="1660" w:type="dxa"/>
            <w:vAlign w:val="top"/>
          </w:tcPr>
          <w:p>
            <w:pPr>
              <w:rPr>
                <w:rFonts w:ascii="Arial"/>
                <w:sz w:val="21"/>
              </w:rPr>
            </w:pPr>
            <w:r/>
          </w:p>
        </w:tc>
        <w:tc>
          <w:tcPr>
            <w:tcW w:w="2687" w:type="dxa"/>
            <w:vAlign w:val="top"/>
          </w:tcPr>
          <w:p>
            <w:pPr>
              <w:rPr>
                <w:rFonts w:ascii="Arial"/>
                <w:sz w:val="21"/>
              </w:rPr>
            </w:pPr>
            <w:r/>
          </w:p>
        </w:tc>
        <w:tc>
          <w:tcPr>
            <w:tcW w:w="1918" w:type="dxa"/>
            <w:vAlign w:val="top"/>
          </w:tcPr>
          <w:p>
            <w:pPr>
              <w:rPr>
                <w:rFonts w:ascii="Arial"/>
                <w:sz w:val="21"/>
              </w:rPr>
            </w:pPr>
            <w:r/>
          </w:p>
        </w:tc>
        <w:tc>
          <w:tcPr>
            <w:tcW w:w="1695" w:type="dxa"/>
            <w:vAlign w:val="top"/>
          </w:tcPr>
          <w:p>
            <w:pPr>
              <w:rPr>
                <w:rFonts w:ascii="Arial"/>
                <w:sz w:val="21"/>
              </w:rPr>
            </w:pPr>
            <w:r/>
          </w:p>
        </w:tc>
      </w:tr>
      <w:tr>
        <w:trPr>
          <w:trHeight w:val="756" w:hRule="atLeast"/>
        </w:trPr>
        <w:tc>
          <w:tcPr>
            <w:tcW w:w="869" w:type="dxa"/>
            <w:vAlign w:val="top"/>
          </w:tcPr>
          <w:p>
            <w:pPr>
              <w:pStyle w:val="TableText"/>
              <w:ind w:left="384"/>
              <w:spacing w:before="194" w:line="183" w:lineRule="auto"/>
              <w:rPr>
                <w:sz w:val="24"/>
                <w:szCs w:val="24"/>
              </w:rPr>
            </w:pPr>
            <w:r>
              <w:rPr>
                <w:sz w:val="24"/>
                <w:szCs w:val="24"/>
              </w:rPr>
              <w:t>3</w:t>
            </w:r>
          </w:p>
        </w:tc>
        <w:tc>
          <w:tcPr>
            <w:tcW w:w="1660" w:type="dxa"/>
            <w:vAlign w:val="top"/>
          </w:tcPr>
          <w:p>
            <w:pPr>
              <w:rPr>
                <w:rFonts w:ascii="Arial"/>
                <w:sz w:val="21"/>
              </w:rPr>
            </w:pPr>
            <w:r/>
          </w:p>
        </w:tc>
        <w:tc>
          <w:tcPr>
            <w:tcW w:w="2687" w:type="dxa"/>
            <w:vAlign w:val="top"/>
          </w:tcPr>
          <w:p>
            <w:pPr>
              <w:rPr>
                <w:rFonts w:ascii="Arial"/>
                <w:sz w:val="21"/>
              </w:rPr>
            </w:pPr>
            <w:r/>
          </w:p>
        </w:tc>
        <w:tc>
          <w:tcPr>
            <w:tcW w:w="1918" w:type="dxa"/>
            <w:vAlign w:val="top"/>
          </w:tcPr>
          <w:p>
            <w:pPr>
              <w:rPr>
                <w:rFonts w:ascii="Arial"/>
                <w:sz w:val="21"/>
              </w:rPr>
            </w:pPr>
            <w:r/>
          </w:p>
        </w:tc>
        <w:tc>
          <w:tcPr>
            <w:tcW w:w="1695" w:type="dxa"/>
            <w:vAlign w:val="top"/>
          </w:tcPr>
          <w:p>
            <w:pPr>
              <w:rPr>
                <w:rFonts w:ascii="Arial"/>
                <w:sz w:val="21"/>
              </w:rPr>
            </w:pPr>
            <w:r/>
          </w:p>
        </w:tc>
      </w:tr>
      <w:tr>
        <w:trPr>
          <w:trHeight w:val="1538" w:hRule="atLeast"/>
        </w:trPr>
        <w:tc>
          <w:tcPr>
            <w:tcW w:w="869" w:type="dxa"/>
            <w:vAlign w:val="top"/>
          </w:tcPr>
          <w:p>
            <w:pPr>
              <w:spacing w:line="252" w:lineRule="auto"/>
              <w:rPr>
                <w:rFonts w:ascii="Arial"/>
                <w:sz w:val="21"/>
              </w:rPr>
            </w:pPr>
            <w:r/>
          </w:p>
          <w:p>
            <w:pPr>
              <w:spacing w:line="252" w:lineRule="auto"/>
              <w:rPr>
                <w:rFonts w:ascii="Arial"/>
                <w:sz w:val="21"/>
              </w:rPr>
            </w:pPr>
            <w:r/>
          </w:p>
          <w:p>
            <w:pPr>
              <w:pStyle w:val="TableText"/>
              <w:ind w:left="379"/>
              <w:spacing w:before="78" w:line="183" w:lineRule="auto"/>
              <w:rPr>
                <w:sz w:val="24"/>
                <w:szCs w:val="24"/>
              </w:rPr>
            </w:pPr>
            <w:r>
              <w:rPr>
                <w:sz w:val="24"/>
                <w:szCs w:val="24"/>
              </w:rPr>
              <w:t>4</w:t>
            </w:r>
          </w:p>
        </w:tc>
        <w:tc>
          <w:tcPr>
            <w:tcW w:w="1660" w:type="dxa"/>
            <w:vAlign w:val="top"/>
          </w:tcPr>
          <w:p>
            <w:pPr>
              <w:rPr>
                <w:rFonts w:ascii="Arial"/>
                <w:sz w:val="21"/>
              </w:rPr>
            </w:pPr>
            <w:r/>
          </w:p>
        </w:tc>
        <w:tc>
          <w:tcPr>
            <w:tcW w:w="2687" w:type="dxa"/>
            <w:vAlign w:val="top"/>
          </w:tcPr>
          <w:p>
            <w:pPr>
              <w:rPr>
                <w:rFonts w:ascii="Arial"/>
                <w:sz w:val="21"/>
              </w:rPr>
            </w:pPr>
            <w:r/>
          </w:p>
        </w:tc>
        <w:tc>
          <w:tcPr>
            <w:tcW w:w="1918" w:type="dxa"/>
            <w:vAlign w:val="top"/>
          </w:tcPr>
          <w:p>
            <w:pPr>
              <w:rPr>
                <w:rFonts w:ascii="Arial"/>
                <w:sz w:val="21"/>
              </w:rPr>
            </w:pPr>
            <w:r/>
          </w:p>
        </w:tc>
        <w:tc>
          <w:tcPr>
            <w:tcW w:w="1695" w:type="dxa"/>
            <w:vAlign w:val="top"/>
          </w:tcPr>
          <w:p>
            <w:pPr>
              <w:rPr>
                <w:rFonts w:ascii="Arial"/>
                <w:sz w:val="21"/>
              </w:rPr>
            </w:pPr>
            <w:r/>
          </w:p>
        </w:tc>
      </w:tr>
      <w:tr>
        <w:trPr>
          <w:trHeight w:val="1119" w:hRule="atLeast"/>
        </w:trPr>
        <w:tc>
          <w:tcPr>
            <w:tcW w:w="869" w:type="dxa"/>
            <w:vAlign w:val="top"/>
          </w:tcPr>
          <w:p>
            <w:pPr>
              <w:spacing w:line="298" w:lineRule="auto"/>
              <w:rPr>
                <w:rFonts w:ascii="Arial"/>
                <w:sz w:val="21"/>
              </w:rPr>
            </w:pPr>
            <w:r/>
          </w:p>
          <w:p>
            <w:pPr>
              <w:pStyle w:val="TableText"/>
              <w:ind w:left="384"/>
              <w:spacing w:before="78" w:line="182" w:lineRule="auto"/>
              <w:rPr>
                <w:sz w:val="24"/>
                <w:szCs w:val="24"/>
              </w:rPr>
            </w:pPr>
            <w:r>
              <w:rPr>
                <w:sz w:val="24"/>
                <w:szCs w:val="24"/>
              </w:rPr>
              <w:t>5</w:t>
            </w:r>
          </w:p>
        </w:tc>
        <w:tc>
          <w:tcPr>
            <w:tcW w:w="1660" w:type="dxa"/>
            <w:vAlign w:val="top"/>
          </w:tcPr>
          <w:p>
            <w:pPr>
              <w:spacing w:line="259" w:lineRule="auto"/>
              <w:rPr>
                <w:rFonts w:ascii="Arial"/>
                <w:sz w:val="21"/>
              </w:rPr>
            </w:pPr>
            <w:r/>
          </w:p>
          <w:p>
            <w:pPr>
              <w:pStyle w:val="TableText"/>
              <w:ind w:left="731"/>
              <w:spacing w:before="78" w:line="378" w:lineRule="exact"/>
              <w:rPr>
                <w:sz w:val="24"/>
                <w:szCs w:val="24"/>
              </w:rPr>
            </w:pPr>
            <w:r>
              <w:rPr>
                <w:sz w:val="24"/>
                <w:szCs w:val="24"/>
                <w:position w:val="3"/>
              </w:rPr>
              <w:t>…</w:t>
            </w:r>
          </w:p>
        </w:tc>
        <w:tc>
          <w:tcPr>
            <w:tcW w:w="2687" w:type="dxa"/>
            <w:vAlign w:val="top"/>
          </w:tcPr>
          <w:p>
            <w:pPr>
              <w:spacing w:line="259" w:lineRule="auto"/>
              <w:rPr>
                <w:rFonts w:ascii="Arial"/>
                <w:sz w:val="21"/>
              </w:rPr>
            </w:pPr>
            <w:r/>
          </w:p>
          <w:p>
            <w:pPr>
              <w:pStyle w:val="TableText"/>
              <w:ind w:left="394"/>
              <w:spacing w:before="78" w:line="219" w:lineRule="auto"/>
              <w:rPr>
                <w:sz w:val="24"/>
                <w:szCs w:val="24"/>
              </w:rPr>
            </w:pPr>
            <w:r>
              <w:rPr>
                <w:sz w:val="24"/>
                <w:szCs w:val="24"/>
                <w:spacing w:val="-2"/>
              </w:rPr>
              <w:t>未列入本表的条款</w:t>
            </w:r>
          </w:p>
        </w:tc>
        <w:tc>
          <w:tcPr>
            <w:tcW w:w="1918" w:type="dxa"/>
            <w:vAlign w:val="top"/>
          </w:tcPr>
          <w:p>
            <w:pPr>
              <w:spacing w:line="260" w:lineRule="auto"/>
              <w:rPr>
                <w:rFonts w:ascii="Arial"/>
                <w:sz w:val="21"/>
              </w:rPr>
            </w:pPr>
            <w:r/>
          </w:p>
          <w:p>
            <w:pPr>
              <w:pStyle w:val="TableText"/>
              <w:ind w:left="487"/>
              <w:spacing w:before="78" w:line="219" w:lineRule="auto"/>
              <w:rPr>
                <w:sz w:val="24"/>
                <w:szCs w:val="24"/>
              </w:rPr>
            </w:pPr>
            <w:r>
              <w:rPr>
                <w:sz w:val="24"/>
                <w:szCs w:val="24"/>
                <w:spacing w:val="-3"/>
              </w:rPr>
              <w:t>全部接受</w:t>
            </w:r>
          </w:p>
        </w:tc>
        <w:tc>
          <w:tcPr>
            <w:tcW w:w="1695" w:type="dxa"/>
            <w:vAlign w:val="top"/>
          </w:tcPr>
          <w:p>
            <w:pPr>
              <w:spacing w:line="260" w:lineRule="auto"/>
              <w:rPr>
                <w:rFonts w:ascii="Arial"/>
                <w:sz w:val="21"/>
              </w:rPr>
            </w:pPr>
            <w:r/>
          </w:p>
          <w:p>
            <w:pPr>
              <w:pStyle w:val="TableText"/>
              <w:ind w:left="376"/>
              <w:spacing w:before="78" w:line="219" w:lineRule="auto"/>
              <w:rPr>
                <w:sz w:val="24"/>
                <w:szCs w:val="24"/>
              </w:rPr>
            </w:pPr>
            <w:r>
              <w:rPr>
                <w:sz w:val="24"/>
                <w:szCs w:val="24"/>
                <w:spacing w:val="-3"/>
              </w:rPr>
              <w:t>完全响应</w:t>
            </w:r>
          </w:p>
        </w:tc>
      </w:tr>
    </w:tbl>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ind w:left="251"/>
        <w:spacing w:before="78" w:line="219" w:lineRule="auto"/>
        <w:rPr>
          <w:rFonts w:ascii="SimSun" w:hAnsi="SimSun" w:eastAsia="SimSun" w:cs="SimSun"/>
          <w:sz w:val="24"/>
          <w:szCs w:val="24"/>
        </w:rPr>
      </w:pPr>
      <w:r>
        <w:rPr>
          <w:rFonts w:ascii="SimSun" w:hAnsi="SimSun" w:eastAsia="SimSun" w:cs="SimSun"/>
          <w:sz w:val="24"/>
          <w:szCs w:val="24"/>
          <w:spacing w:val="-2"/>
        </w:rPr>
        <w:t>供应商名称（公章</w:t>
      </w:r>
      <w:r>
        <w:rPr>
          <w:rFonts w:ascii="SimSun" w:hAnsi="SimSun" w:eastAsia="SimSun" w:cs="SimSun"/>
          <w:sz w:val="24"/>
          <w:szCs w:val="24"/>
          <w:spacing w:val="2"/>
        </w:rPr>
        <w:t>）：</w:t>
      </w:r>
    </w:p>
    <w:p>
      <w:pPr>
        <w:pStyle w:val="BodyText"/>
        <w:spacing w:line="327" w:lineRule="auto"/>
        <w:rPr/>
      </w:pPr>
      <w:r/>
    </w:p>
    <w:p>
      <w:pPr>
        <w:pStyle w:val="BodyText"/>
        <w:spacing w:line="328" w:lineRule="auto"/>
        <w:rPr/>
      </w:pPr>
      <w:r/>
    </w:p>
    <w:p>
      <w:pPr>
        <w:ind w:left="252"/>
        <w:spacing w:before="78" w:line="219" w:lineRule="auto"/>
        <w:rPr>
          <w:rFonts w:ascii="SimSun" w:hAnsi="SimSun" w:eastAsia="SimSun" w:cs="SimSun"/>
          <w:sz w:val="24"/>
          <w:szCs w:val="24"/>
        </w:rPr>
      </w:pPr>
      <w:r>
        <w:rPr>
          <w:rFonts w:ascii="SimSun" w:hAnsi="SimSun" w:eastAsia="SimSun" w:cs="SimSun"/>
          <w:sz w:val="24"/>
          <w:szCs w:val="24"/>
          <w:spacing w:val="1"/>
        </w:rPr>
        <w:t>法定代表人或授权委托人</w:t>
      </w:r>
      <w:r>
        <w:rPr>
          <w:rFonts w:ascii="SimSun" w:hAnsi="SimSun" w:eastAsia="SimSun" w:cs="SimSun"/>
          <w:sz w:val="24"/>
          <w:szCs w:val="24"/>
          <w:spacing w:val="-15"/>
        </w:rPr>
        <w:t>：</w:t>
      </w:r>
      <w:r>
        <w:rPr>
          <w:rFonts w:ascii="SimSun" w:hAnsi="SimSun" w:eastAsia="SimSun" w:cs="SimSun"/>
          <w:sz w:val="24"/>
          <w:szCs w:val="24"/>
          <w:u w:val="single" w:color="auto"/>
          <w:spacing w:val="-15"/>
        </w:rPr>
        <w:t>（</w:t>
      </w:r>
      <w:r>
        <w:rPr>
          <w:rFonts w:ascii="SimSun" w:hAnsi="SimSun" w:eastAsia="SimSun" w:cs="SimSun"/>
          <w:sz w:val="24"/>
          <w:szCs w:val="24"/>
          <w:u w:val="single" w:color="auto"/>
          <w:spacing w:val="1"/>
        </w:rPr>
        <w:t>签字或盖章）</w:t>
      </w:r>
    </w:p>
    <w:p>
      <w:pPr>
        <w:pStyle w:val="BodyText"/>
        <w:spacing w:line="328" w:lineRule="auto"/>
        <w:rPr/>
      </w:pPr>
      <w:r/>
    </w:p>
    <w:p>
      <w:pPr>
        <w:pStyle w:val="BodyText"/>
        <w:spacing w:line="328" w:lineRule="auto"/>
        <w:rPr/>
      </w:pPr>
      <w:r/>
    </w:p>
    <w:p>
      <w:pPr>
        <w:ind w:left="491"/>
        <w:spacing w:before="78" w:line="219" w:lineRule="auto"/>
        <w:rPr>
          <w:rFonts w:ascii="SimSun" w:hAnsi="SimSun" w:eastAsia="SimSun" w:cs="SimSun"/>
          <w:sz w:val="24"/>
          <w:szCs w:val="24"/>
        </w:rPr>
      </w:pPr>
      <w:r>
        <w:rPr>
          <w:rFonts w:ascii="SimSun" w:hAnsi="SimSun" w:eastAsia="SimSun" w:cs="SimSun"/>
          <w:sz w:val="24"/>
          <w:szCs w:val="24"/>
          <w:spacing w:val="-1"/>
        </w:rPr>
        <w:t>注：1、此表为样表，行数可自行添加，但格式不变。</w:t>
      </w:r>
    </w:p>
    <w:p>
      <w:pPr>
        <w:pStyle w:val="BodyText"/>
        <w:spacing w:line="302" w:lineRule="auto"/>
        <w:rPr/>
      </w:pPr>
      <w:r/>
    </w:p>
    <w:p>
      <w:pPr>
        <w:spacing w:before="78" w:line="219" w:lineRule="auto"/>
        <w:jc w:val="right"/>
        <w:rPr>
          <w:rFonts w:ascii="SimSun" w:hAnsi="SimSun" w:eastAsia="SimSun" w:cs="SimSun"/>
          <w:sz w:val="24"/>
          <w:szCs w:val="24"/>
        </w:rPr>
      </w:pPr>
      <w:r>
        <w:rPr>
          <w:rFonts w:ascii="SimSun" w:hAnsi="SimSun" w:eastAsia="SimSun" w:cs="SimSun"/>
          <w:sz w:val="24"/>
          <w:szCs w:val="24"/>
          <w:spacing w:val="-9"/>
        </w:rPr>
        <w:t>2、根据响应文件响应情况，分别注明“正偏离</w:t>
      </w:r>
      <w:r>
        <w:rPr>
          <w:rFonts w:ascii="SimSun" w:hAnsi="SimSun" w:eastAsia="SimSun" w:cs="SimSun"/>
          <w:sz w:val="24"/>
          <w:szCs w:val="24"/>
          <w:spacing w:val="-88"/>
        </w:rPr>
        <w:t xml:space="preserve"> </w:t>
      </w:r>
      <w:r>
        <w:rPr>
          <w:rFonts w:ascii="SimSun" w:hAnsi="SimSun" w:eastAsia="SimSun" w:cs="SimSun"/>
          <w:sz w:val="24"/>
          <w:szCs w:val="24"/>
          <w:spacing w:val="-9"/>
        </w:rPr>
        <w:t>”、“完全响应</w:t>
      </w:r>
      <w:r>
        <w:rPr>
          <w:rFonts w:ascii="SimSun" w:hAnsi="SimSun" w:eastAsia="SimSun" w:cs="SimSun"/>
          <w:sz w:val="24"/>
          <w:szCs w:val="24"/>
          <w:spacing w:val="-88"/>
        </w:rPr>
        <w:t xml:space="preserve"> </w:t>
      </w:r>
      <w:r>
        <w:rPr>
          <w:rFonts w:ascii="SimSun" w:hAnsi="SimSun" w:eastAsia="SimSun" w:cs="SimSun"/>
          <w:sz w:val="24"/>
          <w:szCs w:val="24"/>
          <w:spacing w:val="-10"/>
        </w:rPr>
        <w:t>”、“负偏离</w:t>
      </w:r>
      <w:r>
        <w:rPr>
          <w:rFonts w:ascii="SimSun" w:hAnsi="SimSun" w:eastAsia="SimSun" w:cs="SimSun"/>
          <w:sz w:val="24"/>
          <w:szCs w:val="24"/>
          <w:spacing w:val="-88"/>
        </w:rPr>
        <w:t xml:space="preserve"> </w:t>
      </w:r>
      <w:r>
        <w:rPr>
          <w:rFonts w:ascii="SimSun" w:hAnsi="SimSun" w:eastAsia="SimSun" w:cs="SimSun"/>
          <w:sz w:val="24"/>
          <w:szCs w:val="24"/>
          <w:spacing w:val="-10"/>
        </w:rPr>
        <w:t>”。</w:t>
      </w:r>
    </w:p>
    <w:p>
      <w:pPr>
        <w:spacing w:line="219" w:lineRule="auto"/>
        <w:sectPr>
          <w:footerReference w:type="default" r:id="rId50"/>
          <w:pgSz w:w="11900" w:h="16840"/>
          <w:pgMar w:top="400" w:right="1281" w:bottom="1128" w:left="1358" w:header="0" w:footer="911" w:gutter="0"/>
        </w:sectPr>
        <w:rPr>
          <w:rFonts w:ascii="SimSun" w:hAnsi="SimSun" w:eastAsia="SimSun" w:cs="SimSun"/>
          <w:sz w:val="24"/>
          <w:szCs w:val="24"/>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spacing w:before="78" w:line="219" w:lineRule="auto"/>
        <w:outlineLvl w:val="1"/>
        <w:rPr>
          <w:rFonts w:ascii="SimSun" w:hAnsi="SimSun" w:eastAsia="SimSun" w:cs="SimSun"/>
          <w:sz w:val="24"/>
          <w:szCs w:val="24"/>
        </w:rPr>
      </w:pPr>
      <w:r>
        <w:rPr>
          <w:rFonts w:ascii="SimSun" w:hAnsi="SimSun" w:eastAsia="SimSun" w:cs="SimSun"/>
          <w:sz w:val="24"/>
          <w:szCs w:val="24"/>
          <w:b/>
          <w:bCs/>
          <w:spacing w:val="-3"/>
        </w:rPr>
        <w:t>4、法定代表人身份证明</w:t>
      </w:r>
    </w:p>
    <w:p>
      <w:pPr>
        <w:pStyle w:val="BodyText"/>
        <w:spacing w:line="269" w:lineRule="auto"/>
        <w:rPr/>
      </w:pPr>
      <w:r/>
    </w:p>
    <w:p>
      <w:pPr>
        <w:pStyle w:val="BodyText"/>
        <w:spacing w:line="270" w:lineRule="auto"/>
        <w:rPr/>
      </w:pPr>
      <w:r/>
    </w:p>
    <w:p>
      <w:pPr>
        <w:pStyle w:val="BodyText"/>
        <w:spacing w:line="270" w:lineRule="auto"/>
        <w:rPr/>
      </w:pPr>
      <w:r/>
    </w:p>
    <w:p>
      <w:pPr>
        <w:ind w:left="480" w:right="7134" w:firstLine="1"/>
        <w:spacing w:before="78" w:line="505" w:lineRule="auto"/>
        <w:rPr>
          <w:rFonts w:ascii="SimSun" w:hAnsi="SimSun" w:eastAsia="SimSun" w:cs="SimSun"/>
          <w:sz w:val="24"/>
          <w:szCs w:val="24"/>
        </w:rPr>
      </w:pPr>
      <w:r>
        <w:rPr>
          <w:rFonts w:ascii="SimSun" w:hAnsi="SimSun" w:eastAsia="SimSun" w:cs="SimSun"/>
          <w:sz w:val="24"/>
          <w:szCs w:val="24"/>
          <w:spacing w:val="-15"/>
        </w:rPr>
        <w:t>单位名称：</w:t>
      </w:r>
      <w:r>
        <w:rPr>
          <w:rFonts w:ascii="SimSun" w:hAnsi="SimSun" w:eastAsia="SimSun" w:cs="SimSun"/>
          <w:sz w:val="24"/>
          <w:szCs w:val="24"/>
          <w:spacing w:val="2"/>
        </w:rPr>
        <w:t xml:space="preserve"> </w:t>
      </w:r>
      <w:r>
        <w:rPr>
          <w:rFonts w:ascii="SimSun" w:hAnsi="SimSun" w:eastAsia="SimSun" w:cs="SimSun"/>
          <w:sz w:val="24"/>
          <w:szCs w:val="24"/>
          <w:spacing w:val="-7"/>
        </w:rPr>
        <w:t>地</w:t>
      </w:r>
      <w:r>
        <w:rPr>
          <w:rFonts w:ascii="SimSun" w:hAnsi="SimSun" w:eastAsia="SimSun" w:cs="SimSun"/>
          <w:sz w:val="24"/>
          <w:szCs w:val="24"/>
          <w:spacing w:val="10"/>
        </w:rPr>
        <w:t xml:space="preserve"> </w:t>
      </w:r>
      <w:r>
        <w:rPr>
          <w:rFonts w:ascii="SimSun" w:hAnsi="SimSun" w:eastAsia="SimSun" w:cs="SimSun"/>
          <w:sz w:val="24"/>
          <w:szCs w:val="24"/>
          <w:spacing w:val="-7"/>
        </w:rPr>
        <w:t>址：</w:t>
      </w:r>
    </w:p>
    <w:p>
      <w:pPr>
        <w:ind w:left="480"/>
        <w:spacing w:before="22" w:line="219" w:lineRule="auto"/>
        <w:rPr>
          <w:rFonts w:ascii="SimSun" w:hAnsi="SimSun" w:eastAsia="SimSun" w:cs="SimSun"/>
          <w:sz w:val="24"/>
          <w:szCs w:val="24"/>
        </w:rPr>
      </w:pPr>
      <w:r>
        <w:rPr>
          <w:rFonts w:ascii="SimSun" w:hAnsi="SimSun" w:eastAsia="SimSun" w:cs="SimSun"/>
          <w:sz w:val="24"/>
          <w:szCs w:val="24"/>
          <w:spacing w:val="-4"/>
        </w:rPr>
        <w:t>姓 名：</w:t>
      </w:r>
      <w:r>
        <w:rPr>
          <w:rFonts w:ascii="SimSun" w:hAnsi="SimSun" w:eastAsia="SimSun" w:cs="SimSun"/>
          <w:sz w:val="24"/>
          <w:szCs w:val="24"/>
          <w:spacing w:val="19"/>
        </w:rPr>
        <w:t xml:space="preserve"> </w:t>
      </w:r>
      <w:r>
        <w:rPr>
          <w:rFonts w:ascii="SimSun" w:hAnsi="SimSun" w:eastAsia="SimSun" w:cs="SimSun"/>
          <w:sz w:val="24"/>
          <w:szCs w:val="24"/>
          <w:spacing w:val="-4"/>
        </w:rPr>
        <w:t>性别：</w:t>
      </w:r>
      <w:r>
        <w:rPr>
          <w:rFonts w:ascii="SimSun" w:hAnsi="SimSun" w:eastAsia="SimSun" w:cs="SimSun"/>
          <w:sz w:val="24"/>
          <w:szCs w:val="24"/>
          <w:spacing w:val="10"/>
        </w:rPr>
        <w:t xml:space="preserve"> </w:t>
      </w:r>
      <w:r>
        <w:rPr>
          <w:rFonts w:ascii="SimSun" w:hAnsi="SimSun" w:eastAsia="SimSun" w:cs="SimSun"/>
          <w:sz w:val="24"/>
          <w:szCs w:val="24"/>
          <w:spacing w:val="-4"/>
        </w:rPr>
        <w:t>职务：</w:t>
      </w:r>
    </w:p>
    <w:p>
      <w:pPr>
        <w:pStyle w:val="BodyText"/>
        <w:spacing w:line="302" w:lineRule="auto"/>
        <w:rPr/>
      </w:pPr>
      <w:r/>
    </w:p>
    <w:p>
      <w:pPr>
        <w:ind w:left="480" w:right="1713" w:firstLine="6"/>
        <w:spacing w:before="78" w:line="498" w:lineRule="auto"/>
        <w:rPr>
          <w:rFonts w:ascii="SimSun" w:hAnsi="SimSun" w:eastAsia="SimSun" w:cs="SimSun"/>
          <w:sz w:val="24"/>
          <w:szCs w:val="24"/>
        </w:rPr>
      </w:pPr>
      <w:r>
        <w:rPr>
          <w:rFonts w:ascii="SimSun" w:hAnsi="SimSun" w:eastAsia="SimSun" w:cs="SimSun"/>
          <w:sz w:val="24"/>
          <w:szCs w:val="24"/>
          <w:spacing w:val="-4"/>
        </w:rPr>
        <w:t>身份证号码：</w:t>
      </w:r>
      <w:r>
        <w:rPr>
          <w:rFonts w:ascii="SimSun" w:hAnsi="SimSun" w:eastAsia="SimSun" w:cs="SimSun"/>
          <w:sz w:val="24"/>
          <w:szCs w:val="24"/>
          <w:u w:val="single" w:color="auto"/>
          <w:spacing w:val="-4"/>
        </w:rPr>
        <w:t xml:space="preserve">           </w:t>
      </w:r>
      <w:r>
        <w:rPr>
          <w:rFonts w:ascii="SimSun" w:hAnsi="SimSun" w:eastAsia="SimSun" w:cs="SimSun"/>
          <w:sz w:val="24"/>
          <w:szCs w:val="24"/>
          <w:spacing w:val="14"/>
        </w:rPr>
        <w:t xml:space="preserve"> </w:t>
      </w:r>
      <w:r>
        <w:rPr>
          <w:rFonts w:ascii="SimSun" w:hAnsi="SimSun" w:eastAsia="SimSun" w:cs="SimSun"/>
          <w:sz w:val="24"/>
          <w:szCs w:val="24"/>
          <w:spacing w:val="-4"/>
        </w:rPr>
        <w:t>系</w:t>
      </w:r>
      <w:r>
        <w:rPr>
          <w:rFonts w:ascii="SimSun" w:hAnsi="SimSun" w:eastAsia="SimSun" w:cs="SimSun"/>
          <w:sz w:val="24"/>
          <w:szCs w:val="24"/>
          <w:u w:val="single" w:color="auto"/>
          <w:spacing w:val="8"/>
        </w:rPr>
        <w:t xml:space="preserve">              </w:t>
      </w:r>
      <w:r>
        <w:rPr>
          <w:rFonts w:ascii="SimSun" w:hAnsi="SimSun" w:eastAsia="SimSun" w:cs="SimSun"/>
          <w:sz w:val="24"/>
          <w:szCs w:val="24"/>
          <w:spacing w:val="-83"/>
        </w:rPr>
        <w:t xml:space="preserve"> </w:t>
      </w:r>
      <w:r>
        <w:rPr>
          <w:rFonts w:ascii="SimSun" w:hAnsi="SimSun" w:eastAsia="SimSun" w:cs="SimSun"/>
          <w:sz w:val="24"/>
          <w:szCs w:val="24"/>
          <w:spacing w:val="-4"/>
        </w:rPr>
        <w:t>的法定代表人。</w:t>
      </w:r>
      <w:r>
        <w:rPr>
          <w:rFonts w:ascii="SimSun" w:hAnsi="SimSun" w:eastAsia="SimSun" w:cs="SimSun"/>
          <w:sz w:val="24"/>
          <w:szCs w:val="24"/>
        </w:rPr>
        <w:t xml:space="preserve"> </w:t>
      </w:r>
      <w:r>
        <w:rPr>
          <w:rFonts w:ascii="SimSun" w:hAnsi="SimSun" w:eastAsia="SimSun" w:cs="SimSun"/>
          <w:sz w:val="24"/>
          <w:szCs w:val="24"/>
          <w:spacing w:val="-2"/>
        </w:rPr>
        <w:t>特此证明。</w:t>
      </w:r>
    </w:p>
    <w:p>
      <w:pPr>
        <w:ind w:left="499"/>
        <w:spacing w:before="36" w:line="219" w:lineRule="auto"/>
        <w:rPr>
          <w:rFonts w:ascii="SimSun" w:hAnsi="SimSun" w:eastAsia="SimSun" w:cs="SimSun"/>
          <w:sz w:val="24"/>
          <w:szCs w:val="24"/>
        </w:rPr>
      </w:pPr>
      <w:r>
        <w:rPr>
          <w:rFonts w:ascii="SimSun" w:hAnsi="SimSun" w:eastAsia="SimSun" w:cs="SimSun"/>
          <w:sz w:val="24"/>
          <w:szCs w:val="24"/>
          <w:spacing w:val="-3"/>
        </w:rPr>
        <w:t>附：身份证复印件加盖公章</w:t>
      </w:r>
    </w:p>
    <w:p>
      <w:pPr>
        <w:pStyle w:val="BodyText"/>
        <w:spacing w:line="271" w:lineRule="auto"/>
        <w:rPr/>
      </w:pPr>
      <w:r/>
    </w:p>
    <w:p>
      <w:pPr>
        <w:pStyle w:val="BodyText"/>
        <w:spacing w:line="271" w:lineRule="auto"/>
        <w:rPr/>
      </w:pPr>
      <w: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2" w:lineRule="auto"/>
        <w:rPr/>
      </w:pPr>
      <w:r/>
    </w:p>
    <w:p>
      <w:pPr>
        <w:ind w:left="6041" w:right="355" w:hanging="41"/>
        <w:spacing w:before="78" w:line="500" w:lineRule="auto"/>
        <w:rPr>
          <w:rFonts w:ascii="SimSun" w:hAnsi="SimSun" w:eastAsia="SimSun" w:cs="SimSun"/>
          <w:sz w:val="24"/>
          <w:szCs w:val="24"/>
        </w:rPr>
      </w:pPr>
      <w:r>
        <w:rPr>
          <w:rFonts w:ascii="SimSun" w:hAnsi="SimSun" w:eastAsia="SimSun" w:cs="SimSun"/>
          <w:sz w:val="24"/>
          <w:szCs w:val="24"/>
          <w:spacing w:val="3"/>
        </w:rPr>
        <w:t>供应商全称</w:t>
      </w:r>
      <w:r>
        <w:rPr>
          <w:rFonts w:ascii="SimSun" w:hAnsi="SimSun" w:eastAsia="SimSun" w:cs="SimSun"/>
          <w:sz w:val="24"/>
          <w:szCs w:val="24"/>
          <w:spacing w:val="-18"/>
        </w:rPr>
        <w:t>：</w:t>
      </w:r>
      <w:r>
        <w:rPr>
          <w:rFonts w:ascii="SimSun" w:hAnsi="SimSun" w:eastAsia="SimSun" w:cs="SimSun"/>
          <w:sz w:val="24"/>
          <w:szCs w:val="24"/>
          <w:u w:val="single" w:color="auto"/>
          <w:spacing w:val="-18"/>
        </w:rPr>
        <w:t>（</w:t>
      </w:r>
      <w:r>
        <w:rPr>
          <w:rFonts w:ascii="SimSun" w:hAnsi="SimSun" w:eastAsia="SimSun" w:cs="SimSun"/>
          <w:sz w:val="24"/>
          <w:szCs w:val="24"/>
          <w:u w:val="single" w:color="auto"/>
          <w:spacing w:val="3"/>
        </w:rPr>
        <w:t>公章）</w:t>
      </w:r>
      <w:r>
        <w:rPr>
          <w:rFonts w:ascii="SimSun" w:hAnsi="SimSun" w:eastAsia="SimSun" w:cs="SimSun"/>
          <w:sz w:val="24"/>
          <w:szCs w:val="24"/>
        </w:rPr>
        <w:t xml:space="preserve"> </w:t>
      </w:r>
      <w:r>
        <w:rPr>
          <w:rFonts w:ascii="SimSun" w:hAnsi="SimSun" w:eastAsia="SimSun" w:cs="SimSun"/>
          <w:sz w:val="24"/>
          <w:szCs w:val="24"/>
          <w:spacing w:val="-17"/>
        </w:rPr>
        <w:t>日期：</w:t>
      </w:r>
    </w:p>
    <w:p>
      <w:pPr>
        <w:spacing w:line="500" w:lineRule="auto"/>
        <w:sectPr>
          <w:footerReference w:type="default" r:id="rId51"/>
          <w:pgSz w:w="11900" w:h="16840"/>
          <w:pgMar w:top="400" w:right="1785" w:bottom="1127" w:left="1369" w:header="0" w:footer="911" w:gutter="0"/>
        </w:sectPr>
        <w:rPr>
          <w:rFonts w:ascii="SimSun" w:hAnsi="SimSun" w:eastAsia="SimSun" w:cs="SimSun"/>
          <w:sz w:val="24"/>
          <w:szCs w:val="24"/>
        </w:rPr>
      </w:pPr>
    </w:p>
    <w:p>
      <w:pPr>
        <w:pStyle w:val="BodyText"/>
        <w:spacing w:line="279" w:lineRule="auto"/>
        <w:rPr/>
      </w:pPr>
      <w:r/>
    </w:p>
    <w:p>
      <w:pPr>
        <w:pStyle w:val="BodyText"/>
        <w:spacing w:line="279" w:lineRule="auto"/>
        <w:rPr/>
      </w:pPr>
      <w:r/>
    </w:p>
    <w:p>
      <w:pPr>
        <w:pStyle w:val="BodyText"/>
        <w:spacing w:line="279" w:lineRule="auto"/>
        <w:rPr/>
      </w:pPr>
      <w:r/>
    </w:p>
    <w:p>
      <w:pPr>
        <w:pStyle w:val="BodyText"/>
        <w:spacing w:line="279" w:lineRule="auto"/>
        <w:rPr/>
      </w:pPr>
      <w:r/>
    </w:p>
    <w:p>
      <w:pPr>
        <w:ind w:left="4"/>
        <w:spacing w:before="78" w:line="219" w:lineRule="auto"/>
        <w:outlineLvl w:val="1"/>
        <w:rPr>
          <w:rFonts w:ascii="SimSun" w:hAnsi="SimSun" w:eastAsia="SimSun" w:cs="SimSun"/>
          <w:sz w:val="24"/>
          <w:szCs w:val="24"/>
        </w:rPr>
      </w:pPr>
      <w:r>
        <w:rPr>
          <w:rFonts w:ascii="SimSun" w:hAnsi="SimSun" w:eastAsia="SimSun" w:cs="SimSun"/>
          <w:sz w:val="24"/>
          <w:szCs w:val="24"/>
          <w:b/>
          <w:bCs/>
          <w:spacing w:val="-4"/>
        </w:rPr>
        <w:t>5、授权委托书</w:t>
      </w:r>
    </w:p>
    <w:p>
      <w:pPr>
        <w:pStyle w:val="BodyText"/>
        <w:spacing w:line="317" w:lineRule="auto"/>
        <w:rPr/>
      </w:pPr>
      <w:r/>
    </w:p>
    <w:p>
      <w:pPr>
        <w:pStyle w:val="BodyText"/>
        <w:spacing w:line="317" w:lineRule="auto"/>
        <w:rPr/>
      </w:pPr>
      <w:r/>
    </w:p>
    <w:p>
      <w:pPr>
        <w:ind w:left="480" w:right="5520"/>
        <w:spacing w:before="78" w:line="498" w:lineRule="auto"/>
        <w:rPr>
          <w:rFonts w:ascii="SimSun" w:hAnsi="SimSun" w:eastAsia="SimSun" w:cs="SimSun"/>
          <w:sz w:val="24"/>
          <w:szCs w:val="24"/>
        </w:rPr>
      </w:pPr>
      <w:r>
        <w:rPr>
          <w:rFonts w:ascii="SimSun" w:hAnsi="SimSun" w:eastAsia="SimSun" w:cs="SimSun"/>
          <w:sz w:val="24"/>
          <w:szCs w:val="24"/>
          <w:spacing w:val="-1"/>
        </w:rPr>
        <w:t>致：海南天行招投标有限公司</w:t>
      </w:r>
      <w:r>
        <w:rPr>
          <w:rFonts w:ascii="SimSun" w:hAnsi="SimSun" w:eastAsia="SimSun" w:cs="SimSun"/>
          <w:sz w:val="24"/>
          <w:szCs w:val="24"/>
          <w:spacing w:val="2"/>
        </w:rPr>
        <w:t xml:space="preserve"> </w:t>
      </w:r>
      <w:r>
        <w:rPr>
          <w:rFonts w:ascii="SimSun" w:hAnsi="SimSun" w:eastAsia="SimSun" w:cs="SimSun"/>
          <w:sz w:val="24"/>
          <w:szCs w:val="24"/>
          <w:spacing w:val="-2"/>
        </w:rPr>
        <w:t>本授权书声明：</w:t>
      </w:r>
    </w:p>
    <w:p>
      <w:pPr>
        <w:ind w:left="479"/>
        <w:spacing w:before="37" w:line="220" w:lineRule="auto"/>
        <w:rPr>
          <w:rFonts w:ascii="SimSun" w:hAnsi="SimSun" w:eastAsia="SimSun" w:cs="SimSun"/>
          <w:sz w:val="24"/>
          <w:szCs w:val="24"/>
        </w:rPr>
      </w:pPr>
      <w:r>
        <w:rPr>
          <w:rFonts w:ascii="SimSun" w:hAnsi="SimSun" w:eastAsia="SimSun" w:cs="SimSun"/>
          <w:sz w:val="24"/>
          <w:szCs w:val="24"/>
          <w:spacing w:val="2"/>
        </w:rPr>
        <w:t>委托单位</w:t>
      </w:r>
      <w:r>
        <w:rPr>
          <w:rFonts w:ascii="SimSun" w:hAnsi="SimSun" w:eastAsia="SimSun" w:cs="SimSun"/>
          <w:sz w:val="24"/>
          <w:szCs w:val="24"/>
          <w:spacing w:val="-14"/>
        </w:rPr>
        <w:t>：</w:t>
      </w:r>
      <w:r>
        <w:rPr>
          <w:rFonts w:ascii="SimSun" w:hAnsi="SimSun" w:eastAsia="SimSun" w:cs="SimSun"/>
          <w:sz w:val="24"/>
          <w:szCs w:val="24"/>
          <w:u w:val="single" w:color="auto"/>
          <w:spacing w:val="-14"/>
        </w:rPr>
        <w:t>（</w:t>
      </w:r>
      <w:r>
        <w:rPr>
          <w:rFonts w:ascii="SimSun" w:hAnsi="SimSun" w:eastAsia="SimSun" w:cs="SimSun"/>
          <w:sz w:val="24"/>
          <w:szCs w:val="24"/>
          <w:u w:val="single" w:color="auto"/>
          <w:spacing w:val="2"/>
        </w:rPr>
        <w:t>公司名称）</w:t>
      </w:r>
    </w:p>
    <w:p>
      <w:pPr>
        <w:pStyle w:val="BodyText"/>
        <w:spacing w:line="301" w:lineRule="auto"/>
        <w:rPr/>
      </w:pPr>
      <w:r/>
    </w:p>
    <w:p>
      <w:pPr>
        <w:ind w:left="480"/>
        <w:spacing w:before="78" w:line="219" w:lineRule="auto"/>
        <w:rPr>
          <w:rFonts w:ascii="SimSun" w:hAnsi="SimSun" w:eastAsia="SimSun" w:cs="SimSun"/>
          <w:sz w:val="24"/>
          <w:szCs w:val="24"/>
        </w:rPr>
      </w:pPr>
      <w:r>
        <w:rPr>
          <w:rFonts w:ascii="SimSun" w:hAnsi="SimSun" w:eastAsia="SimSun" w:cs="SimSun"/>
          <w:sz w:val="24"/>
          <w:szCs w:val="24"/>
          <w:spacing w:val="1"/>
        </w:rPr>
        <w:t>地址：</w:t>
      </w:r>
      <w:r>
        <w:rPr>
          <w:rFonts w:ascii="SimSun" w:hAnsi="SimSun" w:eastAsia="SimSun" w:cs="SimSun"/>
          <w:sz w:val="24"/>
          <w:szCs w:val="24"/>
          <w:u w:val="single" w:color="auto"/>
        </w:rPr>
        <w:t xml:space="preserve">    </w:t>
      </w:r>
      <w:r>
        <w:rPr>
          <w:rFonts w:ascii="SimSun" w:hAnsi="SimSun" w:eastAsia="SimSun" w:cs="SimSun"/>
          <w:sz w:val="24"/>
          <w:szCs w:val="24"/>
          <w:spacing w:val="-108"/>
        </w:rPr>
        <w:t xml:space="preserve"> </w:t>
      </w:r>
      <w:r>
        <w:rPr>
          <w:rFonts w:ascii="SimSun" w:hAnsi="SimSun" w:eastAsia="SimSun" w:cs="SimSun"/>
          <w:sz w:val="24"/>
          <w:szCs w:val="24"/>
          <w:spacing w:val="1"/>
        </w:rPr>
        <w:t>法定代表人</w:t>
      </w:r>
      <w:r>
        <w:rPr>
          <w:rFonts w:ascii="SimSun" w:hAnsi="SimSun" w:eastAsia="SimSun" w:cs="SimSun"/>
          <w:sz w:val="24"/>
          <w:szCs w:val="24"/>
          <w:spacing w:val="-17"/>
        </w:rPr>
        <w:t>：</w:t>
      </w:r>
      <w:r>
        <w:rPr>
          <w:rFonts w:ascii="SimSun" w:hAnsi="SimSun" w:eastAsia="SimSun" w:cs="SimSun"/>
          <w:sz w:val="24"/>
          <w:szCs w:val="24"/>
          <w:u w:val="single" w:color="auto"/>
          <w:spacing w:val="-17"/>
        </w:rPr>
        <w:t>（</w:t>
      </w:r>
      <w:r>
        <w:rPr>
          <w:rFonts w:ascii="SimSun" w:hAnsi="SimSun" w:eastAsia="SimSun" w:cs="SimSun"/>
          <w:sz w:val="24"/>
          <w:szCs w:val="24"/>
          <w:u w:val="single" w:color="auto"/>
          <w:spacing w:val="1"/>
        </w:rPr>
        <w:t>姓名）</w:t>
      </w:r>
    </w:p>
    <w:p>
      <w:pPr>
        <w:pStyle w:val="BodyText"/>
        <w:spacing w:line="302" w:lineRule="auto"/>
        <w:rPr/>
      </w:pPr>
      <w:r/>
    </w:p>
    <w:p>
      <w:pPr>
        <w:ind w:left="479"/>
        <w:spacing w:before="78" w:line="219" w:lineRule="auto"/>
        <w:rPr>
          <w:rFonts w:ascii="SimSun" w:hAnsi="SimSun" w:eastAsia="SimSun" w:cs="SimSun"/>
          <w:sz w:val="24"/>
          <w:szCs w:val="24"/>
        </w:rPr>
      </w:pPr>
      <w:r>
        <w:rPr>
          <w:rFonts w:ascii="SimSun" w:hAnsi="SimSun" w:eastAsia="SimSun" w:cs="SimSun"/>
          <w:sz w:val="24"/>
          <w:szCs w:val="24"/>
          <w:spacing w:val="-2"/>
        </w:rPr>
        <w:t>授权代理人姓名：</w:t>
      </w:r>
      <w:r>
        <w:rPr>
          <w:rFonts w:ascii="SimSun" w:hAnsi="SimSun" w:eastAsia="SimSun" w:cs="SimSun"/>
          <w:sz w:val="24"/>
          <w:szCs w:val="24"/>
          <w:u w:val="single" w:color="auto"/>
          <w:spacing w:val="-2"/>
        </w:rPr>
        <w:t xml:space="preserve">   </w:t>
      </w:r>
      <w:r>
        <w:rPr>
          <w:rFonts w:ascii="SimSun" w:hAnsi="SimSun" w:eastAsia="SimSun" w:cs="SimSun"/>
          <w:sz w:val="24"/>
          <w:szCs w:val="24"/>
          <w:spacing w:val="-105"/>
        </w:rPr>
        <w:t xml:space="preserve"> </w:t>
      </w:r>
      <w:r>
        <w:rPr>
          <w:rFonts w:ascii="SimSun" w:hAnsi="SimSun" w:eastAsia="SimSun" w:cs="SimSun"/>
          <w:sz w:val="24"/>
          <w:szCs w:val="24"/>
          <w:spacing w:val="-2"/>
        </w:rPr>
        <w:t>性别：</w:t>
      </w:r>
      <w:r>
        <w:rPr>
          <w:rFonts w:ascii="SimSun" w:hAnsi="SimSun" w:eastAsia="SimSun" w:cs="SimSun"/>
          <w:sz w:val="24"/>
          <w:szCs w:val="24"/>
          <w:u w:val="single" w:color="auto"/>
          <w:spacing w:val="-2"/>
        </w:rPr>
        <w:t xml:space="preserve">  </w:t>
      </w:r>
      <w:r>
        <w:rPr>
          <w:rFonts w:ascii="SimSun" w:hAnsi="SimSun" w:eastAsia="SimSun" w:cs="SimSun"/>
          <w:sz w:val="24"/>
          <w:szCs w:val="24"/>
          <w:spacing w:val="-89"/>
        </w:rPr>
        <w:t xml:space="preserve"> </w:t>
      </w:r>
      <w:r>
        <w:rPr>
          <w:rFonts w:ascii="SimSun" w:hAnsi="SimSun" w:eastAsia="SimSun" w:cs="SimSun"/>
          <w:sz w:val="24"/>
          <w:szCs w:val="24"/>
          <w:spacing w:val="-2"/>
        </w:rPr>
        <w:t>出生日期：  年  月</w:t>
      </w:r>
      <w:r>
        <w:rPr>
          <w:rFonts w:ascii="SimSun" w:hAnsi="SimSun" w:eastAsia="SimSun" w:cs="SimSun"/>
          <w:sz w:val="24"/>
          <w:szCs w:val="24"/>
          <w:spacing w:val="25"/>
        </w:rPr>
        <w:t xml:space="preserve">  </w:t>
      </w:r>
      <w:r>
        <w:rPr>
          <w:rFonts w:ascii="SimSun" w:hAnsi="SimSun" w:eastAsia="SimSun" w:cs="SimSun"/>
          <w:sz w:val="24"/>
          <w:szCs w:val="24"/>
          <w:spacing w:val="-2"/>
        </w:rPr>
        <w:t>日</w:t>
      </w:r>
    </w:p>
    <w:p>
      <w:pPr>
        <w:pStyle w:val="BodyText"/>
        <w:spacing w:line="302" w:lineRule="auto"/>
        <w:rPr/>
      </w:pPr>
      <w:r/>
    </w:p>
    <w:p>
      <w:pPr>
        <w:ind w:left="480"/>
        <w:spacing w:before="79" w:line="219" w:lineRule="auto"/>
        <w:rPr>
          <w:rFonts w:ascii="SimSun" w:hAnsi="SimSun" w:eastAsia="SimSun" w:cs="SimSun"/>
          <w:sz w:val="24"/>
          <w:szCs w:val="24"/>
        </w:rPr>
      </w:pPr>
      <w:r>
        <w:rPr>
          <w:rFonts w:ascii="SimSun" w:hAnsi="SimSun" w:eastAsia="SimSun" w:cs="SimSun"/>
          <w:sz w:val="24"/>
          <w:szCs w:val="24"/>
          <w:spacing w:val="-4"/>
        </w:rPr>
        <w:t>职务：</w:t>
      </w:r>
    </w:p>
    <w:p>
      <w:pPr>
        <w:pStyle w:val="BodyText"/>
        <w:spacing w:line="302" w:lineRule="auto"/>
        <w:rPr/>
      </w:pPr>
      <w:r/>
    </w:p>
    <w:p>
      <w:pPr>
        <w:ind w:left="486"/>
        <w:spacing w:before="79" w:line="219" w:lineRule="auto"/>
        <w:rPr>
          <w:rFonts w:ascii="SimSun" w:hAnsi="SimSun" w:eastAsia="SimSun" w:cs="SimSun"/>
          <w:sz w:val="24"/>
          <w:szCs w:val="24"/>
        </w:rPr>
      </w:pPr>
      <w:r>
        <w:rPr>
          <w:rFonts w:ascii="SimSun" w:hAnsi="SimSun" w:eastAsia="SimSun" w:cs="SimSun"/>
          <w:sz w:val="24"/>
          <w:szCs w:val="24"/>
          <w:spacing w:val="-3"/>
        </w:rPr>
        <w:t>身份证号：</w:t>
      </w:r>
      <w:r>
        <w:rPr>
          <w:rFonts w:ascii="SimSun" w:hAnsi="SimSun" w:eastAsia="SimSun" w:cs="SimSun"/>
          <w:sz w:val="24"/>
          <w:szCs w:val="24"/>
          <w:u w:val="single" w:color="auto"/>
          <w:spacing w:val="-3"/>
        </w:rPr>
        <w:t xml:space="preserve">  </w:t>
      </w:r>
      <w:r>
        <w:rPr>
          <w:rFonts w:ascii="SimSun" w:hAnsi="SimSun" w:eastAsia="SimSun" w:cs="SimSun"/>
          <w:sz w:val="24"/>
          <w:szCs w:val="24"/>
          <w:spacing w:val="-101"/>
        </w:rPr>
        <w:t xml:space="preserve"> </w:t>
      </w:r>
      <w:r>
        <w:rPr>
          <w:rFonts w:ascii="SimSun" w:hAnsi="SimSun" w:eastAsia="SimSun" w:cs="SimSun"/>
          <w:sz w:val="24"/>
          <w:szCs w:val="24"/>
          <w:spacing w:val="-3"/>
        </w:rPr>
        <w:t>联系方式：</w:t>
      </w:r>
    </w:p>
    <w:p>
      <w:pPr>
        <w:pStyle w:val="BodyText"/>
        <w:spacing w:line="300" w:lineRule="auto"/>
        <w:rPr/>
      </w:pPr>
      <w:r/>
    </w:p>
    <w:p>
      <w:pPr>
        <w:ind w:left="45" w:firstLine="438"/>
        <w:spacing w:before="79" w:line="345" w:lineRule="auto"/>
        <w:rPr>
          <w:rFonts w:ascii="SimSun" w:hAnsi="SimSun" w:eastAsia="SimSun" w:cs="SimSun"/>
          <w:sz w:val="24"/>
          <w:szCs w:val="24"/>
        </w:rPr>
      </w:pPr>
      <w:r>
        <w:rPr>
          <w:rFonts w:ascii="SimSun" w:hAnsi="SimSun" w:eastAsia="SimSun" w:cs="SimSun"/>
          <w:sz w:val="24"/>
          <w:szCs w:val="24"/>
        </w:rPr>
        <w:t>兹委托授权代理人合法地代表我单位参加</w:t>
      </w:r>
      <w:r>
        <w:rPr>
          <w:rFonts w:ascii="SimSun" w:hAnsi="SimSun" w:eastAsia="SimSun" w:cs="SimSun"/>
          <w:sz w:val="24"/>
          <w:szCs w:val="24"/>
          <w:u w:val="single" w:color="auto"/>
        </w:rPr>
        <w:t>海南</w:t>
      </w:r>
      <w:r>
        <w:rPr>
          <w:rFonts w:ascii="SimSun" w:hAnsi="SimSun" w:eastAsia="SimSun" w:cs="SimSun"/>
          <w:sz w:val="24"/>
          <w:szCs w:val="24"/>
          <w:u w:val="single" w:color="auto"/>
          <w:spacing w:val="-1"/>
        </w:rPr>
        <w:t>天行招投标有限公司</w:t>
      </w:r>
      <w:r>
        <w:rPr>
          <w:rFonts w:ascii="SimSun" w:hAnsi="SimSun" w:eastAsia="SimSun" w:cs="SimSun"/>
          <w:sz w:val="24"/>
          <w:szCs w:val="24"/>
          <w:spacing w:val="-1"/>
        </w:rPr>
        <w:t>组织的</w:t>
      </w:r>
      <w:r>
        <w:rPr>
          <w:rFonts w:ascii="SimSun" w:hAnsi="SimSun" w:eastAsia="SimSun" w:cs="SimSun"/>
          <w:sz w:val="24"/>
          <w:szCs w:val="24"/>
          <w:u w:val="single" w:color="auto"/>
          <w:spacing w:val="39"/>
        </w:rPr>
        <w:t xml:space="preserve">   </w:t>
      </w:r>
      <w:r>
        <w:rPr>
          <w:rFonts w:ascii="SimSun" w:hAnsi="SimSun" w:eastAsia="SimSun" w:cs="SimSun"/>
          <w:sz w:val="24"/>
          <w:szCs w:val="24"/>
          <w:spacing w:val="-1"/>
        </w:rPr>
        <w:t>（项</w:t>
      </w:r>
      <w:r>
        <w:rPr>
          <w:rFonts w:ascii="SimSun" w:hAnsi="SimSun" w:eastAsia="SimSun" w:cs="SimSun"/>
          <w:sz w:val="24"/>
          <w:szCs w:val="24"/>
          <w:spacing w:val="2"/>
        </w:rPr>
        <w:t xml:space="preserve"> </w:t>
      </w:r>
      <w:r>
        <w:rPr>
          <w:rFonts w:ascii="SimSun" w:hAnsi="SimSun" w:eastAsia="SimSun" w:cs="SimSun"/>
          <w:sz w:val="24"/>
          <w:szCs w:val="24"/>
          <w:spacing w:val="-3"/>
        </w:rPr>
        <w:t>目编号为</w:t>
      </w:r>
      <w:r>
        <w:rPr>
          <w:rFonts w:ascii="SimSun" w:hAnsi="SimSun" w:eastAsia="SimSun" w:cs="SimSun"/>
          <w:sz w:val="24"/>
          <w:szCs w:val="24"/>
          <w:spacing w:val="3"/>
        </w:rPr>
        <w:t>：</w:t>
      </w:r>
      <w:r>
        <w:rPr>
          <w:rFonts w:ascii="SimSun" w:hAnsi="SimSun" w:eastAsia="SimSun" w:cs="SimSun"/>
          <w:sz w:val="24"/>
          <w:szCs w:val="24"/>
          <w:u w:val="single" w:color="auto"/>
        </w:rPr>
        <w:t xml:space="preserve">     </w:t>
      </w:r>
      <w:r>
        <w:rPr>
          <w:rFonts w:ascii="SimSun" w:hAnsi="SimSun" w:eastAsia="SimSun" w:cs="SimSun"/>
          <w:sz w:val="24"/>
          <w:szCs w:val="24"/>
          <w:spacing w:val="-84"/>
        </w:rPr>
        <w:t xml:space="preserve"> </w:t>
      </w:r>
      <w:r>
        <w:rPr>
          <w:rFonts w:ascii="SimSun" w:hAnsi="SimSun" w:eastAsia="SimSun" w:cs="SimSun"/>
          <w:sz w:val="24"/>
          <w:szCs w:val="24"/>
          <w:spacing w:val="3"/>
        </w:rPr>
        <w:t>）</w:t>
      </w:r>
      <w:r>
        <w:rPr>
          <w:rFonts w:ascii="SimSun" w:hAnsi="SimSun" w:eastAsia="SimSun" w:cs="SimSun"/>
          <w:sz w:val="24"/>
          <w:szCs w:val="24"/>
          <w:spacing w:val="-3"/>
        </w:rPr>
        <w:t>的政府采购活动，授权代理人有权在该投标活动中办理以下事宜：</w:t>
      </w:r>
    </w:p>
    <w:p>
      <w:pPr>
        <w:ind w:left="497"/>
        <w:spacing w:before="237" w:line="219" w:lineRule="auto"/>
        <w:rPr>
          <w:rFonts w:ascii="SimSun" w:hAnsi="SimSun" w:eastAsia="SimSun" w:cs="SimSun"/>
          <w:sz w:val="24"/>
          <w:szCs w:val="24"/>
        </w:rPr>
      </w:pPr>
      <w:r>
        <w:rPr>
          <w:rFonts w:ascii="SimSun" w:hAnsi="SimSun" w:eastAsia="SimSun" w:cs="SimSun"/>
          <w:sz w:val="24"/>
          <w:szCs w:val="24"/>
          <w:spacing w:val="-2"/>
        </w:rPr>
        <w:t>1、以我单位的名义签署响应文件</w:t>
      </w:r>
    </w:p>
    <w:p>
      <w:pPr>
        <w:pStyle w:val="BodyText"/>
        <w:spacing w:line="301" w:lineRule="auto"/>
        <w:rPr/>
      </w:pPr>
      <w:r/>
    </w:p>
    <w:p>
      <w:pPr>
        <w:ind w:left="482"/>
        <w:spacing w:before="79" w:line="219" w:lineRule="auto"/>
        <w:rPr>
          <w:rFonts w:ascii="SimSun" w:hAnsi="SimSun" w:eastAsia="SimSun" w:cs="SimSun"/>
          <w:sz w:val="24"/>
          <w:szCs w:val="24"/>
        </w:rPr>
      </w:pPr>
      <w:r>
        <w:rPr>
          <w:rFonts w:ascii="SimSun" w:hAnsi="SimSun" w:eastAsia="SimSun" w:cs="SimSun"/>
          <w:sz w:val="24"/>
          <w:szCs w:val="24"/>
          <w:spacing w:val="-2"/>
        </w:rPr>
        <w:t>2、参加开标评标会议</w:t>
      </w:r>
    </w:p>
    <w:p>
      <w:pPr>
        <w:pStyle w:val="BodyText"/>
        <w:spacing w:line="302" w:lineRule="auto"/>
        <w:rPr/>
      </w:pPr>
      <w:r/>
    </w:p>
    <w:p>
      <w:pPr>
        <w:ind w:left="484"/>
        <w:spacing w:before="79" w:line="219" w:lineRule="auto"/>
        <w:rPr>
          <w:rFonts w:ascii="SimSun" w:hAnsi="SimSun" w:eastAsia="SimSun" w:cs="SimSun"/>
          <w:sz w:val="24"/>
          <w:szCs w:val="24"/>
        </w:rPr>
      </w:pPr>
      <w:r>
        <w:rPr>
          <w:rFonts w:ascii="SimSun" w:hAnsi="SimSun" w:eastAsia="SimSun" w:cs="SimSun"/>
          <w:sz w:val="24"/>
          <w:szCs w:val="24"/>
          <w:spacing w:val="-1"/>
        </w:rPr>
        <w:t>3、向磋商小组及采购代理机构澄清、解释响应文件中的疑问</w:t>
      </w:r>
    </w:p>
    <w:p>
      <w:pPr>
        <w:pStyle w:val="BodyText"/>
        <w:spacing w:line="303" w:lineRule="auto"/>
        <w:rPr/>
      </w:pPr>
      <w:r/>
    </w:p>
    <w:p>
      <w:pPr>
        <w:ind w:left="479"/>
        <w:spacing w:before="78" w:line="220" w:lineRule="auto"/>
        <w:rPr>
          <w:rFonts w:ascii="SimSun" w:hAnsi="SimSun" w:eastAsia="SimSun" w:cs="SimSun"/>
          <w:sz w:val="24"/>
          <w:szCs w:val="24"/>
        </w:rPr>
      </w:pPr>
      <w:r>
        <w:rPr>
          <w:rFonts w:ascii="SimSun" w:hAnsi="SimSun" w:eastAsia="SimSun" w:cs="SimSun"/>
          <w:sz w:val="24"/>
          <w:szCs w:val="24"/>
          <w:spacing w:val="-1"/>
        </w:rPr>
        <w:t>4、与投标有关的各项事宜。</w:t>
      </w:r>
    </w:p>
    <w:p>
      <w:pPr>
        <w:pStyle w:val="BodyText"/>
        <w:spacing w:line="300" w:lineRule="auto"/>
        <w:rPr/>
      </w:pPr>
      <w:r/>
    </w:p>
    <w:p>
      <w:pPr>
        <w:ind w:right="240" w:firstLine="479"/>
        <w:spacing w:before="79" w:line="345" w:lineRule="auto"/>
        <w:rPr>
          <w:rFonts w:ascii="SimSun" w:hAnsi="SimSun" w:eastAsia="SimSun" w:cs="SimSun"/>
          <w:sz w:val="24"/>
          <w:szCs w:val="24"/>
        </w:rPr>
      </w:pPr>
      <w:r>
        <w:rPr>
          <w:rFonts w:ascii="SimSun" w:hAnsi="SimSun" w:eastAsia="SimSun" w:cs="SimSun"/>
          <w:sz w:val="24"/>
          <w:szCs w:val="24"/>
        </w:rPr>
        <w:t>授权代理人在办理上述事宜过程中以其自己的名义所签署</w:t>
      </w:r>
      <w:r>
        <w:rPr>
          <w:rFonts w:ascii="SimSun" w:hAnsi="SimSun" w:eastAsia="SimSun" w:cs="SimSun"/>
          <w:sz w:val="24"/>
          <w:szCs w:val="24"/>
          <w:spacing w:val="-1"/>
        </w:rPr>
        <w:t>的所有文件我均予以承</w:t>
      </w:r>
      <w:r>
        <w:rPr>
          <w:rFonts w:ascii="SimSun" w:hAnsi="SimSun" w:eastAsia="SimSun" w:cs="SimSun"/>
          <w:sz w:val="24"/>
          <w:szCs w:val="24"/>
        </w:rPr>
        <w:t xml:space="preserve"> </w:t>
      </w:r>
      <w:r>
        <w:rPr>
          <w:rFonts w:ascii="SimSun" w:hAnsi="SimSun" w:eastAsia="SimSun" w:cs="SimSun"/>
          <w:sz w:val="24"/>
          <w:szCs w:val="24"/>
          <w:spacing w:val="-1"/>
        </w:rPr>
        <w:t>认。授权代理人无转委托权。</w:t>
      </w:r>
    </w:p>
    <w:p>
      <w:pPr>
        <w:ind w:left="479"/>
        <w:spacing w:before="236" w:line="220" w:lineRule="auto"/>
        <w:rPr>
          <w:rFonts w:ascii="SimSun" w:hAnsi="SimSun" w:eastAsia="SimSun" w:cs="SimSun"/>
          <w:sz w:val="24"/>
          <w:szCs w:val="24"/>
        </w:rPr>
      </w:pPr>
      <w:r>
        <w:rPr>
          <w:rFonts w:ascii="SimSun" w:hAnsi="SimSun" w:eastAsia="SimSun" w:cs="SimSun"/>
          <w:sz w:val="24"/>
          <w:szCs w:val="24"/>
          <w:spacing w:val="-1"/>
        </w:rPr>
        <w:t>委托期限：</w:t>
      </w:r>
      <w:r>
        <w:rPr>
          <w:rFonts w:ascii="SimSun" w:hAnsi="SimSun" w:eastAsia="SimSun" w:cs="SimSun"/>
          <w:sz w:val="24"/>
          <w:szCs w:val="24"/>
          <w:u w:val="single" w:color="auto"/>
          <w:spacing w:val="-1"/>
        </w:rPr>
        <w:t xml:space="preserve">         </w:t>
      </w:r>
      <w:r>
        <w:rPr>
          <w:rFonts w:ascii="SimSun" w:hAnsi="SimSun" w:eastAsia="SimSun" w:cs="SimSun"/>
          <w:sz w:val="24"/>
          <w:szCs w:val="24"/>
          <w:spacing w:val="-1"/>
        </w:rPr>
        <w:t>。</w:t>
      </w:r>
    </w:p>
    <w:p>
      <w:pPr>
        <w:pStyle w:val="BodyText"/>
        <w:spacing w:line="300" w:lineRule="auto"/>
        <w:rPr/>
      </w:pPr>
      <w:r/>
    </w:p>
    <w:p>
      <w:pPr>
        <w:ind w:left="491"/>
        <w:spacing w:before="79" w:line="219" w:lineRule="auto"/>
        <w:rPr>
          <w:rFonts w:ascii="SimSun" w:hAnsi="SimSun" w:eastAsia="SimSun" w:cs="SimSun"/>
          <w:sz w:val="24"/>
          <w:szCs w:val="24"/>
        </w:rPr>
      </w:pPr>
      <w:r>
        <w:rPr>
          <w:rFonts w:ascii="SimSun" w:hAnsi="SimSun" w:eastAsia="SimSun" w:cs="SimSun"/>
          <w:sz w:val="24"/>
          <w:szCs w:val="24"/>
          <w:spacing w:val="-1"/>
        </w:rPr>
        <w:t>（附法定代表人和授权代理人身份证复印件加盖公章）</w:t>
      </w:r>
    </w:p>
    <w:p>
      <w:pPr>
        <w:pStyle w:val="BodyText"/>
        <w:spacing w:line="302" w:lineRule="auto"/>
        <w:rPr/>
      </w:pPr>
      <w:r/>
    </w:p>
    <w:p>
      <w:pPr>
        <w:ind w:left="2639"/>
        <w:spacing w:before="78" w:line="219" w:lineRule="auto"/>
        <w:rPr>
          <w:rFonts w:ascii="SimSun" w:hAnsi="SimSun" w:eastAsia="SimSun" w:cs="SimSun"/>
          <w:sz w:val="24"/>
          <w:szCs w:val="24"/>
        </w:rPr>
      </w:pPr>
      <w:r>
        <w:rPr>
          <w:rFonts w:ascii="SimSun" w:hAnsi="SimSun" w:eastAsia="SimSun" w:cs="SimSun"/>
          <w:sz w:val="24"/>
          <w:szCs w:val="24"/>
          <w:spacing w:val="3"/>
        </w:rPr>
        <w:t>委托单位</w:t>
      </w:r>
      <w:r>
        <w:rPr>
          <w:rFonts w:ascii="SimSun" w:hAnsi="SimSun" w:eastAsia="SimSun" w:cs="SimSun"/>
          <w:sz w:val="24"/>
          <w:szCs w:val="24"/>
          <w:spacing w:val="-16"/>
        </w:rPr>
        <w:t>：</w:t>
      </w:r>
      <w:r>
        <w:rPr>
          <w:rFonts w:ascii="SimSun" w:hAnsi="SimSun" w:eastAsia="SimSun" w:cs="SimSun"/>
          <w:sz w:val="24"/>
          <w:szCs w:val="24"/>
          <w:u w:val="single" w:color="auto"/>
          <w:spacing w:val="-16"/>
        </w:rPr>
        <w:t>（</w:t>
      </w:r>
      <w:r>
        <w:rPr>
          <w:rFonts w:ascii="SimSun" w:hAnsi="SimSun" w:eastAsia="SimSun" w:cs="SimSun"/>
          <w:sz w:val="24"/>
          <w:szCs w:val="24"/>
          <w:u w:val="single" w:color="auto"/>
          <w:spacing w:val="3"/>
        </w:rPr>
        <w:t>公章）</w:t>
      </w:r>
    </w:p>
    <w:p>
      <w:pPr>
        <w:ind w:left="2639" w:right="3360" w:firstLine="1"/>
        <w:spacing w:before="226" w:line="385" w:lineRule="auto"/>
        <w:tabs>
          <w:tab w:val="left" w:pos="5749"/>
        </w:tabs>
        <w:jc w:val="both"/>
        <w:rPr>
          <w:rFonts w:ascii="SimSun" w:hAnsi="SimSun" w:eastAsia="SimSun" w:cs="SimSun"/>
          <w:sz w:val="24"/>
          <w:szCs w:val="24"/>
        </w:rPr>
      </w:pPr>
      <w:r>
        <w:rPr>
          <w:rFonts w:ascii="SimSun" w:hAnsi="SimSun" w:eastAsia="SimSun" w:cs="SimSun"/>
          <w:sz w:val="24"/>
          <w:szCs w:val="24"/>
          <w:spacing w:val="-11"/>
        </w:rPr>
        <w:t>法定代表人</w:t>
      </w:r>
      <w:r>
        <w:rPr>
          <w:rFonts w:ascii="SimSun" w:hAnsi="SimSun" w:eastAsia="SimSun" w:cs="SimSun"/>
          <w:sz w:val="24"/>
          <w:szCs w:val="24"/>
          <w:spacing w:val="-14"/>
        </w:rPr>
        <w:t>：</w:t>
      </w:r>
      <w:r>
        <w:rPr>
          <w:rFonts w:ascii="SimSun" w:hAnsi="SimSun" w:eastAsia="SimSun" w:cs="SimSun"/>
          <w:sz w:val="24"/>
          <w:szCs w:val="24"/>
          <w:u w:val="single" w:color="auto"/>
          <w:spacing w:val="-14"/>
        </w:rPr>
        <w:t>（</w:t>
      </w:r>
      <w:r>
        <w:rPr>
          <w:rFonts w:ascii="SimSun" w:hAnsi="SimSun" w:eastAsia="SimSun" w:cs="SimSun"/>
          <w:sz w:val="24"/>
          <w:szCs w:val="24"/>
          <w:u w:val="single" w:color="auto"/>
          <w:spacing w:val="-11"/>
        </w:rPr>
        <w:t>签字或盖章）</w:t>
      </w:r>
      <w:r>
        <w:rPr>
          <w:rFonts w:ascii="SimSun" w:hAnsi="SimSun" w:eastAsia="SimSun" w:cs="SimSun"/>
          <w:sz w:val="24"/>
          <w:szCs w:val="24"/>
          <w:u w:val="single" w:color="auto"/>
        </w:rPr>
        <w:tab/>
      </w:r>
      <w:r>
        <w:rPr>
          <w:rFonts w:ascii="SimSun" w:hAnsi="SimSun" w:eastAsia="SimSun" w:cs="SimSun"/>
          <w:sz w:val="24"/>
          <w:szCs w:val="24"/>
        </w:rPr>
        <w:t xml:space="preserve"> </w:t>
      </w:r>
      <w:r>
        <w:rPr>
          <w:rFonts w:ascii="SimSun" w:hAnsi="SimSun" w:eastAsia="SimSun" w:cs="SimSun"/>
          <w:sz w:val="24"/>
          <w:szCs w:val="24"/>
          <w:spacing w:val="-10"/>
        </w:rPr>
        <w:t>授权代理人</w:t>
      </w:r>
      <w:r>
        <w:rPr>
          <w:rFonts w:ascii="SimSun" w:hAnsi="SimSun" w:eastAsia="SimSun" w:cs="SimSun"/>
          <w:sz w:val="24"/>
          <w:szCs w:val="24"/>
          <w:spacing w:val="-18"/>
        </w:rPr>
        <w:t>：</w:t>
      </w:r>
      <w:r>
        <w:rPr>
          <w:rFonts w:ascii="SimSun" w:hAnsi="SimSun" w:eastAsia="SimSun" w:cs="SimSun"/>
          <w:sz w:val="24"/>
          <w:szCs w:val="24"/>
          <w:u w:val="single" w:color="auto"/>
          <w:spacing w:val="-18"/>
        </w:rPr>
        <w:t>（</w:t>
      </w:r>
      <w:r>
        <w:rPr>
          <w:rFonts w:ascii="SimSun" w:hAnsi="SimSun" w:eastAsia="SimSun" w:cs="SimSun"/>
          <w:sz w:val="24"/>
          <w:szCs w:val="24"/>
          <w:u w:val="single" w:color="auto"/>
          <w:spacing w:val="-10"/>
        </w:rPr>
        <w:t>签字或盖章）</w:t>
      </w:r>
      <w:r>
        <w:rPr>
          <w:rFonts w:ascii="SimSun" w:hAnsi="SimSun" w:eastAsia="SimSun" w:cs="SimSun"/>
          <w:sz w:val="24"/>
          <w:szCs w:val="24"/>
          <w:u w:val="single" w:color="auto"/>
        </w:rPr>
        <w:tab/>
      </w:r>
      <w:r>
        <w:rPr>
          <w:rFonts w:ascii="SimSun" w:hAnsi="SimSun" w:eastAsia="SimSun" w:cs="SimSun"/>
          <w:sz w:val="24"/>
          <w:szCs w:val="24"/>
        </w:rPr>
        <w:t xml:space="preserve"> </w:t>
      </w:r>
      <w:r>
        <w:rPr>
          <w:rFonts w:ascii="SimSun" w:hAnsi="SimSun" w:eastAsia="SimSun" w:cs="SimSun"/>
          <w:sz w:val="24"/>
          <w:szCs w:val="24"/>
          <w:spacing w:val="-3"/>
        </w:rPr>
        <w:t>日期：</w:t>
      </w:r>
    </w:p>
    <w:p>
      <w:pPr>
        <w:spacing w:line="385" w:lineRule="auto"/>
        <w:sectPr>
          <w:footerReference w:type="default" r:id="rId52"/>
          <w:pgSz w:w="11900" w:h="16840"/>
          <w:pgMar w:top="400" w:right="1419" w:bottom="1128" w:left="1370" w:header="0" w:footer="911" w:gutter="0"/>
        </w:sectPr>
        <w:rPr>
          <w:rFonts w:ascii="SimSun" w:hAnsi="SimSun" w:eastAsia="SimSun" w:cs="SimSun"/>
          <w:sz w:val="24"/>
          <w:szCs w:val="24"/>
        </w:rPr>
      </w:pP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4" w:lineRule="auto"/>
        <w:rPr/>
      </w:pPr>
      <w:r/>
    </w:p>
    <w:p>
      <w:pPr>
        <w:ind w:left="23"/>
        <w:spacing w:before="78" w:line="219" w:lineRule="auto"/>
        <w:outlineLvl w:val="1"/>
        <w:rPr>
          <w:rFonts w:ascii="SimSun" w:hAnsi="SimSun" w:eastAsia="SimSun" w:cs="SimSun"/>
          <w:sz w:val="24"/>
          <w:szCs w:val="24"/>
        </w:rPr>
      </w:pPr>
      <w:r>
        <w:rPr>
          <w:rFonts w:ascii="SimSun" w:hAnsi="SimSun" w:eastAsia="SimSun" w:cs="SimSun"/>
          <w:sz w:val="24"/>
          <w:szCs w:val="24"/>
          <w:b/>
          <w:bCs/>
          <w:spacing w:val="-3"/>
        </w:rPr>
        <w:t>6、供应商基本情况表</w:t>
      </w:r>
    </w:p>
    <w:p>
      <w:pPr>
        <w:pStyle w:val="BodyText"/>
        <w:spacing w:line="355" w:lineRule="auto"/>
        <w:rPr/>
      </w:pPr>
      <w:r/>
    </w:p>
    <w:p>
      <w:pPr>
        <w:ind w:left="4025"/>
        <w:spacing w:before="78" w:line="219" w:lineRule="auto"/>
        <w:rPr>
          <w:rFonts w:ascii="SimSun" w:hAnsi="SimSun" w:eastAsia="SimSun" w:cs="SimSun"/>
          <w:sz w:val="24"/>
          <w:szCs w:val="24"/>
        </w:rPr>
      </w:pPr>
      <w:r>
        <w:rPr>
          <w:rFonts w:ascii="SimSun" w:hAnsi="SimSun" w:eastAsia="SimSun" w:cs="SimSun"/>
          <w:sz w:val="24"/>
          <w:szCs w:val="24"/>
          <w:spacing w:val="-2"/>
        </w:rPr>
        <w:t>供应商基本情况表</w:t>
      </w:r>
    </w:p>
    <w:p>
      <w:pPr>
        <w:spacing w:line="225" w:lineRule="exact"/>
        <w:rPr/>
      </w:pPr>
      <w:r/>
    </w:p>
    <w:tbl>
      <w:tblPr>
        <w:tblStyle w:val="TableNormal"/>
        <w:tblW w:w="946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0"/>
        <w:gridCol w:w="887"/>
        <w:gridCol w:w="1188"/>
        <w:gridCol w:w="1275"/>
        <w:gridCol w:w="1416"/>
        <w:gridCol w:w="956"/>
        <w:gridCol w:w="2166"/>
      </w:tblGrid>
      <w:tr>
        <w:trPr>
          <w:trHeight w:val="584" w:hRule="atLeast"/>
        </w:trPr>
        <w:tc>
          <w:tcPr>
            <w:tcW w:w="1580" w:type="dxa"/>
            <w:vAlign w:val="top"/>
          </w:tcPr>
          <w:p>
            <w:pPr>
              <w:pStyle w:val="TableText"/>
              <w:ind w:left="246"/>
              <w:spacing w:before="210" w:line="219" w:lineRule="auto"/>
              <w:rPr>
                <w:sz w:val="22"/>
                <w:szCs w:val="22"/>
              </w:rPr>
            </w:pPr>
            <w:r>
              <w:rPr>
                <w:sz w:val="22"/>
                <w:szCs w:val="22"/>
                <w:spacing w:val="-2"/>
              </w:rPr>
              <w:t>供应商名称</w:t>
            </w:r>
          </w:p>
        </w:tc>
        <w:tc>
          <w:tcPr>
            <w:tcW w:w="7888" w:type="dxa"/>
            <w:vAlign w:val="top"/>
            <w:gridSpan w:val="6"/>
          </w:tcPr>
          <w:p>
            <w:pPr>
              <w:rPr>
                <w:rFonts w:ascii="Arial"/>
                <w:sz w:val="21"/>
              </w:rPr>
            </w:pPr>
            <w:r/>
          </w:p>
        </w:tc>
      </w:tr>
      <w:tr>
        <w:trPr>
          <w:trHeight w:val="632" w:hRule="atLeast"/>
        </w:trPr>
        <w:tc>
          <w:tcPr>
            <w:tcW w:w="1580" w:type="dxa"/>
            <w:vAlign w:val="top"/>
          </w:tcPr>
          <w:p>
            <w:pPr>
              <w:pStyle w:val="TableText"/>
              <w:ind w:left="357"/>
              <w:spacing w:before="232" w:line="222" w:lineRule="auto"/>
              <w:rPr>
                <w:sz w:val="22"/>
                <w:szCs w:val="22"/>
              </w:rPr>
            </w:pPr>
            <w:r>
              <w:rPr>
                <w:sz w:val="22"/>
                <w:szCs w:val="22"/>
                <w:spacing w:val="-2"/>
              </w:rPr>
              <w:t>注册地址</w:t>
            </w:r>
          </w:p>
        </w:tc>
        <w:tc>
          <w:tcPr>
            <w:tcW w:w="3350" w:type="dxa"/>
            <w:vAlign w:val="top"/>
            <w:gridSpan w:val="3"/>
          </w:tcPr>
          <w:p>
            <w:pPr>
              <w:rPr>
                <w:rFonts w:ascii="Arial"/>
                <w:sz w:val="21"/>
              </w:rPr>
            </w:pPr>
            <w:r/>
          </w:p>
        </w:tc>
        <w:tc>
          <w:tcPr>
            <w:tcW w:w="1416" w:type="dxa"/>
            <w:vAlign w:val="top"/>
          </w:tcPr>
          <w:p>
            <w:pPr>
              <w:pStyle w:val="TableText"/>
              <w:ind w:left="291"/>
              <w:spacing w:before="233" w:line="220" w:lineRule="auto"/>
              <w:rPr>
                <w:sz w:val="22"/>
                <w:szCs w:val="22"/>
              </w:rPr>
            </w:pPr>
            <w:r>
              <w:rPr>
                <w:sz w:val="22"/>
                <w:szCs w:val="22"/>
                <w:spacing w:val="-6"/>
              </w:rPr>
              <w:t>邮政编码</w:t>
            </w:r>
          </w:p>
        </w:tc>
        <w:tc>
          <w:tcPr>
            <w:tcW w:w="3122" w:type="dxa"/>
            <w:vAlign w:val="top"/>
            <w:gridSpan w:val="2"/>
          </w:tcPr>
          <w:p>
            <w:pPr>
              <w:rPr>
                <w:rFonts w:ascii="Arial"/>
                <w:sz w:val="21"/>
              </w:rPr>
            </w:pPr>
            <w:r/>
          </w:p>
        </w:tc>
      </w:tr>
      <w:tr>
        <w:trPr>
          <w:trHeight w:val="632" w:hRule="atLeast"/>
        </w:trPr>
        <w:tc>
          <w:tcPr>
            <w:tcW w:w="1580" w:type="dxa"/>
            <w:vAlign w:val="top"/>
            <w:vMerge w:val="restart"/>
            <w:tcBorders>
              <w:bottom w:val="nil"/>
            </w:tcBorders>
          </w:tcPr>
          <w:p>
            <w:pPr>
              <w:spacing w:line="476" w:lineRule="auto"/>
              <w:rPr>
                <w:rFonts w:ascii="Arial"/>
                <w:sz w:val="21"/>
              </w:rPr>
            </w:pPr>
            <w:r/>
          </w:p>
          <w:p>
            <w:pPr>
              <w:pStyle w:val="TableText"/>
              <w:ind w:left="357"/>
              <w:spacing w:before="71" w:line="222" w:lineRule="auto"/>
              <w:rPr>
                <w:sz w:val="22"/>
                <w:szCs w:val="22"/>
              </w:rPr>
            </w:pPr>
            <w:r>
              <w:rPr>
                <w:sz w:val="22"/>
                <w:szCs w:val="22"/>
                <w:spacing w:val="-3"/>
              </w:rPr>
              <w:t>联系方式</w:t>
            </w:r>
          </w:p>
        </w:tc>
        <w:tc>
          <w:tcPr>
            <w:tcW w:w="887" w:type="dxa"/>
            <w:vAlign w:val="top"/>
          </w:tcPr>
          <w:p>
            <w:pPr>
              <w:pStyle w:val="TableText"/>
              <w:ind w:left="117"/>
              <w:spacing w:before="232" w:line="222" w:lineRule="auto"/>
              <w:rPr>
                <w:sz w:val="22"/>
                <w:szCs w:val="22"/>
              </w:rPr>
            </w:pPr>
            <w:r>
              <w:rPr>
                <w:sz w:val="22"/>
                <w:szCs w:val="22"/>
                <w:spacing w:val="-3"/>
              </w:rPr>
              <w:t>联系人</w:t>
            </w:r>
          </w:p>
        </w:tc>
        <w:tc>
          <w:tcPr>
            <w:tcW w:w="2463" w:type="dxa"/>
            <w:vAlign w:val="top"/>
            <w:gridSpan w:val="2"/>
          </w:tcPr>
          <w:p>
            <w:pPr>
              <w:rPr>
                <w:rFonts w:ascii="Arial"/>
                <w:sz w:val="21"/>
              </w:rPr>
            </w:pPr>
            <w:r/>
          </w:p>
        </w:tc>
        <w:tc>
          <w:tcPr>
            <w:tcW w:w="1416" w:type="dxa"/>
            <w:vAlign w:val="top"/>
          </w:tcPr>
          <w:p>
            <w:pPr>
              <w:pStyle w:val="TableText"/>
              <w:ind w:left="519"/>
              <w:spacing w:before="232" w:line="222" w:lineRule="auto"/>
              <w:rPr>
                <w:sz w:val="22"/>
                <w:szCs w:val="22"/>
              </w:rPr>
            </w:pPr>
            <w:r>
              <w:rPr>
                <w:sz w:val="22"/>
                <w:szCs w:val="22"/>
                <w:spacing w:val="-17"/>
              </w:rPr>
              <w:t>电话</w:t>
            </w:r>
          </w:p>
        </w:tc>
        <w:tc>
          <w:tcPr>
            <w:tcW w:w="3122" w:type="dxa"/>
            <w:vAlign w:val="top"/>
            <w:gridSpan w:val="2"/>
          </w:tcPr>
          <w:p>
            <w:pPr>
              <w:rPr>
                <w:rFonts w:ascii="Arial"/>
                <w:sz w:val="21"/>
              </w:rPr>
            </w:pPr>
            <w:r/>
          </w:p>
        </w:tc>
      </w:tr>
      <w:tr>
        <w:trPr>
          <w:trHeight w:val="632" w:hRule="atLeast"/>
        </w:trPr>
        <w:tc>
          <w:tcPr>
            <w:tcW w:w="1580" w:type="dxa"/>
            <w:vAlign w:val="top"/>
            <w:vMerge w:val="continue"/>
            <w:tcBorders>
              <w:top w:val="nil"/>
            </w:tcBorders>
          </w:tcPr>
          <w:p>
            <w:pPr>
              <w:rPr>
                <w:rFonts w:ascii="Arial"/>
                <w:sz w:val="21"/>
              </w:rPr>
            </w:pPr>
            <w:r/>
          </w:p>
        </w:tc>
        <w:tc>
          <w:tcPr>
            <w:tcW w:w="887" w:type="dxa"/>
            <w:vAlign w:val="top"/>
          </w:tcPr>
          <w:p>
            <w:pPr>
              <w:pStyle w:val="TableText"/>
              <w:ind w:left="224"/>
              <w:spacing w:before="233" w:line="219" w:lineRule="auto"/>
              <w:rPr>
                <w:sz w:val="22"/>
                <w:szCs w:val="22"/>
              </w:rPr>
            </w:pPr>
            <w:r>
              <w:rPr>
                <w:sz w:val="22"/>
                <w:szCs w:val="22"/>
                <w:spacing w:val="-3"/>
              </w:rPr>
              <w:t>传真</w:t>
            </w:r>
          </w:p>
        </w:tc>
        <w:tc>
          <w:tcPr>
            <w:tcW w:w="2463" w:type="dxa"/>
            <w:vAlign w:val="top"/>
            <w:gridSpan w:val="2"/>
          </w:tcPr>
          <w:p>
            <w:pPr>
              <w:rPr>
                <w:rFonts w:ascii="Arial"/>
                <w:sz w:val="21"/>
              </w:rPr>
            </w:pPr>
            <w:r/>
          </w:p>
        </w:tc>
        <w:tc>
          <w:tcPr>
            <w:tcW w:w="1416" w:type="dxa"/>
            <w:vAlign w:val="top"/>
          </w:tcPr>
          <w:p>
            <w:pPr>
              <w:pStyle w:val="TableText"/>
              <w:ind w:left="510"/>
              <w:spacing w:before="233" w:line="225" w:lineRule="auto"/>
              <w:rPr>
                <w:sz w:val="22"/>
                <w:szCs w:val="22"/>
              </w:rPr>
            </w:pPr>
            <w:r>
              <w:rPr>
                <w:sz w:val="22"/>
                <w:szCs w:val="22"/>
                <w:spacing w:val="-13"/>
              </w:rPr>
              <w:t>网址</w:t>
            </w:r>
          </w:p>
        </w:tc>
        <w:tc>
          <w:tcPr>
            <w:tcW w:w="3122" w:type="dxa"/>
            <w:vAlign w:val="top"/>
            <w:gridSpan w:val="2"/>
          </w:tcPr>
          <w:p>
            <w:pPr>
              <w:rPr>
                <w:rFonts w:ascii="Arial"/>
                <w:sz w:val="21"/>
              </w:rPr>
            </w:pPr>
            <w:r/>
          </w:p>
        </w:tc>
      </w:tr>
      <w:tr>
        <w:trPr>
          <w:trHeight w:val="606" w:hRule="atLeast"/>
        </w:trPr>
        <w:tc>
          <w:tcPr>
            <w:tcW w:w="1580" w:type="dxa"/>
            <w:vAlign w:val="top"/>
          </w:tcPr>
          <w:p>
            <w:pPr>
              <w:pStyle w:val="TableText"/>
              <w:ind w:left="247"/>
              <w:spacing w:before="222" w:line="220" w:lineRule="auto"/>
              <w:rPr>
                <w:sz w:val="22"/>
                <w:szCs w:val="22"/>
              </w:rPr>
            </w:pPr>
            <w:r>
              <w:rPr>
                <w:sz w:val="22"/>
                <w:szCs w:val="22"/>
                <w:spacing w:val="-2"/>
              </w:rPr>
              <w:t>法定代表人</w:t>
            </w:r>
          </w:p>
        </w:tc>
        <w:tc>
          <w:tcPr>
            <w:tcW w:w="887" w:type="dxa"/>
            <w:vAlign w:val="top"/>
          </w:tcPr>
          <w:p>
            <w:pPr>
              <w:pStyle w:val="TableText"/>
              <w:ind w:left="226"/>
              <w:spacing w:before="222" w:line="220" w:lineRule="auto"/>
              <w:rPr>
                <w:sz w:val="22"/>
                <w:szCs w:val="22"/>
              </w:rPr>
            </w:pPr>
            <w:r>
              <w:rPr>
                <w:sz w:val="22"/>
                <w:szCs w:val="22"/>
                <w:spacing w:val="-4"/>
              </w:rPr>
              <w:t>姓名</w:t>
            </w:r>
          </w:p>
        </w:tc>
        <w:tc>
          <w:tcPr>
            <w:tcW w:w="1188" w:type="dxa"/>
            <w:vAlign w:val="top"/>
          </w:tcPr>
          <w:p>
            <w:pPr>
              <w:rPr>
                <w:rFonts w:ascii="Arial"/>
                <w:sz w:val="21"/>
              </w:rPr>
            </w:pPr>
            <w:r/>
          </w:p>
        </w:tc>
        <w:tc>
          <w:tcPr>
            <w:tcW w:w="1275" w:type="dxa"/>
            <w:vAlign w:val="top"/>
          </w:tcPr>
          <w:p>
            <w:pPr>
              <w:pStyle w:val="TableText"/>
              <w:ind w:left="204"/>
              <w:spacing w:before="222" w:line="220" w:lineRule="auto"/>
              <w:rPr>
                <w:sz w:val="22"/>
                <w:szCs w:val="22"/>
              </w:rPr>
            </w:pPr>
            <w:r>
              <w:rPr>
                <w:sz w:val="22"/>
                <w:szCs w:val="22"/>
                <w:spacing w:val="-3"/>
              </w:rPr>
              <w:t>技术职称</w:t>
            </w:r>
          </w:p>
        </w:tc>
        <w:tc>
          <w:tcPr>
            <w:tcW w:w="1416" w:type="dxa"/>
            <w:vAlign w:val="top"/>
          </w:tcPr>
          <w:p>
            <w:pPr>
              <w:rPr>
                <w:rFonts w:ascii="Arial"/>
                <w:sz w:val="21"/>
              </w:rPr>
            </w:pPr>
            <w:r/>
          </w:p>
        </w:tc>
        <w:tc>
          <w:tcPr>
            <w:tcW w:w="956" w:type="dxa"/>
            <w:vAlign w:val="top"/>
          </w:tcPr>
          <w:p>
            <w:pPr>
              <w:pStyle w:val="TableText"/>
              <w:ind w:left="291"/>
              <w:spacing w:before="223" w:line="222" w:lineRule="auto"/>
              <w:rPr>
                <w:sz w:val="22"/>
                <w:szCs w:val="22"/>
              </w:rPr>
            </w:pPr>
            <w:r>
              <w:rPr>
                <w:sz w:val="22"/>
                <w:szCs w:val="22"/>
                <w:spacing w:val="-17"/>
              </w:rPr>
              <w:t>电话</w:t>
            </w:r>
          </w:p>
        </w:tc>
        <w:tc>
          <w:tcPr>
            <w:tcW w:w="2166" w:type="dxa"/>
            <w:vAlign w:val="top"/>
          </w:tcPr>
          <w:p>
            <w:pPr>
              <w:rPr>
                <w:rFonts w:ascii="Arial"/>
                <w:sz w:val="21"/>
              </w:rPr>
            </w:pPr>
            <w:r/>
          </w:p>
        </w:tc>
      </w:tr>
      <w:tr>
        <w:trPr>
          <w:trHeight w:val="631" w:hRule="atLeast"/>
        </w:trPr>
        <w:tc>
          <w:tcPr>
            <w:tcW w:w="1580" w:type="dxa"/>
            <w:vAlign w:val="top"/>
          </w:tcPr>
          <w:p>
            <w:pPr>
              <w:pStyle w:val="TableText"/>
              <w:ind w:left="250"/>
              <w:spacing w:before="235" w:line="220" w:lineRule="auto"/>
              <w:rPr>
                <w:sz w:val="22"/>
                <w:szCs w:val="22"/>
              </w:rPr>
            </w:pPr>
            <w:r>
              <w:rPr>
                <w:sz w:val="22"/>
                <w:szCs w:val="22"/>
                <w:spacing w:val="-3"/>
              </w:rPr>
              <w:t>项目负责人</w:t>
            </w:r>
          </w:p>
        </w:tc>
        <w:tc>
          <w:tcPr>
            <w:tcW w:w="887" w:type="dxa"/>
            <w:vAlign w:val="top"/>
          </w:tcPr>
          <w:p>
            <w:pPr>
              <w:pStyle w:val="TableText"/>
              <w:ind w:left="226"/>
              <w:spacing w:before="235" w:line="220" w:lineRule="auto"/>
              <w:rPr>
                <w:sz w:val="22"/>
                <w:szCs w:val="22"/>
              </w:rPr>
            </w:pPr>
            <w:r>
              <w:rPr>
                <w:sz w:val="22"/>
                <w:szCs w:val="22"/>
                <w:spacing w:val="-4"/>
              </w:rPr>
              <w:t>姓名</w:t>
            </w:r>
          </w:p>
        </w:tc>
        <w:tc>
          <w:tcPr>
            <w:tcW w:w="1188" w:type="dxa"/>
            <w:vAlign w:val="top"/>
          </w:tcPr>
          <w:p>
            <w:pPr>
              <w:rPr>
                <w:rFonts w:ascii="Arial"/>
                <w:sz w:val="21"/>
              </w:rPr>
            </w:pPr>
            <w:r/>
          </w:p>
        </w:tc>
        <w:tc>
          <w:tcPr>
            <w:tcW w:w="1275" w:type="dxa"/>
            <w:vAlign w:val="top"/>
          </w:tcPr>
          <w:p>
            <w:pPr>
              <w:pStyle w:val="TableText"/>
              <w:ind w:left="204"/>
              <w:spacing w:before="235" w:line="220" w:lineRule="auto"/>
              <w:rPr>
                <w:sz w:val="22"/>
                <w:szCs w:val="22"/>
              </w:rPr>
            </w:pPr>
            <w:r>
              <w:rPr>
                <w:sz w:val="22"/>
                <w:szCs w:val="22"/>
                <w:spacing w:val="-3"/>
              </w:rPr>
              <w:t>技术职称</w:t>
            </w:r>
          </w:p>
        </w:tc>
        <w:tc>
          <w:tcPr>
            <w:tcW w:w="1416" w:type="dxa"/>
            <w:vAlign w:val="top"/>
          </w:tcPr>
          <w:p>
            <w:pPr>
              <w:rPr>
                <w:rFonts w:ascii="Arial"/>
                <w:sz w:val="21"/>
              </w:rPr>
            </w:pPr>
            <w:r/>
          </w:p>
        </w:tc>
        <w:tc>
          <w:tcPr>
            <w:tcW w:w="956" w:type="dxa"/>
            <w:vAlign w:val="top"/>
          </w:tcPr>
          <w:p>
            <w:pPr>
              <w:pStyle w:val="TableText"/>
              <w:ind w:left="291"/>
              <w:spacing w:before="236" w:line="222" w:lineRule="auto"/>
              <w:rPr>
                <w:sz w:val="22"/>
                <w:szCs w:val="22"/>
              </w:rPr>
            </w:pPr>
            <w:r>
              <w:rPr>
                <w:sz w:val="22"/>
                <w:szCs w:val="22"/>
                <w:spacing w:val="-17"/>
              </w:rPr>
              <w:t>电话</w:t>
            </w:r>
          </w:p>
        </w:tc>
        <w:tc>
          <w:tcPr>
            <w:tcW w:w="2166" w:type="dxa"/>
            <w:vAlign w:val="top"/>
          </w:tcPr>
          <w:p>
            <w:pPr>
              <w:rPr>
                <w:rFonts w:ascii="Arial"/>
                <w:sz w:val="21"/>
              </w:rPr>
            </w:pPr>
            <w:r/>
          </w:p>
        </w:tc>
      </w:tr>
      <w:tr>
        <w:trPr>
          <w:trHeight w:val="618" w:hRule="atLeast"/>
        </w:trPr>
        <w:tc>
          <w:tcPr>
            <w:tcW w:w="1580" w:type="dxa"/>
            <w:vAlign w:val="top"/>
          </w:tcPr>
          <w:p>
            <w:pPr>
              <w:pStyle w:val="TableText"/>
              <w:ind w:left="358"/>
              <w:spacing w:before="228" w:line="222" w:lineRule="auto"/>
              <w:rPr>
                <w:sz w:val="22"/>
                <w:szCs w:val="22"/>
              </w:rPr>
            </w:pPr>
            <w:r>
              <w:rPr>
                <w:sz w:val="22"/>
                <w:szCs w:val="22"/>
                <w:spacing w:val="-3"/>
              </w:rPr>
              <w:t>成立时间</w:t>
            </w:r>
          </w:p>
        </w:tc>
        <w:tc>
          <w:tcPr>
            <w:tcW w:w="2075" w:type="dxa"/>
            <w:vAlign w:val="top"/>
            <w:gridSpan w:val="2"/>
          </w:tcPr>
          <w:p>
            <w:pPr>
              <w:rPr>
                <w:rFonts w:ascii="Arial"/>
                <w:sz w:val="21"/>
              </w:rPr>
            </w:pPr>
            <w:r/>
          </w:p>
        </w:tc>
        <w:tc>
          <w:tcPr>
            <w:tcW w:w="5813" w:type="dxa"/>
            <w:vAlign w:val="top"/>
            <w:gridSpan w:val="4"/>
          </w:tcPr>
          <w:p>
            <w:pPr>
              <w:pStyle w:val="TableText"/>
              <w:ind w:left="121"/>
              <w:spacing w:before="228" w:line="220" w:lineRule="auto"/>
              <w:rPr>
                <w:sz w:val="22"/>
                <w:szCs w:val="22"/>
              </w:rPr>
            </w:pPr>
            <w:r>
              <w:rPr>
                <w:sz w:val="22"/>
                <w:szCs w:val="22"/>
                <w:spacing w:val="-3"/>
              </w:rPr>
              <w:t>员工总人数：</w:t>
            </w:r>
          </w:p>
        </w:tc>
      </w:tr>
      <w:tr>
        <w:trPr>
          <w:trHeight w:val="767" w:hRule="atLeast"/>
        </w:trPr>
        <w:tc>
          <w:tcPr>
            <w:tcW w:w="1580" w:type="dxa"/>
            <w:vAlign w:val="top"/>
          </w:tcPr>
          <w:p>
            <w:pPr>
              <w:pStyle w:val="TableText"/>
              <w:ind w:left="574" w:right="127" w:hanging="433"/>
              <w:spacing w:before="123" w:line="266" w:lineRule="auto"/>
              <w:rPr>
                <w:sz w:val="22"/>
                <w:szCs w:val="22"/>
              </w:rPr>
            </w:pPr>
            <w:r>
              <w:rPr>
                <w:sz w:val="22"/>
                <w:szCs w:val="22"/>
                <w:spacing w:val="-3"/>
              </w:rPr>
              <w:t>统一社会信用</w:t>
            </w:r>
            <w:r>
              <w:rPr>
                <w:sz w:val="22"/>
                <w:szCs w:val="22"/>
                <w:spacing w:val="3"/>
              </w:rPr>
              <w:t xml:space="preserve"> </w:t>
            </w:r>
            <w:r>
              <w:rPr>
                <w:sz w:val="22"/>
                <w:szCs w:val="22"/>
                <w:spacing w:val="-3"/>
              </w:rPr>
              <w:t>代码</w:t>
            </w:r>
          </w:p>
        </w:tc>
        <w:tc>
          <w:tcPr>
            <w:tcW w:w="7888" w:type="dxa"/>
            <w:vAlign w:val="top"/>
            <w:gridSpan w:val="6"/>
          </w:tcPr>
          <w:p>
            <w:pPr>
              <w:rPr>
                <w:rFonts w:ascii="Arial"/>
                <w:sz w:val="21"/>
              </w:rPr>
            </w:pPr>
            <w:r/>
          </w:p>
        </w:tc>
      </w:tr>
      <w:tr>
        <w:trPr>
          <w:trHeight w:val="623" w:hRule="atLeast"/>
        </w:trPr>
        <w:tc>
          <w:tcPr>
            <w:tcW w:w="1580" w:type="dxa"/>
            <w:vAlign w:val="top"/>
          </w:tcPr>
          <w:p>
            <w:pPr>
              <w:pStyle w:val="TableText"/>
              <w:ind w:left="357"/>
              <w:spacing w:before="232" w:line="222" w:lineRule="auto"/>
              <w:rPr>
                <w:sz w:val="22"/>
                <w:szCs w:val="22"/>
              </w:rPr>
            </w:pPr>
            <w:r>
              <w:rPr>
                <w:sz w:val="22"/>
                <w:szCs w:val="22"/>
                <w:spacing w:val="-2"/>
              </w:rPr>
              <w:t>注册资金</w:t>
            </w:r>
          </w:p>
        </w:tc>
        <w:tc>
          <w:tcPr>
            <w:tcW w:w="7888" w:type="dxa"/>
            <w:vAlign w:val="top"/>
            <w:gridSpan w:val="6"/>
          </w:tcPr>
          <w:p>
            <w:pPr>
              <w:rPr>
                <w:rFonts w:ascii="Arial"/>
                <w:sz w:val="21"/>
              </w:rPr>
            </w:pPr>
            <w:r/>
          </w:p>
        </w:tc>
      </w:tr>
      <w:tr>
        <w:trPr>
          <w:trHeight w:val="620" w:hRule="atLeast"/>
        </w:trPr>
        <w:tc>
          <w:tcPr>
            <w:tcW w:w="1580" w:type="dxa"/>
            <w:vAlign w:val="top"/>
          </w:tcPr>
          <w:p>
            <w:pPr>
              <w:pStyle w:val="TableText"/>
              <w:ind w:left="357"/>
              <w:spacing w:before="231" w:line="221" w:lineRule="auto"/>
              <w:rPr>
                <w:sz w:val="22"/>
                <w:szCs w:val="22"/>
              </w:rPr>
            </w:pPr>
            <w:r>
              <w:rPr>
                <w:sz w:val="22"/>
                <w:szCs w:val="22"/>
                <w:spacing w:val="-3"/>
              </w:rPr>
              <w:t>开户银行</w:t>
            </w:r>
          </w:p>
        </w:tc>
        <w:tc>
          <w:tcPr>
            <w:tcW w:w="7888" w:type="dxa"/>
            <w:vAlign w:val="top"/>
            <w:gridSpan w:val="6"/>
          </w:tcPr>
          <w:p>
            <w:pPr>
              <w:rPr>
                <w:rFonts w:ascii="Arial"/>
                <w:sz w:val="21"/>
              </w:rPr>
            </w:pPr>
            <w:r/>
          </w:p>
        </w:tc>
      </w:tr>
      <w:tr>
        <w:trPr>
          <w:trHeight w:val="619" w:hRule="atLeast"/>
        </w:trPr>
        <w:tc>
          <w:tcPr>
            <w:tcW w:w="1580" w:type="dxa"/>
            <w:vAlign w:val="top"/>
          </w:tcPr>
          <w:p>
            <w:pPr>
              <w:pStyle w:val="TableText"/>
              <w:ind w:left="578"/>
              <w:spacing w:before="229" w:line="222" w:lineRule="auto"/>
              <w:rPr>
                <w:sz w:val="22"/>
                <w:szCs w:val="22"/>
              </w:rPr>
            </w:pPr>
            <w:r>
              <w:rPr>
                <w:sz w:val="22"/>
                <w:szCs w:val="22"/>
                <w:spacing w:val="-6"/>
              </w:rPr>
              <w:t>账号</w:t>
            </w:r>
          </w:p>
        </w:tc>
        <w:tc>
          <w:tcPr>
            <w:tcW w:w="7888" w:type="dxa"/>
            <w:vAlign w:val="top"/>
            <w:gridSpan w:val="6"/>
          </w:tcPr>
          <w:p>
            <w:pPr>
              <w:rPr>
                <w:rFonts w:ascii="Arial"/>
                <w:sz w:val="21"/>
              </w:rPr>
            </w:pPr>
            <w:r/>
          </w:p>
        </w:tc>
      </w:tr>
      <w:tr>
        <w:trPr>
          <w:trHeight w:val="1286" w:hRule="atLeast"/>
        </w:trPr>
        <w:tc>
          <w:tcPr>
            <w:tcW w:w="1580" w:type="dxa"/>
            <w:vAlign w:val="top"/>
          </w:tcPr>
          <w:p>
            <w:pPr>
              <w:spacing w:line="286" w:lineRule="auto"/>
              <w:rPr>
                <w:rFonts w:ascii="Arial"/>
                <w:sz w:val="21"/>
              </w:rPr>
            </w:pPr>
            <w:r/>
          </w:p>
          <w:p>
            <w:pPr>
              <w:pStyle w:val="TableText"/>
              <w:ind w:left="358"/>
              <w:spacing w:before="71" w:line="221" w:lineRule="auto"/>
              <w:rPr>
                <w:sz w:val="22"/>
                <w:szCs w:val="22"/>
              </w:rPr>
            </w:pPr>
            <w:r>
              <w:rPr>
                <w:sz w:val="22"/>
                <w:szCs w:val="22"/>
                <w:spacing w:val="-3"/>
              </w:rPr>
              <w:t>经营范围</w:t>
            </w:r>
          </w:p>
        </w:tc>
        <w:tc>
          <w:tcPr>
            <w:tcW w:w="7888" w:type="dxa"/>
            <w:vAlign w:val="top"/>
            <w:gridSpan w:val="6"/>
          </w:tcPr>
          <w:p>
            <w:pPr>
              <w:rPr>
                <w:rFonts w:ascii="Arial"/>
                <w:sz w:val="21"/>
              </w:rPr>
            </w:pPr>
            <w:r/>
          </w:p>
        </w:tc>
      </w:tr>
    </w:tbl>
    <w:p>
      <w:pPr>
        <w:pStyle w:val="BodyText"/>
        <w:spacing w:line="282" w:lineRule="auto"/>
        <w:rPr/>
      </w:pPr>
      <w:r/>
    </w:p>
    <w:p>
      <w:pPr>
        <w:pStyle w:val="BodyText"/>
        <w:spacing w:line="282" w:lineRule="auto"/>
        <w:rPr/>
      </w:pPr>
      <w:r/>
    </w:p>
    <w:p>
      <w:pPr>
        <w:pStyle w:val="BodyText"/>
        <w:spacing w:line="283" w:lineRule="auto"/>
        <w:rPr/>
      </w:pPr>
      <w:r/>
    </w:p>
    <w:p>
      <w:pPr>
        <w:ind w:left="2781"/>
        <w:spacing w:before="78" w:line="219" w:lineRule="auto"/>
        <w:rPr>
          <w:rFonts w:ascii="SimSun" w:hAnsi="SimSun" w:eastAsia="SimSun" w:cs="SimSun"/>
          <w:sz w:val="24"/>
          <w:szCs w:val="24"/>
        </w:rPr>
      </w:pPr>
      <w:r>
        <w:rPr>
          <w:rFonts w:ascii="SimSun" w:hAnsi="SimSun" w:eastAsia="SimSun" w:cs="SimSun"/>
          <w:sz w:val="24"/>
          <w:szCs w:val="24"/>
          <w:spacing w:val="3"/>
        </w:rPr>
        <w:t>供应商名称</w:t>
      </w:r>
      <w:r>
        <w:rPr>
          <w:rFonts w:ascii="SimSun" w:hAnsi="SimSun" w:eastAsia="SimSun" w:cs="SimSun"/>
          <w:sz w:val="24"/>
          <w:szCs w:val="24"/>
          <w:spacing w:val="-18"/>
        </w:rPr>
        <w:t>：（</w:t>
      </w:r>
      <w:r>
        <w:rPr>
          <w:rFonts w:ascii="SimSun" w:hAnsi="SimSun" w:eastAsia="SimSun" w:cs="SimSun"/>
          <w:sz w:val="24"/>
          <w:szCs w:val="24"/>
          <w:spacing w:val="3"/>
        </w:rPr>
        <w:t>公章）</w:t>
      </w:r>
    </w:p>
    <w:p>
      <w:pPr>
        <w:pStyle w:val="BodyText"/>
        <w:spacing w:line="355" w:lineRule="auto"/>
        <w:rPr/>
      </w:pPr>
      <w:r/>
    </w:p>
    <w:p>
      <w:pPr>
        <w:ind w:left="2782"/>
        <w:spacing w:before="78" w:line="219" w:lineRule="auto"/>
        <w:rPr>
          <w:rFonts w:ascii="SimSun" w:hAnsi="SimSun" w:eastAsia="SimSun" w:cs="SimSun"/>
          <w:sz w:val="24"/>
          <w:szCs w:val="24"/>
        </w:rPr>
      </w:pPr>
      <w:r>
        <w:rPr>
          <w:rFonts w:ascii="SimSun" w:hAnsi="SimSun" w:eastAsia="SimSun" w:cs="SimSun"/>
          <w:sz w:val="24"/>
          <w:szCs w:val="24"/>
          <w:spacing w:val="1"/>
        </w:rPr>
        <w:t>法定代表人或授权代理人</w:t>
      </w:r>
      <w:r>
        <w:rPr>
          <w:rFonts w:ascii="SimSun" w:hAnsi="SimSun" w:eastAsia="SimSun" w:cs="SimSun"/>
          <w:sz w:val="24"/>
          <w:szCs w:val="24"/>
          <w:spacing w:val="-15"/>
        </w:rPr>
        <w:t>：（</w:t>
      </w:r>
      <w:r>
        <w:rPr>
          <w:rFonts w:ascii="SimSun" w:hAnsi="SimSun" w:eastAsia="SimSun" w:cs="SimSun"/>
          <w:sz w:val="24"/>
          <w:szCs w:val="24"/>
          <w:spacing w:val="1"/>
        </w:rPr>
        <w:t>签字或盖章）</w:t>
      </w:r>
    </w:p>
    <w:p>
      <w:pPr>
        <w:pStyle w:val="BodyText"/>
        <w:spacing w:line="274" w:lineRule="auto"/>
        <w:rPr/>
      </w:pPr>
      <w:r/>
    </w:p>
    <w:p>
      <w:pPr>
        <w:ind w:left="2823"/>
        <w:spacing w:before="78" w:line="220" w:lineRule="auto"/>
        <w:rPr>
          <w:rFonts w:ascii="SimSun" w:hAnsi="SimSun" w:eastAsia="SimSun" w:cs="SimSun"/>
          <w:sz w:val="24"/>
          <w:szCs w:val="24"/>
        </w:rPr>
      </w:pPr>
      <w:r>
        <w:rPr>
          <w:rFonts w:ascii="SimSun" w:hAnsi="SimSun" w:eastAsia="SimSun" w:cs="SimSun"/>
          <w:sz w:val="24"/>
          <w:szCs w:val="24"/>
          <w:spacing w:val="-2"/>
        </w:rPr>
        <w:t>日期:</w:t>
      </w:r>
    </w:p>
    <w:p>
      <w:pPr>
        <w:spacing w:line="220" w:lineRule="auto"/>
        <w:sectPr>
          <w:footerReference w:type="default" r:id="rId53"/>
          <w:pgSz w:w="11906" w:h="16839"/>
          <w:pgMar w:top="400" w:right="1216" w:bottom="1411" w:left="1216" w:header="0" w:footer="1195" w:gutter="0"/>
        </w:sectPr>
        <w:rPr>
          <w:rFonts w:ascii="SimSun" w:hAnsi="SimSun" w:eastAsia="SimSun" w:cs="SimSun"/>
          <w:sz w:val="24"/>
          <w:szCs w:val="24"/>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ind w:left="4"/>
        <w:spacing w:before="78" w:line="219" w:lineRule="auto"/>
        <w:outlineLvl w:val="1"/>
        <w:rPr>
          <w:rFonts w:ascii="SimSun" w:hAnsi="SimSun" w:eastAsia="SimSun" w:cs="SimSun"/>
          <w:sz w:val="24"/>
          <w:szCs w:val="24"/>
        </w:rPr>
      </w:pPr>
      <w:r>
        <w:rPr>
          <w:rFonts w:ascii="SimSun" w:hAnsi="SimSun" w:eastAsia="SimSun" w:cs="SimSun"/>
          <w:sz w:val="24"/>
          <w:szCs w:val="24"/>
          <w:b/>
          <w:bCs/>
          <w:spacing w:val="-4"/>
        </w:rPr>
        <w:t>7、营业执照副本</w:t>
      </w:r>
    </w:p>
    <w:p>
      <w:pPr>
        <w:pStyle w:val="BodyText"/>
        <w:spacing w:line="276" w:lineRule="auto"/>
        <w:rPr/>
      </w:pPr>
      <w:r/>
    </w:p>
    <w:p>
      <w:pPr>
        <w:pStyle w:val="BodyText"/>
        <w:spacing w:line="277" w:lineRule="auto"/>
        <w:rPr/>
      </w:pPr>
      <w:r/>
    </w:p>
    <w:p>
      <w:pPr>
        <w:spacing w:before="78" w:line="219" w:lineRule="auto"/>
        <w:outlineLvl w:val="1"/>
        <w:rPr>
          <w:rFonts w:ascii="SimSun" w:hAnsi="SimSun" w:eastAsia="SimSun" w:cs="SimSun"/>
          <w:sz w:val="24"/>
          <w:szCs w:val="24"/>
        </w:rPr>
      </w:pPr>
      <w:r>
        <w:rPr>
          <w:rFonts w:ascii="SimSun" w:hAnsi="SimSun" w:eastAsia="SimSun" w:cs="SimSun"/>
          <w:sz w:val="24"/>
          <w:szCs w:val="24"/>
          <w:b/>
          <w:bCs/>
          <w:spacing w:val="-2"/>
        </w:rPr>
        <w:t>8、有依法缴纳税收和社会保障资金的良好记录（提供承诺函加盖公</w:t>
      </w:r>
      <w:r>
        <w:rPr>
          <w:rFonts w:ascii="SimSun" w:hAnsi="SimSun" w:eastAsia="SimSun" w:cs="SimSun"/>
          <w:sz w:val="24"/>
          <w:szCs w:val="24"/>
          <w:b/>
          <w:bCs/>
          <w:spacing w:val="-3"/>
        </w:rPr>
        <w:t>章）</w:t>
      </w:r>
    </w:p>
    <w:p>
      <w:pPr>
        <w:pStyle w:val="BodyText"/>
        <w:spacing w:line="277" w:lineRule="auto"/>
        <w:rPr/>
      </w:pPr>
      <w:r/>
    </w:p>
    <w:p>
      <w:pPr>
        <w:pStyle w:val="BodyText"/>
        <w:spacing w:line="278" w:lineRule="auto"/>
        <w:rPr/>
      </w:pPr>
      <w:r/>
    </w:p>
    <w:p>
      <w:pPr>
        <w:spacing w:before="78" w:line="219" w:lineRule="auto"/>
        <w:outlineLvl w:val="1"/>
        <w:rPr>
          <w:rFonts w:ascii="SimSun" w:hAnsi="SimSun" w:eastAsia="SimSun" w:cs="SimSun"/>
          <w:sz w:val="24"/>
          <w:szCs w:val="24"/>
        </w:rPr>
      </w:pPr>
      <w:r>
        <w:rPr>
          <w:rFonts w:ascii="SimSun" w:hAnsi="SimSun" w:eastAsia="SimSun" w:cs="SimSun"/>
          <w:sz w:val="24"/>
          <w:szCs w:val="24"/>
          <w:b/>
          <w:bCs/>
          <w:spacing w:val="-2"/>
        </w:rPr>
        <w:t>9、具有良好的商业信誉和健全的财务会计制度</w:t>
      </w:r>
      <w:r>
        <w:rPr>
          <w:rFonts w:ascii="SimSun" w:hAnsi="SimSun" w:eastAsia="SimSun" w:cs="SimSun"/>
          <w:sz w:val="24"/>
          <w:szCs w:val="24"/>
          <w:spacing w:val="-2"/>
        </w:rPr>
        <w:t xml:space="preserve"> </w:t>
      </w:r>
      <w:r>
        <w:rPr>
          <w:rFonts w:ascii="SimSun" w:hAnsi="SimSun" w:eastAsia="SimSun" w:cs="SimSun"/>
          <w:sz w:val="24"/>
          <w:szCs w:val="24"/>
          <w:b/>
          <w:bCs/>
          <w:spacing w:val="-2"/>
        </w:rPr>
        <w:t>（提供承诺函加盖公章）</w:t>
      </w:r>
    </w:p>
    <w:p>
      <w:pPr>
        <w:pStyle w:val="BodyText"/>
        <w:spacing w:line="276" w:lineRule="auto"/>
        <w:rPr/>
      </w:pPr>
      <w:r/>
    </w:p>
    <w:p>
      <w:pPr>
        <w:pStyle w:val="BodyText"/>
        <w:spacing w:line="277" w:lineRule="auto"/>
        <w:rPr/>
      </w:pPr>
      <w:r/>
    </w:p>
    <w:p>
      <w:pPr>
        <w:ind w:left="16"/>
        <w:spacing w:before="78" w:line="219" w:lineRule="auto"/>
        <w:outlineLvl w:val="1"/>
        <w:rPr>
          <w:rFonts w:ascii="SimSun" w:hAnsi="SimSun" w:eastAsia="SimSun" w:cs="SimSun"/>
          <w:sz w:val="24"/>
          <w:szCs w:val="24"/>
        </w:rPr>
      </w:pPr>
      <w:r>
        <w:rPr>
          <w:rFonts w:ascii="SimSun" w:hAnsi="SimSun" w:eastAsia="SimSun" w:cs="SimSun"/>
          <w:sz w:val="24"/>
          <w:szCs w:val="24"/>
          <w:b/>
          <w:bCs/>
          <w:spacing w:val="-4"/>
        </w:rPr>
        <w:t>10、供应商的类似项目业绩一览表</w:t>
      </w:r>
    </w:p>
    <w:p>
      <w:pPr>
        <w:spacing w:line="219" w:lineRule="auto"/>
        <w:sectPr>
          <w:footerReference w:type="default" r:id="rId54"/>
          <w:pgSz w:w="11906" w:h="16839"/>
          <w:pgMar w:top="400" w:right="1785" w:bottom="1411" w:left="1239" w:header="0" w:footer="1195" w:gutter="0"/>
        </w:sectPr>
        <w:rPr>
          <w:rFonts w:ascii="SimSun" w:hAnsi="SimSun" w:eastAsia="SimSun" w:cs="SimSun"/>
          <w:sz w:val="24"/>
          <w:szCs w:val="24"/>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ind w:left="16"/>
        <w:spacing w:before="79" w:line="219" w:lineRule="auto"/>
        <w:outlineLvl w:val="1"/>
        <w:rPr>
          <w:rFonts w:ascii="SimSun" w:hAnsi="SimSun" w:eastAsia="SimSun" w:cs="SimSun"/>
          <w:sz w:val="24"/>
          <w:szCs w:val="24"/>
        </w:rPr>
      </w:pPr>
      <w:r>
        <w:rPr>
          <w:rFonts w:ascii="SimSun" w:hAnsi="SimSun" w:eastAsia="SimSun" w:cs="SimSun"/>
          <w:sz w:val="24"/>
          <w:szCs w:val="24"/>
          <w:b/>
          <w:bCs/>
          <w:spacing w:val="-3"/>
        </w:rPr>
        <w:t>11、具备履行合同所必需的设备和专业技术能力承诺函</w:t>
      </w:r>
    </w:p>
    <w:p>
      <w:pPr>
        <w:ind w:left="4362"/>
        <w:spacing w:before="176" w:line="219" w:lineRule="auto"/>
        <w:rPr>
          <w:rFonts w:ascii="SimSun" w:hAnsi="SimSun" w:eastAsia="SimSun" w:cs="SimSun"/>
          <w:sz w:val="24"/>
          <w:szCs w:val="24"/>
        </w:rPr>
      </w:pPr>
      <w:r>
        <w:rPr>
          <w:rFonts w:ascii="SimSun" w:hAnsi="SimSun" w:eastAsia="SimSun" w:cs="SimSun"/>
          <w:sz w:val="24"/>
          <w:szCs w:val="24"/>
          <w:b/>
          <w:bCs/>
          <w:spacing w:val="-5"/>
        </w:rPr>
        <w:t>承诺函</w:t>
      </w:r>
    </w:p>
    <w:p>
      <w:pPr>
        <w:ind w:left="479"/>
        <w:spacing w:before="220" w:line="219" w:lineRule="auto"/>
        <w:rPr>
          <w:rFonts w:ascii="SimSun" w:hAnsi="SimSun" w:eastAsia="SimSun" w:cs="SimSun"/>
          <w:sz w:val="24"/>
          <w:szCs w:val="24"/>
        </w:rPr>
      </w:pPr>
      <w:r>
        <w:rPr>
          <w:rFonts w:ascii="SimSun" w:hAnsi="SimSun" w:eastAsia="SimSun" w:cs="SimSun"/>
          <w:sz w:val="24"/>
          <w:szCs w:val="24"/>
          <w:spacing w:val="2"/>
        </w:rPr>
        <w:t>致（采购人/代理机构）:</w:t>
      </w:r>
    </w:p>
    <w:p>
      <w:pPr>
        <w:ind w:firstLine="480"/>
        <w:spacing w:before="237" w:line="387" w:lineRule="auto"/>
        <w:rPr>
          <w:rFonts w:ascii="SimSun" w:hAnsi="SimSun" w:eastAsia="SimSun" w:cs="SimSun"/>
          <w:sz w:val="24"/>
          <w:szCs w:val="24"/>
        </w:rPr>
      </w:pPr>
      <w:r>
        <w:rPr>
          <w:rFonts w:ascii="SimSun" w:hAnsi="SimSun" w:eastAsia="SimSun" w:cs="SimSun"/>
          <w:sz w:val="24"/>
          <w:szCs w:val="24"/>
          <w:spacing w:val="-1"/>
        </w:rPr>
        <w:t>我公司参与贵单位组织的</w:t>
      </w:r>
      <w:r>
        <w:rPr>
          <w:rFonts w:ascii="SimSun" w:hAnsi="SimSun" w:eastAsia="SimSun" w:cs="SimSun"/>
          <w:sz w:val="24"/>
          <w:szCs w:val="24"/>
          <w:u w:val="single" w:color="auto"/>
          <w:spacing w:val="55"/>
        </w:rPr>
        <w:t xml:space="preserve">  </w:t>
      </w:r>
      <w:r>
        <w:rPr>
          <w:rFonts w:ascii="SimSun" w:hAnsi="SimSun" w:eastAsia="SimSun" w:cs="SimSun"/>
          <w:sz w:val="24"/>
          <w:szCs w:val="24"/>
          <w:u w:val="single" w:color="auto"/>
          <w:spacing w:val="-1"/>
        </w:rPr>
        <w:t>（项目名称）</w:t>
      </w:r>
      <w:r>
        <w:rPr>
          <w:rFonts w:ascii="SimSun" w:hAnsi="SimSun" w:eastAsia="SimSun" w:cs="SimSun"/>
          <w:sz w:val="24"/>
          <w:szCs w:val="24"/>
          <w:u w:val="single" w:color="auto"/>
          <w:spacing w:val="110"/>
        </w:rPr>
        <w:t xml:space="preserve"> </w:t>
      </w:r>
      <w:r>
        <w:rPr>
          <w:rFonts w:ascii="SimSun" w:hAnsi="SimSun" w:eastAsia="SimSun" w:cs="SimSun"/>
          <w:sz w:val="24"/>
          <w:szCs w:val="24"/>
          <w:spacing w:val="-111"/>
        </w:rPr>
        <w:t xml:space="preserve"> </w:t>
      </w:r>
      <w:r>
        <w:rPr>
          <w:rFonts w:ascii="SimSun" w:hAnsi="SimSun" w:eastAsia="SimSun" w:cs="SimSun"/>
          <w:sz w:val="24"/>
          <w:szCs w:val="24"/>
          <w:spacing w:val="-1"/>
        </w:rPr>
        <w:t>采购项目，根据中华人民共和国政府采购</w:t>
      </w:r>
      <w:r>
        <w:rPr>
          <w:rFonts w:ascii="SimSun" w:hAnsi="SimSun" w:eastAsia="SimSun" w:cs="SimSun"/>
          <w:sz w:val="24"/>
          <w:szCs w:val="24"/>
        </w:rPr>
        <w:t xml:space="preserve"> </w:t>
      </w:r>
      <w:r>
        <w:rPr>
          <w:rFonts w:ascii="SimSun" w:hAnsi="SimSun" w:eastAsia="SimSun" w:cs="SimSun"/>
          <w:sz w:val="24"/>
          <w:szCs w:val="24"/>
        </w:rPr>
        <w:t>法第二十二条规定，我公司对履行合同所必须的设备</w:t>
      </w:r>
      <w:r>
        <w:rPr>
          <w:rFonts w:ascii="SimSun" w:hAnsi="SimSun" w:eastAsia="SimSun" w:cs="SimSun"/>
          <w:sz w:val="24"/>
          <w:szCs w:val="24"/>
          <w:spacing w:val="-1"/>
        </w:rPr>
        <w:t>和专业技术能力承诺如下：</w:t>
      </w:r>
    </w:p>
    <w:p>
      <w:pPr>
        <w:ind w:left="496"/>
        <w:spacing w:before="32" w:line="219" w:lineRule="auto"/>
        <w:rPr>
          <w:rFonts w:ascii="SimSun" w:hAnsi="SimSun" w:eastAsia="SimSun" w:cs="SimSun"/>
          <w:sz w:val="24"/>
          <w:szCs w:val="24"/>
        </w:rPr>
      </w:pPr>
      <w:r>
        <w:rPr>
          <w:rFonts w:ascii="SimSun" w:hAnsi="SimSun" w:eastAsia="SimSun" w:cs="SimSun"/>
          <w:sz w:val="24"/>
          <w:szCs w:val="24"/>
          <w:spacing w:val="-2"/>
        </w:rPr>
        <w:t>1</w:t>
      </w:r>
      <w:r>
        <w:rPr>
          <w:rFonts w:ascii="SimSun" w:hAnsi="SimSun" w:eastAsia="SimSun" w:cs="SimSun"/>
          <w:sz w:val="24"/>
          <w:szCs w:val="24"/>
          <w:spacing w:val="-41"/>
        </w:rPr>
        <w:t xml:space="preserve"> </w:t>
      </w:r>
      <w:r>
        <w:rPr>
          <w:rFonts w:ascii="SimSun" w:hAnsi="SimSun" w:eastAsia="SimSun" w:cs="SimSun"/>
          <w:sz w:val="24"/>
          <w:szCs w:val="24"/>
          <w:spacing w:val="-2"/>
        </w:rPr>
        <w:t>我公司具有履行合同所必需的设备和专业技术能力；</w:t>
      </w:r>
    </w:p>
    <w:p>
      <w:pPr>
        <w:ind w:left="6" w:right="86" w:firstLine="475"/>
        <w:spacing w:before="234" w:line="391" w:lineRule="auto"/>
        <w:rPr>
          <w:rFonts w:ascii="SimSun" w:hAnsi="SimSun" w:eastAsia="SimSun" w:cs="SimSun"/>
          <w:sz w:val="24"/>
          <w:szCs w:val="24"/>
        </w:rPr>
      </w:pPr>
      <w:r>
        <w:rPr>
          <w:rFonts w:ascii="SimSun" w:hAnsi="SimSun" w:eastAsia="SimSun" w:cs="SimSun"/>
          <w:sz w:val="24"/>
          <w:szCs w:val="24"/>
          <w:spacing w:val="-1"/>
        </w:rPr>
        <w:t>2.若我单位中标，在</w:t>
      </w:r>
      <w:r>
        <w:rPr>
          <w:rFonts w:ascii="SimSun" w:hAnsi="SimSun" w:eastAsia="SimSun" w:cs="SimSun"/>
          <w:sz w:val="24"/>
          <w:szCs w:val="24"/>
          <w:u w:val="single" w:color="auto"/>
          <w:spacing w:val="-1"/>
        </w:rPr>
        <w:t xml:space="preserve">  (项目名称） </w:t>
      </w:r>
      <w:r>
        <w:rPr>
          <w:rFonts w:ascii="SimSun" w:hAnsi="SimSun" w:eastAsia="SimSun" w:cs="SimSun"/>
          <w:sz w:val="24"/>
          <w:szCs w:val="24"/>
          <w:spacing w:val="-94"/>
        </w:rPr>
        <w:t xml:space="preserve"> </w:t>
      </w:r>
      <w:r>
        <w:rPr>
          <w:rFonts w:ascii="SimSun" w:hAnsi="SimSun" w:eastAsia="SimSun" w:cs="SimSun"/>
          <w:sz w:val="24"/>
          <w:szCs w:val="24"/>
          <w:spacing w:val="-1"/>
        </w:rPr>
        <w:t>采购项目实施及服务过程中，我公司承诺完全按</w:t>
      </w:r>
      <w:r>
        <w:rPr>
          <w:rFonts w:ascii="SimSun" w:hAnsi="SimSun" w:eastAsia="SimSun" w:cs="SimSun"/>
          <w:sz w:val="24"/>
          <w:szCs w:val="24"/>
        </w:rPr>
        <w:t xml:space="preserve"> </w:t>
      </w:r>
      <w:r>
        <w:rPr>
          <w:rFonts w:ascii="SimSun" w:hAnsi="SimSun" w:eastAsia="SimSun" w:cs="SimSun"/>
          <w:sz w:val="24"/>
          <w:szCs w:val="24"/>
        </w:rPr>
        <w:t>照磋商响应文件中履行合同所必须的设备和专业</w:t>
      </w:r>
      <w:r>
        <w:rPr>
          <w:rFonts w:ascii="SimSun" w:hAnsi="SimSun" w:eastAsia="SimSun" w:cs="SimSun"/>
          <w:sz w:val="24"/>
          <w:szCs w:val="24"/>
          <w:spacing w:val="-1"/>
        </w:rPr>
        <w:t>技术能力的配备情况配置人员及设备，同</w:t>
      </w:r>
      <w:r>
        <w:rPr>
          <w:rFonts w:ascii="SimSun" w:hAnsi="SimSun" w:eastAsia="SimSun" w:cs="SimSun"/>
          <w:sz w:val="24"/>
          <w:szCs w:val="24"/>
        </w:rPr>
        <w:t xml:space="preserve"> </w:t>
      </w:r>
      <w:r>
        <w:rPr>
          <w:rFonts w:ascii="SimSun" w:hAnsi="SimSun" w:eastAsia="SimSun" w:cs="SimSun"/>
          <w:sz w:val="24"/>
          <w:szCs w:val="24"/>
          <w:spacing w:val="-1"/>
        </w:rPr>
        <w:t>时根据项目实施情况及采购人要求增补相关人员及设备以保障项目顺利实施。</w:t>
      </w:r>
    </w:p>
    <w:p>
      <w:pPr>
        <w:ind w:left="479"/>
        <w:spacing w:before="37" w:line="219" w:lineRule="auto"/>
        <w:rPr>
          <w:rFonts w:ascii="SimSun" w:hAnsi="SimSun" w:eastAsia="SimSun" w:cs="SimSun"/>
          <w:sz w:val="24"/>
          <w:szCs w:val="24"/>
        </w:rPr>
      </w:pPr>
      <w:r>
        <w:rPr>
          <w:rFonts w:ascii="SimSun" w:hAnsi="SimSun" w:eastAsia="SimSun" w:cs="SimSun"/>
          <w:sz w:val="24"/>
          <w:szCs w:val="24"/>
          <w:spacing w:val="-2"/>
        </w:rPr>
        <w:t>特此承诺！</w:t>
      </w:r>
    </w:p>
    <w:p>
      <w:pPr>
        <w:pStyle w:val="BodyText"/>
        <w:spacing w:line="285" w:lineRule="auto"/>
        <w:rPr/>
      </w:pPr>
      <w:r/>
    </w:p>
    <w:p>
      <w:pPr>
        <w:pStyle w:val="BodyText"/>
        <w:spacing w:line="285" w:lineRule="auto"/>
        <w:rPr/>
      </w:pPr>
      <w:r/>
    </w:p>
    <w:p>
      <w:pPr>
        <w:pStyle w:val="BodyText"/>
        <w:spacing w:line="285" w:lineRule="auto"/>
        <w:rPr/>
      </w:pPr>
      <w:r/>
    </w:p>
    <w:p>
      <w:pPr>
        <w:pStyle w:val="BodyText"/>
        <w:spacing w:line="286" w:lineRule="auto"/>
        <w:rPr/>
      </w:pPr>
      <w:r/>
    </w:p>
    <w:p>
      <w:pPr>
        <w:pStyle w:val="BodyText"/>
        <w:spacing w:line="286" w:lineRule="auto"/>
        <w:rPr/>
      </w:pPr>
      <w:r/>
    </w:p>
    <w:p>
      <w:pPr>
        <w:ind w:left="3959"/>
        <w:spacing w:before="78" w:line="219" w:lineRule="auto"/>
        <w:rPr>
          <w:rFonts w:ascii="SimSun" w:hAnsi="SimSun" w:eastAsia="SimSun" w:cs="SimSun"/>
          <w:sz w:val="24"/>
          <w:szCs w:val="24"/>
        </w:rPr>
      </w:pPr>
      <w:r>
        <w:rPr>
          <w:rFonts w:ascii="SimSun" w:hAnsi="SimSun" w:eastAsia="SimSun" w:cs="SimSun"/>
          <w:sz w:val="24"/>
          <w:szCs w:val="24"/>
          <w:spacing w:val="4"/>
        </w:rPr>
        <w:t>供应商</w:t>
      </w:r>
      <w:r>
        <w:rPr>
          <w:rFonts w:ascii="SimSun" w:hAnsi="SimSun" w:eastAsia="SimSun" w:cs="SimSun"/>
          <w:sz w:val="24"/>
          <w:szCs w:val="24"/>
          <w:spacing w:val="-18"/>
        </w:rPr>
        <w:t>：（</w:t>
      </w:r>
      <w:r>
        <w:rPr>
          <w:rFonts w:ascii="SimSun" w:hAnsi="SimSun" w:eastAsia="SimSun" w:cs="SimSun"/>
          <w:sz w:val="24"/>
          <w:szCs w:val="24"/>
          <w:spacing w:val="4"/>
        </w:rPr>
        <w:t>盖章）</w:t>
      </w:r>
    </w:p>
    <w:p>
      <w:pPr>
        <w:pStyle w:val="BodyText"/>
        <w:spacing w:line="276" w:lineRule="auto"/>
        <w:rPr/>
      </w:pPr>
      <w:r/>
    </w:p>
    <w:p>
      <w:pPr>
        <w:ind w:left="3960"/>
        <w:spacing w:before="79" w:line="219" w:lineRule="auto"/>
        <w:rPr>
          <w:rFonts w:ascii="SimSun" w:hAnsi="SimSun" w:eastAsia="SimSun" w:cs="SimSun"/>
          <w:sz w:val="24"/>
          <w:szCs w:val="24"/>
        </w:rPr>
      </w:pPr>
      <w:r>
        <w:rPr>
          <w:rFonts w:ascii="SimSun" w:hAnsi="SimSun" w:eastAsia="SimSun" w:cs="SimSun"/>
          <w:sz w:val="24"/>
          <w:szCs w:val="24"/>
          <w:spacing w:val="1"/>
        </w:rPr>
        <w:t>法定代表人或授权代理人</w:t>
      </w:r>
      <w:r>
        <w:rPr>
          <w:rFonts w:ascii="SimSun" w:hAnsi="SimSun" w:eastAsia="SimSun" w:cs="SimSun"/>
          <w:sz w:val="24"/>
          <w:szCs w:val="24"/>
          <w:spacing w:val="-15"/>
        </w:rPr>
        <w:t>：（</w:t>
      </w:r>
      <w:r>
        <w:rPr>
          <w:rFonts w:ascii="SimSun" w:hAnsi="SimSun" w:eastAsia="SimSun" w:cs="SimSun"/>
          <w:sz w:val="24"/>
          <w:szCs w:val="24"/>
          <w:spacing w:val="1"/>
        </w:rPr>
        <w:t>签字或盖章）</w:t>
      </w:r>
    </w:p>
    <w:p>
      <w:pPr>
        <w:pStyle w:val="BodyText"/>
        <w:spacing w:line="274" w:lineRule="auto"/>
        <w:rPr/>
      </w:pPr>
      <w:r/>
    </w:p>
    <w:p>
      <w:pPr>
        <w:ind w:left="4000"/>
        <w:spacing w:before="78" w:line="220" w:lineRule="auto"/>
        <w:rPr>
          <w:rFonts w:ascii="SimSun" w:hAnsi="SimSun" w:eastAsia="SimSun" w:cs="SimSun"/>
          <w:sz w:val="24"/>
          <w:szCs w:val="24"/>
        </w:rPr>
      </w:pPr>
      <w:r>
        <w:rPr>
          <w:rFonts w:ascii="SimSun" w:hAnsi="SimSun" w:eastAsia="SimSun" w:cs="SimSun"/>
          <w:sz w:val="24"/>
          <w:szCs w:val="24"/>
          <w:spacing w:val="-17"/>
        </w:rPr>
        <w:t>日期：</w:t>
      </w:r>
    </w:p>
    <w:p>
      <w:pPr>
        <w:spacing w:line="220" w:lineRule="auto"/>
        <w:sectPr>
          <w:footerReference w:type="default" r:id="rId55"/>
          <w:pgSz w:w="11906" w:h="16839"/>
          <w:pgMar w:top="400" w:right="1230" w:bottom="1411" w:left="1239" w:header="0" w:footer="1195" w:gutter="0"/>
        </w:sectPr>
        <w:rPr>
          <w:rFonts w:ascii="SimSun" w:hAnsi="SimSun" w:eastAsia="SimSun" w:cs="SimSun"/>
          <w:sz w:val="24"/>
          <w:szCs w:val="24"/>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ind w:left="16"/>
        <w:spacing w:before="78" w:line="219" w:lineRule="auto"/>
        <w:outlineLvl w:val="1"/>
        <w:rPr>
          <w:rFonts w:ascii="SimSun" w:hAnsi="SimSun" w:eastAsia="SimSun" w:cs="SimSun"/>
          <w:sz w:val="24"/>
          <w:szCs w:val="24"/>
        </w:rPr>
      </w:pPr>
      <w:r>
        <w:rPr>
          <w:rFonts w:ascii="SimSun" w:hAnsi="SimSun" w:eastAsia="SimSun" w:cs="SimSun"/>
          <w:sz w:val="24"/>
          <w:szCs w:val="24"/>
          <w:b/>
          <w:bCs/>
          <w:spacing w:val="-3"/>
        </w:rPr>
        <w:t>12、参加政府采购活动前三年内，在经营活动中没有重大违法记录</w:t>
      </w:r>
    </w:p>
    <w:p>
      <w:pPr>
        <w:pStyle w:val="BodyText"/>
        <w:spacing w:line="289" w:lineRule="auto"/>
        <w:rPr/>
      </w:pPr>
      <w:r/>
    </w:p>
    <w:p>
      <w:pPr>
        <w:ind w:left="3824"/>
        <w:spacing w:before="78" w:line="219" w:lineRule="auto"/>
        <w:rPr>
          <w:rFonts w:ascii="SimSun" w:hAnsi="SimSun" w:eastAsia="SimSun" w:cs="SimSun"/>
          <w:sz w:val="24"/>
          <w:szCs w:val="24"/>
        </w:rPr>
      </w:pPr>
      <w:r>
        <w:rPr>
          <w:rFonts w:ascii="SimSun" w:hAnsi="SimSun" w:eastAsia="SimSun" w:cs="SimSun"/>
          <w:sz w:val="24"/>
          <w:szCs w:val="24"/>
          <w:b/>
          <w:bCs/>
          <w:spacing w:val="-3"/>
        </w:rPr>
        <w:t>无重大违法记录声明</w:t>
      </w:r>
    </w:p>
    <w:p>
      <w:pPr>
        <w:ind w:left="12" w:firstLine="469"/>
        <w:spacing w:before="181" w:line="346" w:lineRule="auto"/>
        <w:rPr>
          <w:rFonts w:ascii="SimSun" w:hAnsi="SimSun" w:eastAsia="SimSun" w:cs="SimSun"/>
          <w:sz w:val="24"/>
          <w:szCs w:val="24"/>
        </w:rPr>
      </w:pPr>
      <w:r>
        <w:rPr>
          <w:rFonts w:ascii="SimSun" w:hAnsi="SimSun" w:eastAsia="SimSun" w:cs="SimSun"/>
          <w:sz w:val="24"/>
          <w:szCs w:val="24"/>
          <w:spacing w:val="-1"/>
        </w:rPr>
        <w:t>为响应贵公司组织的</w:t>
      </w:r>
      <w:r>
        <w:rPr>
          <w:rFonts w:ascii="SimSun" w:hAnsi="SimSun" w:eastAsia="SimSun" w:cs="SimSun"/>
          <w:sz w:val="24"/>
          <w:szCs w:val="24"/>
          <w:u w:val="single" w:color="auto"/>
          <w:spacing w:val="-1"/>
        </w:rPr>
        <w:t xml:space="preserve"> 海南西部中心医院购置滨海院区手术室、麻</w:t>
      </w:r>
      <w:r>
        <w:rPr>
          <w:rFonts w:ascii="SimSun" w:hAnsi="SimSun" w:eastAsia="SimSun" w:cs="SimSun"/>
          <w:sz w:val="24"/>
          <w:szCs w:val="24"/>
          <w:u w:val="single" w:color="auto"/>
          <w:spacing w:val="-2"/>
        </w:rPr>
        <w:t>醉科、供应室开业急</w:t>
      </w:r>
      <w:r>
        <w:rPr>
          <w:rFonts w:ascii="SimSun" w:hAnsi="SimSun" w:eastAsia="SimSun" w:cs="SimSun"/>
          <w:sz w:val="24"/>
          <w:szCs w:val="24"/>
        </w:rPr>
        <w:t xml:space="preserve"> </w:t>
      </w:r>
      <w:r>
        <w:rPr>
          <w:rFonts w:ascii="SimSun" w:hAnsi="SimSun" w:eastAsia="SimSun" w:cs="SimSun"/>
          <w:sz w:val="24"/>
          <w:szCs w:val="24"/>
          <w:u w:val="single" w:color="auto"/>
        </w:rPr>
        <w:t>需设备一批</w:t>
      </w:r>
      <w:r>
        <w:rPr>
          <w:rFonts w:ascii="SimSun" w:hAnsi="SimSun" w:eastAsia="SimSun" w:cs="SimSun"/>
          <w:sz w:val="24"/>
          <w:szCs w:val="24"/>
        </w:rPr>
        <w:t>（项目编号：</w:t>
      </w:r>
      <w:r>
        <w:rPr>
          <w:rFonts w:ascii="SimSun" w:hAnsi="SimSun" w:eastAsia="SimSun" w:cs="SimSun"/>
          <w:sz w:val="24"/>
          <w:szCs w:val="24"/>
          <w:u w:val="single" w:color="auto"/>
        </w:rPr>
        <w:t>HNTXGP20</w:t>
      </w:r>
      <w:r>
        <w:rPr>
          <w:rFonts w:ascii="SimSun" w:hAnsi="SimSun" w:eastAsia="SimSun" w:cs="SimSun"/>
          <w:sz w:val="24"/>
          <w:szCs w:val="24"/>
          <w:u w:val="single" w:color="auto"/>
          <w:spacing w:val="-1"/>
        </w:rPr>
        <w:t>24-028</w:t>
      </w:r>
      <w:r>
        <w:rPr>
          <w:rFonts w:ascii="SimSun" w:hAnsi="SimSun" w:eastAsia="SimSun" w:cs="SimSun"/>
          <w:sz w:val="22"/>
          <w:szCs w:val="22"/>
          <w:spacing w:val="-1"/>
        </w:rPr>
        <w:t>）</w:t>
      </w:r>
      <w:r>
        <w:rPr>
          <w:rFonts w:ascii="SimSun" w:hAnsi="SimSun" w:eastAsia="SimSun" w:cs="SimSun"/>
          <w:sz w:val="24"/>
          <w:szCs w:val="24"/>
          <w:spacing w:val="-1"/>
        </w:rPr>
        <w:t>项目的采购活动，我单位声明如下：</w:t>
      </w:r>
    </w:p>
    <w:p>
      <w:pPr>
        <w:ind w:right="100" w:firstLine="480"/>
        <w:spacing w:before="234" w:line="345" w:lineRule="auto"/>
        <w:rPr>
          <w:rFonts w:ascii="SimSun" w:hAnsi="SimSun" w:eastAsia="SimSun" w:cs="SimSun"/>
          <w:sz w:val="24"/>
          <w:szCs w:val="24"/>
        </w:rPr>
      </w:pPr>
      <w:r>
        <w:rPr>
          <w:rFonts w:ascii="SimSun" w:hAnsi="SimSun" w:eastAsia="SimSun" w:cs="SimSun"/>
          <w:sz w:val="24"/>
          <w:szCs w:val="24"/>
          <w:spacing w:val="-1"/>
        </w:rPr>
        <w:t>我方参加采购活动前三年内，在经营活动中没有重大违法记录，符合《政府采购法》</w:t>
      </w:r>
      <w:r>
        <w:rPr>
          <w:rFonts w:ascii="SimSun" w:hAnsi="SimSun" w:eastAsia="SimSun" w:cs="SimSun"/>
          <w:sz w:val="24"/>
          <w:szCs w:val="24"/>
          <w:spacing w:val="10"/>
        </w:rPr>
        <w:t xml:space="preserve"> </w:t>
      </w:r>
      <w:r>
        <w:rPr>
          <w:rFonts w:ascii="SimSun" w:hAnsi="SimSun" w:eastAsia="SimSun" w:cs="SimSun"/>
          <w:sz w:val="24"/>
          <w:szCs w:val="24"/>
          <w:spacing w:val="-1"/>
        </w:rPr>
        <w:t>规定的投标人资格条件。</w:t>
      </w:r>
    </w:p>
    <w:p>
      <w:pPr>
        <w:ind w:left="480"/>
        <w:spacing w:before="236" w:line="219" w:lineRule="auto"/>
        <w:rPr>
          <w:rFonts w:ascii="SimSun" w:hAnsi="SimSun" w:eastAsia="SimSun" w:cs="SimSun"/>
          <w:sz w:val="24"/>
          <w:szCs w:val="24"/>
        </w:rPr>
      </w:pPr>
      <w:r>
        <w:rPr>
          <w:rFonts w:ascii="SimSun" w:hAnsi="SimSun" w:eastAsia="SimSun" w:cs="SimSun"/>
          <w:sz w:val="24"/>
          <w:szCs w:val="24"/>
          <w:spacing w:val="-1"/>
        </w:rPr>
        <w:t>我方对此声明负全部法律责任。</w:t>
      </w:r>
    </w:p>
    <w:p>
      <w:pPr>
        <w:ind w:left="479" w:right="4926" w:firstLine="3"/>
        <w:spacing w:before="182" w:line="345" w:lineRule="auto"/>
        <w:rPr>
          <w:rFonts w:ascii="SimSun" w:hAnsi="SimSun" w:eastAsia="SimSun" w:cs="SimSun"/>
          <w:sz w:val="24"/>
          <w:szCs w:val="24"/>
        </w:rPr>
      </w:pPr>
      <w:r>
        <w:rPr>
          <w:rFonts w:ascii="SimSun" w:hAnsi="SimSun" w:eastAsia="SimSun" w:cs="SimSun"/>
          <w:sz w:val="24"/>
          <w:szCs w:val="24"/>
          <w:spacing w:val="-4"/>
        </w:rPr>
        <w:t>如有虚假，我单位愿意接受相关处罚。</w:t>
      </w:r>
      <w:r>
        <w:rPr>
          <w:rFonts w:ascii="SimSun" w:hAnsi="SimSun" w:eastAsia="SimSun" w:cs="SimSun"/>
          <w:sz w:val="24"/>
          <w:szCs w:val="24"/>
          <w:spacing w:val="13"/>
        </w:rPr>
        <w:t xml:space="preserve"> </w:t>
      </w:r>
      <w:r>
        <w:rPr>
          <w:rFonts w:ascii="SimSun" w:hAnsi="SimSun" w:eastAsia="SimSun" w:cs="SimSun"/>
          <w:sz w:val="24"/>
          <w:szCs w:val="24"/>
          <w:spacing w:val="-2"/>
        </w:rPr>
        <w:t>特此声明。</w:t>
      </w:r>
    </w:p>
    <w:p>
      <w:pPr>
        <w:pStyle w:val="BodyText"/>
        <w:spacing w:line="295" w:lineRule="auto"/>
        <w:rPr/>
      </w:pPr>
      <w:r/>
    </w:p>
    <w:p>
      <w:pPr>
        <w:pStyle w:val="BodyText"/>
        <w:spacing w:line="295" w:lineRule="auto"/>
        <w:rPr/>
      </w:pPr>
      <w:r/>
    </w:p>
    <w:p>
      <w:pPr>
        <w:pStyle w:val="BodyText"/>
        <w:spacing w:line="296" w:lineRule="auto"/>
        <w:rPr/>
      </w:pPr>
      <w:r/>
    </w:p>
    <w:p>
      <w:pPr>
        <w:ind w:left="2639"/>
        <w:spacing w:before="78" w:line="219" w:lineRule="auto"/>
        <w:rPr>
          <w:rFonts w:ascii="SimSun" w:hAnsi="SimSun" w:eastAsia="SimSun" w:cs="SimSun"/>
          <w:sz w:val="24"/>
          <w:szCs w:val="24"/>
        </w:rPr>
      </w:pPr>
      <w:r>
        <w:rPr>
          <w:rFonts w:ascii="SimSun" w:hAnsi="SimSun" w:eastAsia="SimSun" w:cs="SimSun"/>
          <w:sz w:val="24"/>
          <w:szCs w:val="24"/>
          <w:spacing w:val="4"/>
        </w:rPr>
        <w:t>供应商</w:t>
      </w:r>
      <w:r>
        <w:rPr>
          <w:rFonts w:ascii="SimSun" w:hAnsi="SimSun" w:eastAsia="SimSun" w:cs="SimSun"/>
          <w:sz w:val="24"/>
          <w:szCs w:val="24"/>
          <w:spacing w:val="-18"/>
        </w:rPr>
        <w:t>：（</w:t>
      </w:r>
      <w:r>
        <w:rPr>
          <w:rFonts w:ascii="SimSun" w:hAnsi="SimSun" w:eastAsia="SimSun" w:cs="SimSun"/>
          <w:sz w:val="24"/>
          <w:szCs w:val="24"/>
          <w:spacing w:val="4"/>
        </w:rPr>
        <w:t>盖章）</w:t>
      </w:r>
    </w:p>
    <w:p>
      <w:pPr>
        <w:ind w:left="2648"/>
        <w:spacing w:before="301" w:line="219" w:lineRule="auto"/>
        <w:rPr>
          <w:rFonts w:ascii="SimSun" w:hAnsi="SimSun" w:eastAsia="SimSun" w:cs="SimSun"/>
          <w:sz w:val="24"/>
          <w:szCs w:val="24"/>
        </w:rPr>
      </w:pPr>
      <w:r>
        <w:rPr>
          <w:rFonts w:ascii="SimSun" w:hAnsi="SimSun" w:eastAsia="SimSun" w:cs="SimSun"/>
          <w:sz w:val="24"/>
          <w:szCs w:val="24"/>
          <w:spacing w:val="1"/>
        </w:rPr>
        <w:t>负责人或授权代理人</w:t>
      </w:r>
      <w:r>
        <w:rPr>
          <w:rFonts w:ascii="SimSun" w:hAnsi="SimSun" w:eastAsia="SimSun" w:cs="SimSun"/>
          <w:sz w:val="24"/>
          <w:szCs w:val="24"/>
          <w:spacing w:val="-18"/>
        </w:rPr>
        <w:t>：（</w:t>
      </w:r>
      <w:r>
        <w:rPr>
          <w:rFonts w:ascii="SimSun" w:hAnsi="SimSun" w:eastAsia="SimSun" w:cs="SimSun"/>
          <w:sz w:val="24"/>
          <w:szCs w:val="24"/>
          <w:spacing w:val="1"/>
        </w:rPr>
        <w:t>签字或盖章）</w:t>
      </w:r>
    </w:p>
    <w:p>
      <w:pPr>
        <w:ind w:left="2680"/>
        <w:spacing w:before="304" w:line="220" w:lineRule="auto"/>
        <w:rPr>
          <w:rFonts w:ascii="SimSun" w:hAnsi="SimSun" w:eastAsia="SimSun" w:cs="SimSun"/>
          <w:sz w:val="24"/>
          <w:szCs w:val="24"/>
        </w:rPr>
      </w:pPr>
      <w:r>
        <w:rPr>
          <w:rFonts w:ascii="SimSun" w:hAnsi="SimSun" w:eastAsia="SimSun" w:cs="SimSun"/>
          <w:sz w:val="24"/>
          <w:szCs w:val="24"/>
          <w:spacing w:val="-17"/>
        </w:rPr>
        <w:t>日期：</w:t>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ind w:firstLine="17"/>
        <w:spacing w:before="78" w:line="354" w:lineRule="auto"/>
        <w:jc w:val="both"/>
        <w:rPr>
          <w:rFonts w:ascii="SimSun" w:hAnsi="SimSun" w:eastAsia="SimSun" w:cs="SimSun"/>
          <w:sz w:val="24"/>
          <w:szCs w:val="24"/>
        </w:rPr>
      </w:pPr>
      <w:r>
        <w:rPr>
          <w:rFonts w:ascii="SimSun" w:hAnsi="SimSun" w:eastAsia="SimSun" w:cs="SimSun"/>
          <w:sz w:val="24"/>
          <w:szCs w:val="24"/>
          <w:spacing w:val="-2"/>
        </w:rPr>
        <w:t>附：供应商必须为未被列入信用中国</w:t>
      </w:r>
      <w:r>
        <w:rPr>
          <w:rFonts w:ascii="SimSun" w:hAnsi="SimSun" w:eastAsia="SimSun" w:cs="SimSun"/>
          <w:sz w:val="24"/>
          <w:szCs w:val="24"/>
          <w:spacing w:val="52"/>
        </w:rPr>
        <w:t xml:space="preserve"> </w:t>
      </w:r>
      <w:r>
        <w:rPr>
          <w:rFonts w:ascii="SimSun" w:hAnsi="SimSun" w:eastAsia="SimSun" w:cs="SimSun"/>
          <w:sz w:val="24"/>
          <w:szCs w:val="24"/>
          <w:spacing w:val="-2"/>
        </w:rPr>
        <w:t>(https://www.creditchina.gov.cn/) “重大</w:t>
      </w:r>
      <w:r>
        <w:rPr>
          <w:rFonts w:ascii="SimSun" w:hAnsi="SimSun" w:eastAsia="SimSun" w:cs="SimSun"/>
          <w:sz w:val="24"/>
          <w:szCs w:val="24"/>
          <w:spacing w:val="-3"/>
        </w:rPr>
        <w:t>税收违</w:t>
      </w:r>
      <w:r>
        <w:rPr>
          <w:rFonts w:ascii="SimSun" w:hAnsi="SimSun" w:eastAsia="SimSun" w:cs="SimSun"/>
          <w:sz w:val="24"/>
          <w:szCs w:val="24"/>
        </w:rPr>
        <w:t xml:space="preserve"> </w:t>
      </w:r>
      <w:r>
        <w:rPr>
          <w:rFonts w:ascii="SimSun" w:hAnsi="SimSun" w:eastAsia="SimSun" w:cs="SimSun"/>
          <w:sz w:val="24"/>
          <w:szCs w:val="24"/>
        </w:rPr>
        <w:t>法失信主体</w:t>
      </w:r>
      <w:r>
        <w:rPr>
          <w:rFonts w:ascii="SimSun" w:hAnsi="SimSun" w:eastAsia="SimSun" w:cs="SimSun"/>
          <w:sz w:val="24"/>
          <w:szCs w:val="24"/>
          <w:spacing w:val="-80"/>
        </w:rPr>
        <w:t xml:space="preserve"> </w:t>
      </w:r>
      <w:r>
        <w:rPr>
          <w:rFonts w:ascii="SimSun" w:hAnsi="SimSun" w:eastAsia="SimSun" w:cs="SimSun"/>
          <w:sz w:val="24"/>
          <w:szCs w:val="24"/>
        </w:rPr>
        <w:t>”、“政府采购严重违法失信行为记录名单</w:t>
      </w:r>
      <w:r>
        <w:rPr>
          <w:rFonts w:ascii="SimSun" w:hAnsi="SimSun" w:eastAsia="SimSun" w:cs="SimSun"/>
          <w:sz w:val="24"/>
          <w:szCs w:val="24"/>
          <w:spacing w:val="-86"/>
        </w:rPr>
        <w:t xml:space="preserve"> </w:t>
      </w:r>
      <w:r>
        <w:rPr>
          <w:rFonts w:ascii="SimSun" w:hAnsi="SimSun" w:eastAsia="SimSun" w:cs="SimSun"/>
          <w:sz w:val="24"/>
          <w:szCs w:val="24"/>
        </w:rPr>
        <w:t>”，未被列入中国执行信息公开网 </w:t>
      </w:r>
      <w:r>
        <w:rPr>
          <w:rFonts w:ascii="SimSun" w:hAnsi="SimSun" w:eastAsia="SimSun" w:cs="SimSun"/>
          <w:sz w:val="24"/>
          <w:szCs w:val="24"/>
          <w:spacing w:val="-1"/>
        </w:rPr>
        <w:t>（</w:t>
      </w:r>
      <w:hyperlink w:history="true" r:id="rId57">
        <w:r>
          <w:rPr>
            <w:rFonts w:ascii="SimSun" w:hAnsi="SimSun" w:eastAsia="SimSun" w:cs="SimSun"/>
            <w:sz w:val="24"/>
            <w:szCs w:val="24"/>
            <w:spacing w:val="-1"/>
          </w:rPr>
          <w:t>http://zxgk.court.gov.cn/shixin/</w:t>
        </w:r>
      </w:hyperlink>
      <w:r>
        <w:rPr>
          <w:rFonts w:ascii="SimSun" w:hAnsi="SimSun" w:eastAsia="SimSun" w:cs="SimSun"/>
          <w:sz w:val="24"/>
          <w:szCs w:val="24"/>
          <w:spacing w:val="-1"/>
        </w:rPr>
        <w:t>） </w:t>
      </w:r>
      <w:r>
        <w:rPr>
          <w:rFonts w:ascii="SimSun" w:hAnsi="SimSun" w:eastAsia="SimSun" w:cs="SimSun"/>
          <w:sz w:val="24"/>
          <w:szCs w:val="24"/>
          <w:spacing w:val="-2"/>
        </w:rPr>
        <w:t>“失信被执行人</w:t>
      </w:r>
      <w:r>
        <w:rPr>
          <w:rFonts w:ascii="SimSun" w:hAnsi="SimSun" w:eastAsia="SimSun" w:cs="SimSun"/>
          <w:sz w:val="24"/>
          <w:szCs w:val="24"/>
          <w:spacing w:val="-88"/>
        </w:rPr>
        <w:t xml:space="preserve"> </w:t>
      </w:r>
      <w:r>
        <w:rPr>
          <w:rFonts w:ascii="SimSun" w:hAnsi="SimSun" w:eastAsia="SimSun" w:cs="SimSun"/>
          <w:sz w:val="24"/>
          <w:szCs w:val="24"/>
          <w:spacing w:val="-2"/>
        </w:rPr>
        <w:t>”，以及未被列入中国政府采购</w:t>
      </w:r>
      <w:r>
        <w:rPr>
          <w:rFonts w:ascii="SimSun" w:hAnsi="SimSun" w:eastAsia="SimSun" w:cs="SimSun"/>
          <w:sz w:val="24"/>
          <w:szCs w:val="24"/>
        </w:rPr>
        <w:t xml:space="preserve"> </w:t>
      </w:r>
      <w:r>
        <w:rPr>
          <w:rFonts w:ascii="SimSun" w:hAnsi="SimSun" w:eastAsia="SimSun" w:cs="SimSun"/>
          <w:sz w:val="24"/>
          <w:szCs w:val="24"/>
          <w:spacing w:val="-2"/>
        </w:rPr>
        <w:t>网（http://www.ccgp.gov.cn/) “政府采购严重违法失信行为记录名单</w:t>
      </w:r>
      <w:r>
        <w:rPr>
          <w:rFonts w:ascii="SimSun" w:hAnsi="SimSun" w:eastAsia="SimSun" w:cs="SimSun"/>
          <w:sz w:val="24"/>
          <w:szCs w:val="24"/>
          <w:spacing w:val="-85"/>
        </w:rPr>
        <w:t xml:space="preserve"> </w:t>
      </w:r>
      <w:r>
        <w:rPr>
          <w:rFonts w:ascii="SimSun" w:hAnsi="SimSun" w:eastAsia="SimSun" w:cs="SimSun"/>
          <w:sz w:val="24"/>
          <w:szCs w:val="24"/>
          <w:spacing w:val="-2"/>
        </w:rPr>
        <w:t>”（提供</w:t>
      </w:r>
      <w:r>
        <w:rPr>
          <w:rFonts w:ascii="SimSun" w:hAnsi="SimSun" w:eastAsia="SimSun" w:cs="SimSun"/>
          <w:sz w:val="24"/>
          <w:szCs w:val="24"/>
          <w:spacing w:val="-52"/>
        </w:rPr>
        <w:t xml:space="preserve"> </w:t>
      </w:r>
      <w:r>
        <w:rPr>
          <w:rFonts w:ascii="SimSun" w:hAnsi="SimSun" w:eastAsia="SimSun" w:cs="SimSun"/>
          <w:sz w:val="24"/>
          <w:szCs w:val="24"/>
          <w:spacing w:val="-2"/>
        </w:rPr>
        <w:t>4</w:t>
      </w:r>
      <w:r>
        <w:rPr>
          <w:rFonts w:ascii="SimSun" w:hAnsi="SimSun" w:eastAsia="SimSun" w:cs="SimSun"/>
          <w:sz w:val="24"/>
          <w:szCs w:val="24"/>
          <w:spacing w:val="-44"/>
        </w:rPr>
        <w:t xml:space="preserve"> </w:t>
      </w:r>
      <w:r>
        <w:rPr>
          <w:rFonts w:ascii="SimSun" w:hAnsi="SimSun" w:eastAsia="SimSun" w:cs="SimSun"/>
          <w:sz w:val="24"/>
          <w:szCs w:val="24"/>
          <w:spacing w:val="-2"/>
        </w:rPr>
        <w:t>张查询</w:t>
      </w:r>
      <w:r>
        <w:rPr>
          <w:rFonts w:ascii="SimSun" w:hAnsi="SimSun" w:eastAsia="SimSun" w:cs="SimSun"/>
          <w:sz w:val="24"/>
          <w:szCs w:val="24"/>
        </w:rPr>
        <w:t xml:space="preserve"> </w:t>
      </w:r>
      <w:r>
        <w:rPr>
          <w:rFonts w:ascii="SimSun" w:hAnsi="SimSun" w:eastAsia="SimSun" w:cs="SimSun"/>
          <w:sz w:val="24"/>
          <w:szCs w:val="24"/>
          <w:spacing w:val="-1"/>
        </w:rPr>
        <w:t>结果网页截图或提供声明函，格式自拟</w:t>
      </w:r>
      <w:r>
        <w:rPr>
          <w:rFonts w:ascii="SimSun" w:hAnsi="SimSun" w:eastAsia="SimSun" w:cs="SimSun"/>
          <w:sz w:val="24"/>
          <w:szCs w:val="24"/>
          <w:spacing w:val="2"/>
        </w:rPr>
        <w:t>）；</w:t>
      </w:r>
    </w:p>
    <w:p>
      <w:pPr>
        <w:spacing w:line="354" w:lineRule="auto"/>
        <w:sectPr>
          <w:footerReference w:type="default" r:id="rId56"/>
          <w:pgSz w:w="11906" w:h="16839"/>
          <w:pgMar w:top="400" w:right="1230" w:bottom="1411" w:left="1239" w:header="0" w:footer="1195" w:gutter="0"/>
        </w:sectPr>
        <w:rPr>
          <w:rFonts w:ascii="SimSun" w:hAnsi="SimSun" w:eastAsia="SimSun" w:cs="SimSun"/>
          <w:sz w:val="24"/>
          <w:szCs w:val="24"/>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ind w:left="3695"/>
        <w:spacing w:before="78" w:line="220" w:lineRule="auto"/>
        <w:rPr>
          <w:rFonts w:ascii="SimSun" w:hAnsi="SimSun" w:eastAsia="SimSun" w:cs="SimSun"/>
          <w:sz w:val="24"/>
          <w:szCs w:val="24"/>
        </w:rPr>
      </w:pPr>
      <w:r>
        <w:rPr>
          <w:rFonts w:ascii="SimSun" w:hAnsi="SimSun" w:eastAsia="SimSun" w:cs="SimSun"/>
          <w:sz w:val="24"/>
          <w:szCs w:val="24"/>
          <w:b/>
          <w:bCs/>
          <w:spacing w:val="-4"/>
        </w:rPr>
        <w:t>查询截图示例</w:t>
      </w:r>
    </w:p>
    <w:p>
      <w:pPr>
        <w:ind w:firstLine="246"/>
        <w:spacing w:before="5" w:line="12641" w:lineRule="exact"/>
        <w:rPr/>
      </w:pPr>
      <w:r>
        <w:rPr>
          <w:position w:val="-252"/>
        </w:rPr>
        <w:drawing>
          <wp:inline distT="0" distB="0" distL="0" distR="0">
            <wp:extent cx="5353811" cy="8026907"/>
            <wp:effectExtent l="0" t="0" r="0" b="0"/>
            <wp:docPr id="2" name="IM 2"/>
            <wp:cNvGraphicFramePr/>
            <a:graphic>
              <a:graphicData uri="http://schemas.openxmlformats.org/drawingml/2006/picture">
                <pic:pic>
                  <pic:nvPicPr>
                    <pic:cNvPr id="2" name="IM 2"/>
                    <pic:cNvPicPr/>
                  </pic:nvPicPr>
                  <pic:blipFill>
                    <a:blip r:embed="rId59"/>
                    <a:stretch>
                      <a:fillRect/>
                    </a:stretch>
                  </pic:blipFill>
                  <pic:spPr>
                    <a:xfrm rot="0">
                      <a:off x="0" y="0"/>
                      <a:ext cx="5353811" cy="8026907"/>
                    </a:xfrm>
                    <a:prstGeom prst="rect">
                      <a:avLst/>
                    </a:prstGeom>
                  </pic:spPr>
                </pic:pic>
              </a:graphicData>
            </a:graphic>
          </wp:inline>
        </w:drawing>
      </w:r>
    </w:p>
    <w:p>
      <w:pPr>
        <w:spacing w:line="12641" w:lineRule="exact"/>
        <w:sectPr>
          <w:footerReference w:type="default" r:id="rId58"/>
          <w:pgSz w:w="11906" w:h="16839"/>
          <w:pgMar w:top="400" w:right="1442" w:bottom="1411" w:left="1785" w:header="0" w:footer="1195" w:gutter="0"/>
        </w:sectPr>
        <w:rPr/>
      </w:pPr>
    </w:p>
    <w:p>
      <w:pPr>
        <w:pStyle w:val="BodyText"/>
        <w:spacing w:line="285" w:lineRule="auto"/>
        <w:rPr/>
      </w:pPr>
      <w:r/>
    </w:p>
    <w:p>
      <w:pPr>
        <w:pStyle w:val="BodyText"/>
        <w:spacing w:line="285" w:lineRule="auto"/>
        <w:rPr/>
      </w:pPr>
      <w:r/>
    </w:p>
    <w:p>
      <w:pPr>
        <w:pStyle w:val="BodyText"/>
        <w:spacing w:line="285" w:lineRule="auto"/>
        <w:rPr/>
      </w:pPr>
      <w:r/>
    </w:p>
    <w:p>
      <w:pPr>
        <w:pStyle w:val="BodyText"/>
        <w:spacing w:line="285" w:lineRule="auto"/>
        <w:rPr/>
      </w:pPr>
      <w:r/>
    </w:p>
    <w:p>
      <w:pPr>
        <w:pStyle w:val="BodyText"/>
        <w:spacing w:line="286" w:lineRule="auto"/>
        <w:rPr/>
      </w:pPr>
      <w:r/>
    </w:p>
    <w:p>
      <w:pPr>
        <w:spacing w:line="13102" w:lineRule="exact"/>
        <w:rPr/>
      </w:pPr>
      <w:r>
        <w:rPr>
          <w:position w:val="-262"/>
        </w:rPr>
        <w:drawing>
          <wp:inline distT="0" distB="0" distL="0" distR="0">
            <wp:extent cx="5964935" cy="8319516"/>
            <wp:effectExtent l="0" t="0" r="0" b="0"/>
            <wp:docPr id="4" name="IM 4"/>
            <wp:cNvGraphicFramePr/>
            <a:graphic>
              <a:graphicData uri="http://schemas.openxmlformats.org/drawingml/2006/picture">
                <pic:pic>
                  <pic:nvPicPr>
                    <pic:cNvPr id="4" name="IM 4"/>
                    <pic:cNvPicPr/>
                  </pic:nvPicPr>
                  <pic:blipFill>
                    <a:blip r:embed="rId61"/>
                    <a:stretch>
                      <a:fillRect/>
                    </a:stretch>
                  </pic:blipFill>
                  <pic:spPr>
                    <a:xfrm rot="0">
                      <a:off x="0" y="0"/>
                      <a:ext cx="5964935" cy="8319516"/>
                    </a:xfrm>
                    <a:prstGeom prst="rect">
                      <a:avLst/>
                    </a:prstGeom>
                  </pic:spPr>
                </pic:pic>
              </a:graphicData>
            </a:graphic>
          </wp:inline>
        </w:drawing>
      </w:r>
    </w:p>
    <w:p>
      <w:pPr>
        <w:spacing w:line="13102" w:lineRule="exact"/>
        <w:sectPr>
          <w:footerReference w:type="default" r:id="rId60"/>
          <w:pgSz w:w="11906" w:h="16839"/>
          <w:pgMar w:top="400" w:right="1245" w:bottom="1411" w:left="1267" w:header="0" w:footer="1195" w:gutter="0"/>
        </w:sectPr>
        <w:rPr/>
      </w:pPr>
    </w:p>
    <w:p>
      <w:pPr>
        <w:pStyle w:val="BodyText"/>
        <w:spacing w:line="250" w:lineRule="auto"/>
        <w:rPr/>
      </w:pPr>
      <w:r/>
    </w:p>
    <w:p>
      <w:pPr>
        <w:pStyle w:val="BodyText"/>
        <w:spacing w:line="251" w:lineRule="auto"/>
        <w:rPr/>
      </w:pPr>
      <w:r/>
    </w:p>
    <w:p>
      <w:pPr>
        <w:pStyle w:val="BodyText"/>
        <w:spacing w:line="251" w:lineRule="auto"/>
        <w:rPr/>
      </w:pPr>
      <w:r/>
    </w:p>
    <w:p>
      <w:pPr>
        <w:pStyle w:val="BodyText"/>
        <w:spacing w:line="251" w:lineRule="auto"/>
        <w:rPr/>
      </w:pPr>
      <w:r/>
    </w:p>
    <w:p>
      <w:pPr>
        <w:spacing w:line="13820" w:lineRule="exact"/>
        <w:rPr/>
      </w:pPr>
      <w:r>
        <w:rPr>
          <w:position w:val="-276"/>
        </w:rPr>
        <w:drawing>
          <wp:inline distT="0" distB="0" distL="0" distR="0">
            <wp:extent cx="5529071" cy="8775192"/>
            <wp:effectExtent l="0" t="0" r="0" b="0"/>
            <wp:docPr id="6" name="IM 6"/>
            <wp:cNvGraphicFramePr/>
            <a:graphic>
              <a:graphicData uri="http://schemas.openxmlformats.org/drawingml/2006/picture">
                <pic:pic>
                  <pic:nvPicPr>
                    <pic:cNvPr id="6" name="IM 6"/>
                    <pic:cNvPicPr/>
                  </pic:nvPicPr>
                  <pic:blipFill>
                    <a:blip r:embed="rId63"/>
                    <a:stretch>
                      <a:fillRect/>
                    </a:stretch>
                  </pic:blipFill>
                  <pic:spPr>
                    <a:xfrm rot="0">
                      <a:off x="0" y="0"/>
                      <a:ext cx="5529071" cy="8775192"/>
                    </a:xfrm>
                    <a:prstGeom prst="rect">
                      <a:avLst/>
                    </a:prstGeom>
                  </pic:spPr>
                </pic:pic>
              </a:graphicData>
            </a:graphic>
          </wp:inline>
        </w:drawing>
      </w:r>
    </w:p>
    <w:p>
      <w:pPr>
        <w:spacing w:line="13820" w:lineRule="exact"/>
        <w:sectPr>
          <w:footerReference w:type="default" r:id="rId62"/>
          <w:pgSz w:w="11900" w:h="16840"/>
          <w:pgMar w:top="400" w:right="1785" w:bottom="1125" w:left="1147" w:header="0" w:footer="911" w:gutter="0"/>
        </w:sectPr>
        <w:rPr/>
      </w:pP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5" w:lineRule="auto"/>
        <w:rPr/>
      </w:pPr>
      <w:r/>
    </w:p>
    <w:p>
      <w:pPr>
        <w:spacing w:line="13517" w:lineRule="exact"/>
        <w:rPr/>
      </w:pPr>
      <w:r>
        <w:rPr>
          <w:position w:val="-270"/>
        </w:rPr>
        <w:drawing>
          <wp:inline distT="0" distB="0" distL="0" distR="0">
            <wp:extent cx="5352288" cy="8583167"/>
            <wp:effectExtent l="0" t="0" r="0" b="0"/>
            <wp:docPr id="8" name="IM 8"/>
            <wp:cNvGraphicFramePr/>
            <a:graphic>
              <a:graphicData uri="http://schemas.openxmlformats.org/drawingml/2006/picture">
                <pic:pic>
                  <pic:nvPicPr>
                    <pic:cNvPr id="8" name="IM 8"/>
                    <pic:cNvPicPr/>
                  </pic:nvPicPr>
                  <pic:blipFill>
                    <a:blip r:embed="rId65"/>
                    <a:stretch>
                      <a:fillRect/>
                    </a:stretch>
                  </pic:blipFill>
                  <pic:spPr>
                    <a:xfrm rot="0">
                      <a:off x="0" y="0"/>
                      <a:ext cx="5352288" cy="8583167"/>
                    </a:xfrm>
                    <a:prstGeom prst="rect">
                      <a:avLst/>
                    </a:prstGeom>
                  </pic:spPr>
                </pic:pic>
              </a:graphicData>
            </a:graphic>
          </wp:inline>
        </w:drawing>
      </w:r>
    </w:p>
    <w:p>
      <w:pPr>
        <w:spacing w:line="13517" w:lineRule="exact"/>
        <w:sectPr>
          <w:footerReference w:type="default" r:id="rId64"/>
          <w:pgSz w:w="11900" w:h="16840"/>
          <w:pgMar w:top="400" w:right="1785" w:bottom="1128" w:left="1442" w:header="0" w:footer="911" w:gutter="0"/>
        </w:sectPr>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18"/>
        <w:spacing w:before="78" w:line="219" w:lineRule="auto"/>
        <w:rPr>
          <w:rFonts w:ascii="SimSun" w:hAnsi="SimSun" w:eastAsia="SimSun" w:cs="SimSun"/>
          <w:sz w:val="24"/>
          <w:szCs w:val="24"/>
        </w:rPr>
      </w:pPr>
      <w:r>
        <w:rPr>
          <w:rFonts w:ascii="SimSun" w:hAnsi="SimSun" w:eastAsia="SimSun" w:cs="SimSun"/>
          <w:sz w:val="24"/>
          <w:szCs w:val="24"/>
          <w:b/>
          <w:bCs/>
          <w:spacing w:val="-4"/>
        </w:rPr>
        <w:t>13、环保类行政处罚记录声明函</w:t>
      </w:r>
    </w:p>
    <w:p>
      <w:pPr>
        <w:pStyle w:val="BodyText"/>
        <w:spacing w:line="355" w:lineRule="auto"/>
        <w:rPr/>
      </w:pPr>
      <w:r/>
    </w:p>
    <w:p>
      <w:pPr>
        <w:ind w:left="3389"/>
        <w:spacing w:before="78" w:line="219" w:lineRule="auto"/>
        <w:rPr>
          <w:rFonts w:ascii="SimSun" w:hAnsi="SimSun" w:eastAsia="SimSun" w:cs="SimSun"/>
          <w:sz w:val="24"/>
          <w:szCs w:val="24"/>
        </w:rPr>
      </w:pPr>
      <w:r>
        <w:rPr>
          <w:rFonts w:ascii="SimSun" w:hAnsi="SimSun" w:eastAsia="SimSun" w:cs="SimSun"/>
          <w:sz w:val="24"/>
          <w:szCs w:val="24"/>
          <w:spacing w:val="-1"/>
        </w:rPr>
        <w:t>环保类行政处罚记录声明函</w:t>
      </w:r>
    </w:p>
    <w:p>
      <w:pPr>
        <w:ind w:left="1" w:right="6117" w:firstLine="10"/>
        <w:spacing w:before="272" w:line="417" w:lineRule="auto"/>
        <w:rPr>
          <w:rFonts w:ascii="SimSun" w:hAnsi="SimSun" w:eastAsia="SimSun" w:cs="SimSun"/>
          <w:sz w:val="24"/>
          <w:szCs w:val="24"/>
        </w:rPr>
      </w:pPr>
      <w:r>
        <w:rPr>
          <w:rFonts w:ascii="SimSun" w:hAnsi="SimSun" w:eastAsia="SimSun" w:cs="SimSun"/>
          <w:sz w:val="24"/>
          <w:szCs w:val="24"/>
          <w:spacing w:val="-2"/>
        </w:rPr>
        <w:t>（采购人、采购代理机构</w:t>
      </w:r>
      <w:r>
        <w:rPr>
          <w:rFonts w:ascii="SimSun" w:hAnsi="SimSun" w:eastAsia="SimSun" w:cs="SimSun"/>
          <w:sz w:val="24"/>
          <w:szCs w:val="24"/>
          <w:spacing w:val="-31"/>
        </w:rPr>
        <w:t>）：</w:t>
      </w:r>
      <w:r>
        <w:rPr>
          <w:rFonts w:ascii="SimSun" w:hAnsi="SimSun" w:eastAsia="SimSun" w:cs="SimSun"/>
          <w:sz w:val="24"/>
          <w:szCs w:val="24"/>
          <w:spacing w:val="1"/>
        </w:rPr>
        <w:t xml:space="preserve"> </w:t>
      </w:r>
      <w:r>
        <w:rPr>
          <w:rFonts w:ascii="SimSun" w:hAnsi="SimSun" w:eastAsia="SimSun" w:cs="SimSun"/>
          <w:sz w:val="24"/>
          <w:szCs w:val="24"/>
          <w:spacing w:val="-2"/>
        </w:rPr>
        <w:t>本公司声明如下：</w:t>
      </w:r>
    </w:p>
    <w:p>
      <w:pPr>
        <w:ind w:firstLine="481"/>
        <w:spacing w:before="39" w:line="416" w:lineRule="auto"/>
        <w:rPr>
          <w:rFonts w:ascii="SimSun" w:hAnsi="SimSun" w:eastAsia="SimSun" w:cs="SimSun"/>
          <w:sz w:val="24"/>
          <w:szCs w:val="24"/>
        </w:rPr>
      </w:pPr>
      <w:r>
        <w:rPr>
          <w:rFonts w:ascii="SimSun" w:hAnsi="SimSun" w:eastAsia="SimSun" w:cs="SimSun"/>
          <w:sz w:val="24"/>
          <w:szCs w:val="24"/>
          <w:spacing w:val="-3"/>
        </w:rPr>
        <w:t>本单位在参加 项目（采购编号:</w:t>
      </w:r>
      <w:r>
        <w:rPr>
          <w:rFonts w:ascii="SimSun" w:hAnsi="SimSun" w:eastAsia="SimSun" w:cs="SimSun"/>
          <w:sz w:val="24"/>
          <w:szCs w:val="24"/>
          <w:spacing w:val="37"/>
        </w:rPr>
        <w:t xml:space="preserve"> </w:t>
      </w:r>
      <w:r>
        <w:rPr>
          <w:rFonts w:ascii="SimSun" w:hAnsi="SimSun" w:eastAsia="SimSun" w:cs="SimSun"/>
          <w:sz w:val="24"/>
          <w:szCs w:val="24"/>
          <w:spacing w:val="-3"/>
        </w:rPr>
        <w:t>）的政府采购活动前三年内，未有环保类行政处罚</w:t>
      </w:r>
      <w:r>
        <w:rPr>
          <w:rFonts w:ascii="SimSun" w:hAnsi="SimSun" w:eastAsia="SimSun" w:cs="SimSun"/>
          <w:sz w:val="24"/>
          <w:szCs w:val="24"/>
        </w:rPr>
        <w:t xml:space="preserve"> </w:t>
      </w:r>
      <w:r>
        <w:rPr>
          <w:rFonts w:ascii="SimSun" w:hAnsi="SimSun" w:eastAsia="SimSun" w:cs="SimSun"/>
          <w:sz w:val="24"/>
          <w:szCs w:val="24"/>
          <w:spacing w:val="-2"/>
        </w:rPr>
        <w:t>记录。若我单位以上承诺不实，</w:t>
      </w:r>
      <w:r>
        <w:rPr>
          <w:rFonts w:ascii="SimSun" w:hAnsi="SimSun" w:eastAsia="SimSun" w:cs="SimSun"/>
          <w:sz w:val="24"/>
          <w:szCs w:val="24"/>
          <w:spacing w:val="-56"/>
        </w:rPr>
        <w:t xml:space="preserve"> </w:t>
      </w:r>
      <w:r>
        <w:rPr>
          <w:rFonts w:ascii="SimSun" w:hAnsi="SimSun" w:eastAsia="SimSun" w:cs="SimSun"/>
          <w:sz w:val="24"/>
          <w:szCs w:val="24"/>
          <w:spacing w:val="-2"/>
        </w:rPr>
        <w:t>自愿承担提供虚假材料谋取中标、成交的法律责任。</w:t>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spacing w:before="78" w:line="219" w:lineRule="auto"/>
        <w:jc w:val="right"/>
        <w:rPr>
          <w:rFonts w:ascii="SimSun" w:hAnsi="SimSun" w:eastAsia="SimSun" w:cs="SimSun"/>
          <w:sz w:val="24"/>
          <w:szCs w:val="24"/>
        </w:rPr>
      </w:pPr>
      <w:r>
        <w:rPr>
          <w:rFonts w:ascii="SimSun" w:hAnsi="SimSun" w:eastAsia="SimSun" w:cs="SimSun"/>
          <w:sz w:val="24"/>
          <w:szCs w:val="24"/>
          <w:spacing w:val="-1"/>
        </w:rPr>
        <w:t>承诺供应商（全称并加盖公章</w:t>
      </w:r>
      <w:r>
        <w:rPr>
          <w:rFonts w:ascii="SimSun" w:hAnsi="SimSun" w:eastAsia="SimSun" w:cs="SimSun"/>
          <w:sz w:val="24"/>
          <w:szCs w:val="24"/>
          <w:spacing w:val="-29"/>
        </w:rPr>
        <w:t>）：</w:t>
      </w:r>
    </w:p>
    <w:p>
      <w:pPr>
        <w:spacing w:before="278" w:line="219" w:lineRule="auto"/>
        <w:jc w:val="right"/>
        <w:rPr>
          <w:rFonts w:ascii="SimSun" w:hAnsi="SimSun" w:eastAsia="SimSun" w:cs="SimSun"/>
          <w:sz w:val="24"/>
          <w:szCs w:val="24"/>
        </w:rPr>
      </w:pPr>
      <w:r>
        <w:rPr>
          <w:rFonts w:ascii="SimSun" w:hAnsi="SimSun" w:eastAsia="SimSun" w:cs="SimSun"/>
          <w:sz w:val="24"/>
          <w:szCs w:val="24"/>
          <w:spacing w:val="-1"/>
        </w:rPr>
        <w:t>单位负责人或授权代表（签字</w:t>
      </w:r>
      <w:r>
        <w:rPr>
          <w:rFonts w:ascii="SimSun" w:hAnsi="SimSun" w:eastAsia="SimSun" w:cs="SimSun"/>
          <w:sz w:val="24"/>
          <w:szCs w:val="24"/>
          <w:spacing w:val="-30"/>
        </w:rPr>
        <w:t>）：</w:t>
      </w:r>
    </w:p>
    <w:p>
      <w:pPr>
        <w:ind w:left="1002"/>
        <w:spacing w:before="195" w:line="219" w:lineRule="auto"/>
        <w:outlineLvl w:val="1"/>
        <w:rPr>
          <w:rFonts w:ascii="SimSun" w:hAnsi="SimSun" w:eastAsia="SimSun" w:cs="SimSun"/>
          <w:sz w:val="24"/>
          <w:szCs w:val="24"/>
        </w:rPr>
      </w:pPr>
      <w:r>
        <w:rPr>
          <w:rFonts w:ascii="SimSun" w:hAnsi="SimSun" w:eastAsia="SimSun" w:cs="SimSun"/>
          <w:sz w:val="24"/>
          <w:szCs w:val="24"/>
          <w:spacing w:val="-13"/>
        </w:rPr>
        <w:t>日期：</w:t>
      </w:r>
      <w:r>
        <w:rPr>
          <w:rFonts w:ascii="SimSun" w:hAnsi="SimSun" w:eastAsia="SimSun" w:cs="SimSun"/>
          <w:sz w:val="24"/>
          <w:szCs w:val="24"/>
          <w:spacing w:val="5"/>
        </w:rPr>
        <w:t xml:space="preserve">  </w:t>
      </w:r>
      <w:r>
        <w:rPr>
          <w:rFonts w:ascii="SimSun" w:hAnsi="SimSun" w:eastAsia="SimSun" w:cs="SimSun"/>
          <w:sz w:val="24"/>
          <w:szCs w:val="24"/>
          <w:spacing w:val="-13"/>
        </w:rPr>
        <w:t>年</w:t>
      </w:r>
      <w:r>
        <w:rPr>
          <w:rFonts w:ascii="SimSun" w:hAnsi="SimSun" w:eastAsia="SimSun" w:cs="SimSun"/>
          <w:sz w:val="24"/>
          <w:szCs w:val="24"/>
          <w:spacing w:val="8"/>
        </w:rPr>
        <w:t xml:space="preserve">  </w:t>
      </w:r>
      <w:r>
        <w:rPr>
          <w:rFonts w:ascii="SimSun" w:hAnsi="SimSun" w:eastAsia="SimSun" w:cs="SimSun"/>
          <w:sz w:val="24"/>
          <w:szCs w:val="24"/>
          <w:spacing w:val="-13"/>
        </w:rPr>
        <w:t>月</w:t>
      </w:r>
      <w:r>
        <w:rPr>
          <w:rFonts w:ascii="SimSun" w:hAnsi="SimSun" w:eastAsia="SimSun" w:cs="SimSun"/>
          <w:sz w:val="24"/>
          <w:szCs w:val="24"/>
          <w:spacing w:val="16"/>
        </w:rPr>
        <w:t xml:space="preserve">   </w:t>
      </w:r>
      <w:r>
        <w:rPr>
          <w:rFonts w:ascii="SimSun" w:hAnsi="SimSun" w:eastAsia="SimSun" w:cs="SimSun"/>
          <w:sz w:val="24"/>
          <w:szCs w:val="24"/>
          <w:spacing w:val="-13"/>
        </w:rPr>
        <w:t>日</w:t>
      </w:r>
    </w:p>
    <w:p>
      <w:pPr>
        <w:spacing w:line="219" w:lineRule="auto"/>
        <w:sectPr>
          <w:footerReference w:type="default" r:id="rId66"/>
          <w:pgSz w:w="11900" w:h="16840"/>
          <w:pgMar w:top="400" w:right="1361" w:bottom="1125" w:left="1369" w:header="0" w:footer="911" w:gutter="0"/>
        </w:sectPr>
        <w:rPr>
          <w:rFonts w:ascii="SimSun" w:hAnsi="SimSun" w:eastAsia="SimSun" w:cs="SimSun"/>
          <w:sz w:val="24"/>
          <w:szCs w:val="24"/>
        </w:rPr>
      </w:pPr>
    </w:p>
    <w:p>
      <w:pPr>
        <w:pStyle w:val="BodyText"/>
        <w:spacing w:line="279" w:lineRule="auto"/>
        <w:rPr/>
      </w:pPr>
      <w:r/>
    </w:p>
    <w:p>
      <w:pPr>
        <w:pStyle w:val="BodyText"/>
        <w:spacing w:line="279" w:lineRule="auto"/>
        <w:rPr/>
      </w:pPr>
      <w:r/>
    </w:p>
    <w:p>
      <w:pPr>
        <w:pStyle w:val="BodyText"/>
        <w:spacing w:line="279" w:lineRule="auto"/>
        <w:rPr/>
      </w:pPr>
      <w:r/>
    </w:p>
    <w:p>
      <w:pPr>
        <w:pStyle w:val="BodyText"/>
        <w:spacing w:line="280" w:lineRule="auto"/>
        <w:rPr/>
      </w:pPr>
      <w:r/>
    </w:p>
    <w:p>
      <w:pPr>
        <w:ind w:left="19"/>
        <w:spacing w:before="78" w:line="219" w:lineRule="auto"/>
        <w:rPr>
          <w:rFonts w:ascii="SimSun" w:hAnsi="SimSun" w:eastAsia="SimSun" w:cs="SimSun"/>
          <w:sz w:val="24"/>
          <w:szCs w:val="24"/>
        </w:rPr>
      </w:pPr>
      <w:r>
        <w:rPr>
          <w:rFonts w:ascii="SimSun" w:hAnsi="SimSun" w:eastAsia="SimSun" w:cs="SimSun"/>
          <w:sz w:val="24"/>
          <w:szCs w:val="24"/>
          <w:b/>
          <w:bCs/>
          <w:spacing w:val="-5"/>
        </w:rPr>
        <w:t>14、中小企业声明函</w:t>
      </w:r>
    </w:p>
    <w:p>
      <w:pPr>
        <w:ind w:left="3073"/>
        <w:spacing w:before="124" w:line="219" w:lineRule="auto"/>
        <w:rPr>
          <w:rFonts w:ascii="SimSun" w:hAnsi="SimSun" w:eastAsia="SimSun" w:cs="SimSun"/>
          <w:sz w:val="28"/>
          <w:szCs w:val="28"/>
        </w:rPr>
      </w:pPr>
      <w:r>
        <w:rPr>
          <w:rFonts w:ascii="SimSun" w:hAnsi="SimSun" w:eastAsia="SimSun" w:cs="SimSun"/>
          <w:sz w:val="28"/>
          <w:szCs w:val="28"/>
          <w:b/>
          <w:bCs/>
          <w:spacing w:val="-6"/>
        </w:rPr>
        <w:t>中小企业声明函（货物）</w:t>
      </w:r>
    </w:p>
    <w:p>
      <w:pPr>
        <w:ind w:left="1" w:firstLine="360"/>
        <w:spacing w:before="234" w:line="352" w:lineRule="auto"/>
        <w:jc w:val="both"/>
        <w:rPr>
          <w:rFonts w:ascii="SimSun" w:hAnsi="SimSun" w:eastAsia="SimSun" w:cs="SimSun"/>
          <w:sz w:val="24"/>
          <w:szCs w:val="24"/>
        </w:rPr>
      </w:pPr>
      <w:r>
        <w:rPr>
          <w:rFonts w:ascii="SimSun" w:hAnsi="SimSun" w:eastAsia="SimSun" w:cs="SimSun"/>
          <w:sz w:val="24"/>
          <w:szCs w:val="24"/>
          <w:spacing w:val="-2"/>
        </w:rPr>
        <w:t>本公司（联合体）郑重声明，根据《政府采购促进中小企业发展管理办法》（财库﹝</w:t>
      </w:r>
      <w:r>
        <w:rPr>
          <w:rFonts w:ascii="SimSun" w:hAnsi="SimSun" w:eastAsia="SimSun" w:cs="SimSun"/>
          <w:sz w:val="24"/>
          <w:szCs w:val="24"/>
        </w:rPr>
        <w:t xml:space="preserve"> </w:t>
      </w:r>
      <w:r>
        <w:rPr>
          <w:rFonts w:ascii="SimSun" w:hAnsi="SimSun" w:eastAsia="SimSun" w:cs="SimSun"/>
          <w:sz w:val="24"/>
          <w:szCs w:val="24"/>
          <w:spacing w:val="-3"/>
        </w:rPr>
        <w:t>2020﹞46 号）的规定，本公司 （联合体）参加</w:t>
      </w:r>
      <w:r>
        <w:rPr>
          <w:rFonts w:ascii="SimSun" w:hAnsi="SimSun" w:eastAsia="SimSun" w:cs="SimSun"/>
          <w:sz w:val="24"/>
          <w:szCs w:val="24"/>
          <w:u w:val="single" w:color="auto"/>
          <w:spacing w:val="-3"/>
        </w:rPr>
        <w:t>（单位名称）</w:t>
      </w:r>
      <w:r>
        <w:rPr>
          <w:rFonts w:ascii="SimSun" w:hAnsi="SimSun" w:eastAsia="SimSun" w:cs="SimSun"/>
          <w:sz w:val="24"/>
          <w:szCs w:val="24"/>
          <w:spacing w:val="-3"/>
        </w:rPr>
        <w:t>的</w:t>
      </w:r>
      <w:r>
        <w:rPr>
          <w:rFonts w:ascii="SimSun" w:hAnsi="SimSun" w:eastAsia="SimSun" w:cs="SimSun"/>
          <w:sz w:val="24"/>
          <w:szCs w:val="24"/>
          <w:u w:val="single" w:color="auto"/>
          <w:spacing w:val="-3"/>
        </w:rPr>
        <w:t>（项目名称）</w:t>
      </w:r>
      <w:r>
        <w:rPr>
          <w:rFonts w:ascii="SimSun" w:hAnsi="SimSun" w:eastAsia="SimSun" w:cs="SimSun"/>
          <w:sz w:val="24"/>
          <w:szCs w:val="24"/>
          <w:spacing w:val="-3"/>
        </w:rPr>
        <w:t>采购</w:t>
      </w:r>
      <w:r>
        <w:rPr>
          <w:rFonts w:ascii="SimSun" w:hAnsi="SimSun" w:eastAsia="SimSun" w:cs="SimSun"/>
          <w:sz w:val="24"/>
          <w:szCs w:val="24"/>
          <w:spacing w:val="-4"/>
        </w:rPr>
        <w:t>活动，</w:t>
      </w:r>
      <w:r>
        <w:rPr>
          <w:rFonts w:ascii="SimSun" w:hAnsi="SimSun" w:eastAsia="SimSun" w:cs="SimSun"/>
          <w:sz w:val="24"/>
          <w:szCs w:val="24"/>
        </w:rPr>
        <w:t xml:space="preserve"> </w:t>
      </w:r>
      <w:r>
        <w:rPr>
          <w:rFonts w:ascii="SimSun" w:hAnsi="SimSun" w:eastAsia="SimSun" w:cs="SimSun"/>
          <w:sz w:val="24"/>
          <w:szCs w:val="24"/>
        </w:rPr>
        <w:t>提供的货物全部由符合政策要求的中小企业制造。相关企业 </w:t>
      </w:r>
      <w:r>
        <w:rPr>
          <w:rFonts w:ascii="SimSun" w:hAnsi="SimSun" w:eastAsia="SimSun" w:cs="SimSun"/>
          <w:sz w:val="24"/>
          <w:szCs w:val="24"/>
          <w:spacing w:val="-1"/>
        </w:rPr>
        <w:t>（含联合体中的中小企业、</w:t>
      </w:r>
      <w:r>
        <w:rPr>
          <w:rFonts w:ascii="SimSun" w:hAnsi="SimSun" w:eastAsia="SimSun" w:cs="SimSun"/>
          <w:sz w:val="24"/>
          <w:szCs w:val="24"/>
        </w:rPr>
        <w:t xml:space="preserve"> </w:t>
      </w:r>
      <w:r>
        <w:rPr>
          <w:rFonts w:ascii="SimSun" w:hAnsi="SimSun" w:eastAsia="SimSun" w:cs="SimSun"/>
          <w:sz w:val="24"/>
          <w:szCs w:val="24"/>
          <w:spacing w:val="-1"/>
        </w:rPr>
        <w:t>签订分包意向协议的中小企业） 的具体情况如下：</w:t>
      </w:r>
    </w:p>
    <w:p>
      <w:pPr>
        <w:ind w:left="9" w:right="57" w:firstLine="490"/>
        <w:spacing w:before="233" w:line="290" w:lineRule="auto"/>
        <w:rPr>
          <w:rFonts w:ascii="SimSun" w:hAnsi="SimSun" w:eastAsia="SimSun" w:cs="SimSun"/>
          <w:sz w:val="24"/>
          <w:szCs w:val="24"/>
        </w:rPr>
      </w:pPr>
      <w:r>
        <w:rPr>
          <w:rFonts w:ascii="SimSun" w:hAnsi="SimSun" w:eastAsia="SimSun" w:cs="SimSun"/>
          <w:sz w:val="24"/>
          <w:szCs w:val="24"/>
          <w:spacing w:val="-4"/>
        </w:rPr>
        <w:t>1. </w:t>
      </w:r>
      <w:r>
        <w:rPr>
          <w:rFonts w:ascii="SimSun" w:hAnsi="SimSun" w:eastAsia="SimSun" w:cs="SimSun"/>
          <w:sz w:val="24"/>
          <w:szCs w:val="24"/>
          <w:u w:val="single" w:color="auto"/>
          <w:spacing w:val="-4"/>
        </w:rPr>
        <w:t>（标的名称</w:t>
      </w:r>
      <w:r>
        <w:rPr>
          <w:rFonts w:ascii="SimSun" w:hAnsi="SimSun" w:eastAsia="SimSun" w:cs="SimSun"/>
          <w:sz w:val="24"/>
          <w:szCs w:val="24"/>
          <w:u w:val="single" w:color="auto"/>
        </w:rPr>
        <w:t>）</w:t>
      </w:r>
      <w:r>
        <w:rPr>
          <w:rFonts w:ascii="SimSun" w:hAnsi="SimSun" w:eastAsia="SimSun" w:cs="SimSun"/>
          <w:sz w:val="24"/>
          <w:szCs w:val="24"/>
          <w:spacing w:val="33"/>
        </w:rPr>
        <w:t xml:space="preserve"> </w:t>
      </w:r>
      <w:r>
        <w:rPr>
          <w:rFonts w:ascii="SimSun" w:hAnsi="SimSun" w:eastAsia="SimSun" w:cs="SimSun"/>
          <w:sz w:val="24"/>
          <w:szCs w:val="24"/>
        </w:rPr>
        <w:t>，</w:t>
      </w:r>
      <w:r>
        <w:rPr>
          <w:rFonts w:ascii="SimSun" w:hAnsi="SimSun" w:eastAsia="SimSun" w:cs="SimSun"/>
          <w:sz w:val="24"/>
          <w:szCs w:val="24"/>
          <w:spacing w:val="-4"/>
        </w:rPr>
        <w:t>属于</w:t>
      </w:r>
      <w:r>
        <w:rPr>
          <w:rFonts w:ascii="SimSun" w:hAnsi="SimSun" w:eastAsia="SimSun" w:cs="SimSun"/>
          <w:sz w:val="24"/>
          <w:szCs w:val="24"/>
          <w:u w:val="single" w:color="auto"/>
          <w:spacing w:val="-4"/>
        </w:rPr>
        <w:t>工业（工业</w:t>
      </w:r>
      <w:r>
        <w:rPr>
          <w:rFonts w:ascii="SimSun" w:hAnsi="SimSun" w:eastAsia="SimSun" w:cs="SimSun"/>
          <w:sz w:val="24"/>
          <w:szCs w:val="24"/>
          <w:u w:val="single" w:color="auto"/>
        </w:rPr>
        <w:t>）</w:t>
      </w:r>
      <w:r>
        <w:rPr>
          <w:rFonts w:ascii="SimSun" w:hAnsi="SimSun" w:eastAsia="SimSun" w:cs="SimSun"/>
          <w:sz w:val="24"/>
          <w:szCs w:val="24"/>
        </w:rPr>
        <w:t>；</w:t>
      </w:r>
      <w:r>
        <w:rPr>
          <w:rFonts w:ascii="SimSun" w:hAnsi="SimSun" w:eastAsia="SimSun" w:cs="SimSun"/>
          <w:sz w:val="24"/>
          <w:szCs w:val="24"/>
          <w:spacing w:val="-4"/>
        </w:rPr>
        <w:t>制造商为</w:t>
      </w:r>
      <w:r>
        <w:rPr>
          <w:rFonts w:ascii="SimSun" w:hAnsi="SimSun" w:eastAsia="SimSun" w:cs="SimSun"/>
          <w:sz w:val="24"/>
          <w:szCs w:val="24"/>
          <w:u w:val="single" w:color="auto"/>
          <w:spacing w:val="-4"/>
        </w:rPr>
        <w:t>（企业名称</w:t>
      </w:r>
      <w:r>
        <w:rPr>
          <w:rFonts w:ascii="SimSun" w:hAnsi="SimSun" w:eastAsia="SimSun" w:cs="SimSun"/>
          <w:sz w:val="24"/>
          <w:szCs w:val="24"/>
          <w:u w:val="single" w:color="auto"/>
        </w:rPr>
        <w:t>）</w:t>
      </w:r>
      <w:r>
        <w:rPr>
          <w:rFonts w:ascii="SimSun" w:hAnsi="SimSun" w:eastAsia="SimSun" w:cs="SimSun"/>
          <w:sz w:val="24"/>
          <w:szCs w:val="24"/>
        </w:rPr>
        <w:t>，</w:t>
      </w:r>
      <w:r>
        <w:rPr>
          <w:rFonts w:ascii="SimSun" w:hAnsi="SimSun" w:eastAsia="SimSun" w:cs="SimSun"/>
          <w:sz w:val="24"/>
          <w:szCs w:val="24"/>
          <w:spacing w:val="-4"/>
        </w:rPr>
        <w:t>从业人员</w:t>
      </w:r>
      <w:r>
        <w:rPr>
          <w:rFonts w:ascii="SimSun" w:hAnsi="SimSun" w:eastAsia="SimSun" w:cs="SimSun"/>
          <w:sz w:val="24"/>
          <w:szCs w:val="24"/>
          <w:u w:val="single" w:color="auto"/>
          <w:spacing w:val="-4"/>
        </w:rPr>
        <w:t xml:space="preserve">   </w:t>
      </w:r>
      <w:r>
        <w:rPr>
          <w:rFonts w:ascii="SimSun" w:hAnsi="SimSun" w:eastAsia="SimSun" w:cs="SimSun"/>
          <w:sz w:val="24"/>
          <w:szCs w:val="24"/>
          <w:spacing w:val="-108"/>
        </w:rPr>
        <w:t xml:space="preserve"> </w:t>
      </w:r>
      <w:r>
        <w:rPr>
          <w:rFonts w:ascii="SimSun" w:hAnsi="SimSun" w:eastAsia="SimSun" w:cs="SimSun"/>
          <w:sz w:val="24"/>
          <w:szCs w:val="24"/>
          <w:spacing w:val="-4"/>
        </w:rPr>
        <w:t>人，</w:t>
      </w:r>
      <w:r>
        <w:rPr>
          <w:rFonts w:ascii="SimSun" w:hAnsi="SimSun" w:eastAsia="SimSun" w:cs="SimSun"/>
          <w:sz w:val="24"/>
          <w:szCs w:val="24"/>
        </w:rPr>
        <w:t xml:space="preserve"> </w:t>
      </w:r>
      <w:r>
        <w:rPr>
          <w:rFonts w:ascii="SimSun" w:hAnsi="SimSun" w:eastAsia="SimSun" w:cs="SimSun"/>
          <w:sz w:val="24"/>
          <w:szCs w:val="24"/>
          <w:spacing w:val="-1"/>
        </w:rPr>
        <w:t>营业收入为</w:t>
      </w:r>
      <w:r>
        <w:rPr>
          <w:rFonts w:ascii="SimSun" w:hAnsi="SimSun" w:eastAsia="SimSun" w:cs="SimSun"/>
          <w:sz w:val="24"/>
          <w:szCs w:val="24"/>
          <w:u w:val="single" w:color="auto"/>
          <w:spacing w:val="-1"/>
        </w:rPr>
        <w:t xml:space="preserve">   </w:t>
      </w:r>
      <w:r>
        <w:rPr>
          <w:rFonts w:ascii="SimSun" w:hAnsi="SimSun" w:eastAsia="SimSun" w:cs="SimSun"/>
          <w:sz w:val="24"/>
          <w:szCs w:val="24"/>
          <w:spacing w:val="-103"/>
        </w:rPr>
        <w:t xml:space="preserve"> </w:t>
      </w:r>
      <w:r>
        <w:rPr>
          <w:rFonts w:ascii="SimSun" w:hAnsi="SimSun" w:eastAsia="SimSun" w:cs="SimSun"/>
          <w:sz w:val="24"/>
          <w:szCs w:val="24"/>
          <w:spacing w:val="-1"/>
        </w:rPr>
        <w:t>万元，资产总额为</w:t>
      </w:r>
      <w:r>
        <w:rPr>
          <w:rFonts w:ascii="SimSun" w:hAnsi="SimSun" w:eastAsia="SimSun" w:cs="SimSun"/>
          <w:sz w:val="24"/>
          <w:szCs w:val="24"/>
          <w:u w:val="single" w:color="auto"/>
          <w:spacing w:val="-1"/>
        </w:rPr>
        <w:t xml:space="preserve">    </w:t>
      </w:r>
      <w:r>
        <w:rPr>
          <w:rFonts w:ascii="SimSun" w:hAnsi="SimSun" w:eastAsia="SimSun" w:cs="SimSun"/>
          <w:sz w:val="24"/>
          <w:szCs w:val="24"/>
          <w:spacing w:val="-104"/>
        </w:rPr>
        <w:t xml:space="preserve"> </w:t>
      </w:r>
      <w:r>
        <w:rPr>
          <w:rFonts w:ascii="SimSun" w:hAnsi="SimSun" w:eastAsia="SimSun" w:cs="SimSun"/>
          <w:sz w:val="24"/>
          <w:szCs w:val="24"/>
          <w:spacing w:val="-1"/>
        </w:rPr>
        <w:t>万元，属于</w:t>
      </w:r>
      <w:r>
        <w:rPr>
          <w:rFonts w:ascii="SimSun" w:hAnsi="SimSun" w:eastAsia="SimSun" w:cs="SimSun"/>
          <w:sz w:val="24"/>
          <w:szCs w:val="24"/>
          <w:u w:val="single" w:color="auto"/>
          <w:spacing w:val="-1"/>
        </w:rPr>
        <w:t>（中型企业</w:t>
      </w:r>
      <w:r>
        <w:rPr>
          <w:rFonts w:ascii="SimSun" w:hAnsi="SimSun" w:eastAsia="SimSun" w:cs="SimSun"/>
          <w:sz w:val="24"/>
          <w:szCs w:val="24"/>
          <w:u w:val="single" w:color="auto"/>
          <w:spacing w:val="-2"/>
        </w:rPr>
        <w:t>、小型企业、微型企业</w:t>
      </w:r>
      <w:r>
        <w:rPr>
          <w:rFonts w:ascii="SimSun" w:hAnsi="SimSun" w:eastAsia="SimSun" w:cs="SimSun"/>
          <w:sz w:val="24"/>
          <w:szCs w:val="24"/>
          <w:u w:val="single" w:color="auto"/>
          <w:spacing w:val="-30"/>
        </w:rPr>
        <w:t>）</w:t>
      </w:r>
      <w:r>
        <w:rPr>
          <w:rFonts w:ascii="SimSun" w:hAnsi="SimSun" w:eastAsia="SimSun" w:cs="SimSun"/>
          <w:sz w:val="24"/>
          <w:szCs w:val="24"/>
          <w:spacing w:val="-30"/>
        </w:rPr>
        <w:t>；</w:t>
      </w:r>
    </w:p>
    <w:p>
      <w:pPr>
        <w:pStyle w:val="BodyText"/>
        <w:spacing w:line="298" w:lineRule="auto"/>
        <w:rPr/>
      </w:pPr>
      <w:r/>
    </w:p>
    <w:p>
      <w:pPr>
        <w:ind w:left="9" w:right="57" w:firstLine="475"/>
        <w:spacing w:before="78" w:line="290" w:lineRule="auto"/>
        <w:rPr>
          <w:rFonts w:ascii="SimSun" w:hAnsi="SimSun" w:eastAsia="SimSun" w:cs="SimSun"/>
          <w:sz w:val="24"/>
          <w:szCs w:val="24"/>
        </w:rPr>
      </w:pPr>
      <w:r>
        <w:rPr>
          <w:rFonts w:ascii="SimSun" w:hAnsi="SimSun" w:eastAsia="SimSun" w:cs="SimSun"/>
          <w:sz w:val="24"/>
          <w:szCs w:val="24"/>
          <w:spacing w:val="-4"/>
        </w:rPr>
        <w:t>2. </w:t>
      </w:r>
      <w:r>
        <w:rPr>
          <w:rFonts w:ascii="SimSun" w:hAnsi="SimSun" w:eastAsia="SimSun" w:cs="SimSun"/>
          <w:sz w:val="24"/>
          <w:szCs w:val="24"/>
          <w:u w:val="single" w:color="auto"/>
          <w:spacing w:val="-4"/>
        </w:rPr>
        <w:t>（标的名称</w:t>
      </w:r>
      <w:r>
        <w:rPr>
          <w:rFonts w:ascii="SimSun" w:hAnsi="SimSun" w:eastAsia="SimSun" w:cs="SimSun"/>
          <w:sz w:val="24"/>
          <w:szCs w:val="24"/>
          <w:u w:val="single" w:color="auto"/>
          <w:spacing w:val="3"/>
        </w:rPr>
        <w:t>）</w:t>
      </w:r>
      <w:r>
        <w:rPr>
          <w:rFonts w:ascii="SimSun" w:hAnsi="SimSun" w:eastAsia="SimSun" w:cs="SimSun"/>
          <w:sz w:val="24"/>
          <w:szCs w:val="24"/>
          <w:u w:val="single" w:color="auto"/>
        </w:rPr>
        <w:t xml:space="preserve"> </w:t>
      </w:r>
      <w:r>
        <w:rPr>
          <w:rFonts w:ascii="SimSun" w:hAnsi="SimSun" w:eastAsia="SimSun" w:cs="SimSun"/>
          <w:sz w:val="24"/>
          <w:szCs w:val="24"/>
          <w:spacing w:val="-90"/>
        </w:rPr>
        <w:t xml:space="preserve"> </w:t>
      </w:r>
      <w:r>
        <w:rPr>
          <w:rFonts w:ascii="SimSun" w:hAnsi="SimSun" w:eastAsia="SimSun" w:cs="SimSun"/>
          <w:sz w:val="24"/>
          <w:szCs w:val="24"/>
          <w:spacing w:val="3"/>
        </w:rPr>
        <w:t>，</w:t>
      </w:r>
      <w:r>
        <w:rPr>
          <w:rFonts w:ascii="SimSun" w:hAnsi="SimSun" w:eastAsia="SimSun" w:cs="SimSun"/>
          <w:sz w:val="24"/>
          <w:szCs w:val="24"/>
          <w:spacing w:val="-4"/>
        </w:rPr>
        <w:t>属于</w:t>
      </w:r>
      <w:r>
        <w:rPr>
          <w:rFonts w:ascii="SimSun" w:hAnsi="SimSun" w:eastAsia="SimSun" w:cs="SimSun"/>
          <w:sz w:val="24"/>
          <w:szCs w:val="24"/>
          <w:u w:val="single" w:color="auto"/>
          <w:spacing w:val="-4"/>
        </w:rPr>
        <w:t>工业（工业</w:t>
      </w:r>
      <w:r>
        <w:rPr>
          <w:rFonts w:ascii="SimSun" w:hAnsi="SimSun" w:eastAsia="SimSun" w:cs="SimSun"/>
          <w:sz w:val="24"/>
          <w:szCs w:val="24"/>
          <w:u w:val="single" w:color="auto"/>
          <w:spacing w:val="3"/>
        </w:rPr>
        <w:t>）</w:t>
      </w:r>
      <w:r>
        <w:rPr>
          <w:rFonts w:ascii="SimSun" w:hAnsi="SimSun" w:eastAsia="SimSun" w:cs="SimSun"/>
          <w:sz w:val="24"/>
          <w:szCs w:val="24"/>
          <w:spacing w:val="3"/>
        </w:rPr>
        <w:t>；</w:t>
      </w:r>
      <w:r>
        <w:rPr>
          <w:rFonts w:ascii="SimSun" w:hAnsi="SimSun" w:eastAsia="SimSun" w:cs="SimSun"/>
          <w:sz w:val="24"/>
          <w:szCs w:val="24"/>
          <w:spacing w:val="-4"/>
        </w:rPr>
        <w:t>制造商为</w:t>
      </w:r>
      <w:r>
        <w:rPr>
          <w:rFonts w:ascii="SimSun" w:hAnsi="SimSun" w:eastAsia="SimSun" w:cs="SimSun"/>
          <w:sz w:val="24"/>
          <w:szCs w:val="24"/>
          <w:u w:val="single" w:color="auto"/>
          <w:spacing w:val="-4"/>
        </w:rPr>
        <w:t>（企业名称</w:t>
      </w:r>
      <w:r>
        <w:rPr>
          <w:rFonts w:ascii="SimSun" w:hAnsi="SimSun" w:eastAsia="SimSun" w:cs="SimSun"/>
          <w:sz w:val="24"/>
          <w:szCs w:val="24"/>
          <w:u w:val="single" w:color="auto"/>
          <w:spacing w:val="3"/>
        </w:rPr>
        <w:t>）</w:t>
      </w:r>
      <w:r>
        <w:rPr>
          <w:rFonts w:ascii="SimSun" w:hAnsi="SimSun" w:eastAsia="SimSun" w:cs="SimSun"/>
          <w:sz w:val="24"/>
          <w:szCs w:val="24"/>
          <w:spacing w:val="3"/>
        </w:rPr>
        <w:t>，</w:t>
      </w:r>
      <w:r>
        <w:rPr>
          <w:rFonts w:ascii="SimSun" w:hAnsi="SimSun" w:eastAsia="SimSun" w:cs="SimSun"/>
          <w:sz w:val="24"/>
          <w:szCs w:val="24"/>
          <w:spacing w:val="-4"/>
        </w:rPr>
        <w:t>从业人员</w:t>
      </w:r>
      <w:r>
        <w:rPr>
          <w:rFonts w:ascii="SimSun" w:hAnsi="SimSun" w:eastAsia="SimSun" w:cs="SimSun"/>
          <w:sz w:val="24"/>
          <w:szCs w:val="24"/>
          <w:u w:val="single" w:color="auto"/>
          <w:spacing w:val="-4"/>
        </w:rPr>
        <w:t xml:space="preserve">   </w:t>
      </w:r>
      <w:r>
        <w:rPr>
          <w:rFonts w:ascii="SimSun" w:hAnsi="SimSun" w:eastAsia="SimSun" w:cs="SimSun"/>
          <w:sz w:val="24"/>
          <w:szCs w:val="24"/>
          <w:spacing w:val="-108"/>
        </w:rPr>
        <w:t xml:space="preserve"> </w:t>
      </w:r>
      <w:r>
        <w:rPr>
          <w:rFonts w:ascii="SimSun" w:hAnsi="SimSun" w:eastAsia="SimSun" w:cs="SimSun"/>
          <w:sz w:val="24"/>
          <w:szCs w:val="24"/>
          <w:spacing w:val="-4"/>
        </w:rPr>
        <w:t>人，</w:t>
      </w:r>
      <w:r>
        <w:rPr>
          <w:rFonts w:ascii="SimSun" w:hAnsi="SimSun" w:eastAsia="SimSun" w:cs="SimSun"/>
          <w:sz w:val="24"/>
          <w:szCs w:val="24"/>
        </w:rPr>
        <w:t xml:space="preserve"> </w:t>
      </w:r>
      <w:r>
        <w:rPr>
          <w:rFonts w:ascii="SimSun" w:hAnsi="SimSun" w:eastAsia="SimSun" w:cs="SimSun"/>
          <w:sz w:val="24"/>
          <w:szCs w:val="24"/>
          <w:spacing w:val="-1"/>
        </w:rPr>
        <w:t>营业收入为</w:t>
      </w:r>
      <w:r>
        <w:rPr>
          <w:rFonts w:ascii="SimSun" w:hAnsi="SimSun" w:eastAsia="SimSun" w:cs="SimSun"/>
          <w:sz w:val="24"/>
          <w:szCs w:val="24"/>
          <w:u w:val="single" w:color="auto"/>
          <w:spacing w:val="-1"/>
        </w:rPr>
        <w:t xml:space="preserve">   </w:t>
      </w:r>
      <w:r>
        <w:rPr>
          <w:rFonts w:ascii="SimSun" w:hAnsi="SimSun" w:eastAsia="SimSun" w:cs="SimSun"/>
          <w:sz w:val="24"/>
          <w:szCs w:val="24"/>
          <w:spacing w:val="-103"/>
        </w:rPr>
        <w:t xml:space="preserve"> </w:t>
      </w:r>
      <w:r>
        <w:rPr>
          <w:rFonts w:ascii="SimSun" w:hAnsi="SimSun" w:eastAsia="SimSun" w:cs="SimSun"/>
          <w:sz w:val="24"/>
          <w:szCs w:val="24"/>
          <w:spacing w:val="-1"/>
        </w:rPr>
        <w:t>万元，资产总额为</w:t>
      </w:r>
      <w:r>
        <w:rPr>
          <w:rFonts w:ascii="SimSun" w:hAnsi="SimSun" w:eastAsia="SimSun" w:cs="SimSun"/>
          <w:sz w:val="24"/>
          <w:szCs w:val="24"/>
          <w:u w:val="single" w:color="auto"/>
          <w:spacing w:val="-1"/>
        </w:rPr>
        <w:t xml:space="preserve">    </w:t>
      </w:r>
      <w:r>
        <w:rPr>
          <w:rFonts w:ascii="SimSun" w:hAnsi="SimSun" w:eastAsia="SimSun" w:cs="SimSun"/>
          <w:sz w:val="24"/>
          <w:szCs w:val="24"/>
          <w:spacing w:val="-104"/>
        </w:rPr>
        <w:t xml:space="preserve"> </w:t>
      </w:r>
      <w:r>
        <w:rPr>
          <w:rFonts w:ascii="SimSun" w:hAnsi="SimSun" w:eastAsia="SimSun" w:cs="SimSun"/>
          <w:sz w:val="24"/>
          <w:szCs w:val="24"/>
          <w:spacing w:val="-1"/>
        </w:rPr>
        <w:t>万元，属于</w:t>
      </w:r>
      <w:r>
        <w:rPr>
          <w:rFonts w:ascii="SimSun" w:hAnsi="SimSun" w:eastAsia="SimSun" w:cs="SimSun"/>
          <w:sz w:val="24"/>
          <w:szCs w:val="24"/>
          <w:u w:val="single" w:color="auto"/>
          <w:spacing w:val="-1"/>
        </w:rPr>
        <w:t>（中型企业</w:t>
      </w:r>
      <w:r>
        <w:rPr>
          <w:rFonts w:ascii="SimSun" w:hAnsi="SimSun" w:eastAsia="SimSun" w:cs="SimSun"/>
          <w:sz w:val="24"/>
          <w:szCs w:val="24"/>
          <w:u w:val="single" w:color="auto"/>
          <w:spacing w:val="-2"/>
        </w:rPr>
        <w:t>、小型企业、微型企业</w:t>
      </w:r>
      <w:r>
        <w:rPr>
          <w:rFonts w:ascii="SimSun" w:hAnsi="SimSun" w:eastAsia="SimSun" w:cs="SimSun"/>
          <w:sz w:val="24"/>
          <w:szCs w:val="24"/>
          <w:u w:val="single" w:color="auto"/>
          <w:spacing w:val="-30"/>
        </w:rPr>
        <w:t>）</w:t>
      </w:r>
      <w:r>
        <w:rPr>
          <w:rFonts w:ascii="SimSun" w:hAnsi="SimSun" w:eastAsia="SimSun" w:cs="SimSun"/>
          <w:sz w:val="24"/>
          <w:szCs w:val="24"/>
          <w:spacing w:val="-30"/>
        </w:rPr>
        <w:t>；</w:t>
      </w:r>
    </w:p>
    <w:p>
      <w:pPr>
        <w:pStyle w:val="BodyText"/>
        <w:spacing w:line="302" w:lineRule="auto"/>
        <w:rPr/>
      </w:pPr>
      <w:r/>
    </w:p>
    <w:p>
      <w:pPr>
        <w:ind w:left="456"/>
        <w:spacing w:before="79" w:line="377" w:lineRule="exact"/>
        <w:rPr>
          <w:rFonts w:ascii="SimSun" w:hAnsi="SimSun" w:eastAsia="SimSun" w:cs="SimSun"/>
          <w:sz w:val="24"/>
          <w:szCs w:val="24"/>
        </w:rPr>
      </w:pPr>
      <w:r>
        <w:rPr>
          <w:rFonts w:ascii="SimSun" w:hAnsi="SimSun" w:eastAsia="SimSun" w:cs="SimSun"/>
          <w:sz w:val="24"/>
          <w:szCs w:val="24"/>
          <w:spacing w:val="-13"/>
          <w:position w:val="3"/>
        </w:rPr>
        <w:t>……</w:t>
      </w:r>
    </w:p>
    <w:p>
      <w:pPr>
        <w:ind w:right="61" w:firstLine="509"/>
        <w:spacing w:before="287" w:line="351" w:lineRule="auto"/>
        <w:rPr>
          <w:rFonts w:ascii="SimSun" w:hAnsi="SimSun" w:eastAsia="SimSun" w:cs="SimSun"/>
          <w:sz w:val="24"/>
          <w:szCs w:val="24"/>
        </w:rPr>
      </w:pPr>
      <w:r>
        <w:rPr>
          <w:rFonts w:ascii="SimSun" w:hAnsi="SimSun" w:eastAsia="SimSun" w:cs="SimSun"/>
          <w:sz w:val="24"/>
          <w:szCs w:val="24"/>
          <w:spacing w:val="1"/>
        </w:rPr>
        <w:t>以上企业，不属于大企业的分支机构，不存</w:t>
      </w:r>
      <w:r>
        <w:rPr>
          <w:rFonts w:ascii="SimSun" w:hAnsi="SimSun" w:eastAsia="SimSun" w:cs="SimSun"/>
          <w:sz w:val="24"/>
          <w:szCs w:val="24"/>
        </w:rPr>
        <w:t>在控股股东为大企业的情形，也不存在 </w:t>
      </w:r>
      <w:r>
        <w:rPr>
          <w:rFonts w:ascii="SimSun" w:hAnsi="SimSun" w:eastAsia="SimSun" w:cs="SimSun"/>
          <w:sz w:val="24"/>
          <w:szCs w:val="24"/>
          <w:spacing w:val="1"/>
        </w:rPr>
        <w:t>与大企业的负责人为同一人的情形。本企业对上述声明内容的真实性负责。如有虚假，</w:t>
      </w:r>
      <w:r>
        <w:rPr>
          <w:rFonts w:ascii="SimSun" w:hAnsi="SimSun" w:eastAsia="SimSun" w:cs="SimSun"/>
          <w:sz w:val="24"/>
          <w:szCs w:val="24"/>
          <w:spacing w:val="10"/>
        </w:rPr>
        <w:t xml:space="preserve"> </w:t>
      </w:r>
      <w:r>
        <w:rPr>
          <w:rFonts w:ascii="SimSun" w:hAnsi="SimSun" w:eastAsia="SimSun" w:cs="SimSun"/>
          <w:sz w:val="24"/>
          <w:szCs w:val="24"/>
          <w:spacing w:val="-1"/>
        </w:rPr>
        <w:t>将依法承担相应责任。</w:t>
      </w:r>
    </w:p>
    <w:p>
      <w:pPr>
        <w:ind w:left="5343" w:right="1801"/>
        <w:spacing w:before="236" w:line="498" w:lineRule="auto"/>
        <w:jc w:val="right"/>
        <w:rPr>
          <w:rFonts w:ascii="SimSun" w:hAnsi="SimSun" w:eastAsia="SimSun" w:cs="SimSun"/>
          <w:sz w:val="24"/>
          <w:szCs w:val="24"/>
        </w:rPr>
      </w:pPr>
      <w:r>
        <w:rPr>
          <w:rFonts w:ascii="SimSun" w:hAnsi="SimSun" w:eastAsia="SimSun" w:cs="SimSun"/>
          <w:sz w:val="24"/>
          <w:szCs w:val="24"/>
          <w:spacing w:val="-2"/>
        </w:rPr>
        <w:t>企业名称（盖章</w:t>
      </w:r>
      <w:r>
        <w:rPr>
          <w:rFonts w:ascii="SimSun" w:hAnsi="SimSun" w:eastAsia="SimSun" w:cs="SimSun"/>
          <w:sz w:val="24"/>
          <w:szCs w:val="24"/>
          <w:spacing w:val="-31"/>
        </w:rPr>
        <w:t>）：</w:t>
      </w:r>
      <w:r>
        <w:rPr>
          <w:rFonts w:ascii="SimSun" w:hAnsi="SimSun" w:eastAsia="SimSun" w:cs="SimSun"/>
          <w:sz w:val="24"/>
          <w:szCs w:val="24"/>
          <w:spacing w:val="1"/>
        </w:rPr>
        <w:t xml:space="preserve"> </w:t>
      </w:r>
      <w:r>
        <w:rPr>
          <w:rFonts w:ascii="SimSun" w:hAnsi="SimSun" w:eastAsia="SimSun" w:cs="SimSun"/>
          <w:sz w:val="24"/>
          <w:szCs w:val="24"/>
          <w:spacing w:val="-21"/>
        </w:rPr>
        <w:t>日</w:t>
      </w:r>
      <w:r>
        <w:rPr>
          <w:rFonts w:ascii="SimSun" w:hAnsi="SimSun" w:eastAsia="SimSun" w:cs="SimSun"/>
          <w:sz w:val="24"/>
          <w:szCs w:val="24"/>
          <w:spacing w:val="12"/>
        </w:rPr>
        <w:t xml:space="preserve"> </w:t>
      </w:r>
      <w:r>
        <w:rPr>
          <w:rFonts w:ascii="SimSun" w:hAnsi="SimSun" w:eastAsia="SimSun" w:cs="SimSun"/>
          <w:sz w:val="24"/>
          <w:szCs w:val="24"/>
          <w:spacing w:val="-21"/>
        </w:rPr>
        <w:t>期：</w:t>
      </w:r>
    </w:p>
    <w:p>
      <w:pPr>
        <w:ind w:left="3" w:right="61" w:firstLine="480"/>
        <w:spacing w:before="35" w:line="347" w:lineRule="auto"/>
        <w:rPr>
          <w:rFonts w:ascii="SimSun" w:hAnsi="SimSun" w:eastAsia="SimSun" w:cs="SimSun"/>
          <w:sz w:val="24"/>
          <w:szCs w:val="24"/>
        </w:rPr>
      </w:pPr>
      <w:r>
        <w:rPr>
          <w:rFonts w:ascii="SimSun" w:hAnsi="SimSun" w:eastAsia="SimSun" w:cs="SimSun"/>
          <w:sz w:val="24"/>
          <w:szCs w:val="24"/>
          <w:b/>
          <w:bCs/>
          <w:spacing w:val="-1"/>
        </w:rPr>
        <w:t>从业人员、营业收入、资产总额填报上一年度数据，无上</w:t>
      </w:r>
      <w:r>
        <w:rPr>
          <w:rFonts w:ascii="SimSun" w:hAnsi="SimSun" w:eastAsia="SimSun" w:cs="SimSun"/>
          <w:sz w:val="24"/>
          <w:szCs w:val="24"/>
          <w:b/>
          <w:bCs/>
          <w:spacing w:val="-2"/>
        </w:rPr>
        <w:t>一年度数据的新成立企业</w:t>
      </w:r>
      <w:r>
        <w:rPr>
          <w:rFonts w:ascii="SimSun" w:hAnsi="SimSun" w:eastAsia="SimSun" w:cs="SimSun"/>
          <w:sz w:val="24"/>
          <w:szCs w:val="24"/>
        </w:rPr>
        <w:t xml:space="preserve"> </w:t>
      </w:r>
      <w:r>
        <w:rPr>
          <w:rFonts w:ascii="SimSun" w:hAnsi="SimSun" w:eastAsia="SimSun" w:cs="SimSun"/>
          <w:sz w:val="24"/>
          <w:szCs w:val="24"/>
          <w:b/>
          <w:bCs/>
          <w:spacing w:val="-5"/>
        </w:rPr>
        <w:t>可不填报。</w:t>
      </w:r>
    </w:p>
    <w:p>
      <w:pPr>
        <w:ind w:left="562"/>
        <w:spacing w:before="41" w:line="219" w:lineRule="auto"/>
        <w:outlineLvl w:val="1"/>
        <w:rPr>
          <w:rFonts w:ascii="SimSun" w:hAnsi="SimSun" w:eastAsia="SimSun" w:cs="SimSun"/>
          <w:sz w:val="28"/>
          <w:szCs w:val="28"/>
        </w:rPr>
      </w:pPr>
      <w:r>
        <w:rPr>
          <w:rFonts w:ascii="SimSun" w:hAnsi="SimSun" w:eastAsia="SimSun" w:cs="SimSun"/>
          <w:sz w:val="28"/>
          <w:szCs w:val="28"/>
          <w:b/>
          <w:bCs/>
          <w:spacing w:val="-3"/>
        </w:rPr>
        <w:t>注：非小微企业无需提供。</w:t>
      </w:r>
    </w:p>
    <w:p>
      <w:pPr>
        <w:spacing w:line="219" w:lineRule="auto"/>
        <w:sectPr>
          <w:footerReference w:type="default" r:id="rId67"/>
          <w:pgSz w:w="11900" w:h="16840"/>
          <w:pgMar w:top="400" w:right="1300" w:bottom="1128" w:left="1368" w:header="0" w:footer="911" w:gutter="0"/>
        </w:sectPr>
        <w:rPr>
          <w:rFonts w:ascii="SimSun" w:hAnsi="SimSun" w:eastAsia="SimSun" w:cs="SimSun"/>
          <w:sz w:val="28"/>
          <w:szCs w:val="28"/>
        </w:rPr>
      </w:pP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ind w:left="11"/>
        <w:spacing w:before="78" w:line="219" w:lineRule="auto"/>
        <w:rPr>
          <w:rFonts w:ascii="SimSun" w:hAnsi="SimSun" w:eastAsia="SimSun" w:cs="SimSun"/>
          <w:sz w:val="24"/>
          <w:szCs w:val="24"/>
        </w:rPr>
      </w:pPr>
      <w:r>
        <w:rPr>
          <w:rFonts w:ascii="SimSun" w:hAnsi="SimSun" w:eastAsia="SimSun" w:cs="SimSun"/>
          <w:sz w:val="24"/>
          <w:szCs w:val="24"/>
          <w:b/>
          <w:bCs/>
          <w:spacing w:val="-3"/>
        </w:rPr>
        <w:t>15、供应商认为需要提供的用于参与评审的其他材料</w:t>
      </w:r>
    </w:p>
    <w:p>
      <w:pPr>
        <w:pStyle w:val="BodyText"/>
        <w:spacing w:line="276" w:lineRule="auto"/>
        <w:rPr/>
      </w:pPr>
      <w:r/>
    </w:p>
    <w:p>
      <w:pPr>
        <w:pStyle w:val="BodyText"/>
        <w:spacing w:line="277" w:lineRule="auto"/>
        <w:rPr/>
      </w:pPr>
      <w:r/>
    </w:p>
    <w:p>
      <w:pPr>
        <w:spacing w:before="91" w:line="220" w:lineRule="auto"/>
        <w:outlineLvl w:val="1"/>
        <w:rPr>
          <w:rFonts w:ascii="SimSun" w:hAnsi="SimSun" w:eastAsia="SimSun" w:cs="SimSun"/>
          <w:sz w:val="28"/>
          <w:szCs w:val="28"/>
        </w:rPr>
      </w:pPr>
      <w:bookmarkStart w:name="bookmark14" w:id="20"/>
      <w:bookmarkEnd w:id="20"/>
      <w:r>
        <w:rPr>
          <w:rFonts w:ascii="SimSun" w:hAnsi="SimSun" w:eastAsia="SimSun" w:cs="SimSun"/>
          <w:sz w:val="28"/>
          <w:szCs w:val="28"/>
          <w:b/>
          <w:bCs/>
          <w:spacing w:val="-4"/>
        </w:rPr>
        <w:t>二、服务技术部分</w:t>
      </w:r>
    </w:p>
    <w:p>
      <w:pPr>
        <w:ind w:left="3262"/>
        <w:spacing w:before="205" w:line="219" w:lineRule="auto"/>
        <w:outlineLvl w:val="0"/>
        <w:rPr>
          <w:rFonts w:ascii="SimSun" w:hAnsi="SimSun" w:eastAsia="SimSun" w:cs="SimSun"/>
          <w:sz w:val="24"/>
          <w:szCs w:val="24"/>
        </w:rPr>
      </w:pPr>
      <w:r>
        <w:rPr>
          <w:rFonts w:ascii="SimSun" w:hAnsi="SimSun" w:eastAsia="SimSun" w:cs="SimSun"/>
          <w:sz w:val="24"/>
          <w:szCs w:val="24"/>
          <w:spacing w:val="-1"/>
        </w:rPr>
        <w:t>相关方案及承诺（格式自拟）</w:t>
      </w:r>
    </w:p>
    <w:p>
      <w:pPr>
        <w:spacing w:line="219" w:lineRule="auto"/>
        <w:sectPr>
          <w:footerReference w:type="default" r:id="rId68"/>
          <w:pgSz w:w="11900" w:h="16840"/>
          <w:pgMar w:top="400" w:right="1785" w:bottom="1128" w:left="1376" w:header="0" w:footer="911" w:gutter="0"/>
        </w:sectPr>
        <w:rPr>
          <w:rFonts w:ascii="SimSun" w:hAnsi="SimSun" w:eastAsia="SimSun" w:cs="SimSun"/>
          <w:sz w:val="24"/>
          <w:szCs w:val="24"/>
        </w:rPr>
      </w:pP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ind w:left="2608"/>
        <w:spacing w:before="114" w:line="224" w:lineRule="auto"/>
        <w:outlineLvl w:val="0"/>
        <w:rPr>
          <w:rFonts w:ascii="SimSun" w:hAnsi="SimSun" w:eastAsia="SimSun" w:cs="SimSun"/>
          <w:sz w:val="35"/>
          <w:szCs w:val="35"/>
        </w:rPr>
      </w:pPr>
      <w:bookmarkStart w:name="bookmark13" w:id="21"/>
      <w:bookmarkEnd w:id="21"/>
      <w:r>
        <w:rPr>
          <w:rFonts w:ascii="SimSun" w:hAnsi="SimSun" w:eastAsia="SimSun" w:cs="SimSun"/>
          <w:sz w:val="35"/>
          <w:szCs w:val="35"/>
          <w:b/>
          <w:bCs/>
          <w:spacing w:val="6"/>
        </w:rPr>
        <w:t>第七章</w:t>
      </w:r>
      <w:r>
        <w:rPr>
          <w:rFonts w:ascii="SimSun" w:hAnsi="SimSun" w:eastAsia="SimSun" w:cs="SimSun"/>
          <w:sz w:val="35"/>
          <w:szCs w:val="35"/>
          <w:spacing w:val="6"/>
        </w:rPr>
        <w:t xml:space="preserve">  </w:t>
      </w:r>
      <w:r>
        <w:rPr>
          <w:rFonts w:ascii="SimSun" w:hAnsi="SimSun" w:eastAsia="SimSun" w:cs="SimSun"/>
          <w:sz w:val="35"/>
          <w:szCs w:val="35"/>
          <w:b/>
          <w:bCs/>
          <w:spacing w:val="6"/>
        </w:rPr>
        <w:t>评审办法和程序</w:t>
      </w:r>
    </w:p>
    <w:p>
      <w:pPr>
        <w:pStyle w:val="BodyText"/>
        <w:spacing w:line="370" w:lineRule="auto"/>
        <w:rPr/>
      </w:pPr>
      <w:r/>
    </w:p>
    <w:p>
      <w:pPr>
        <w:ind w:left="8"/>
        <w:spacing w:before="91" w:line="221" w:lineRule="auto"/>
        <w:outlineLvl w:val="1"/>
        <w:rPr>
          <w:rFonts w:ascii="SimSun" w:hAnsi="SimSun" w:eastAsia="SimSun" w:cs="SimSun"/>
          <w:sz w:val="28"/>
          <w:szCs w:val="28"/>
        </w:rPr>
      </w:pPr>
      <w:r>
        <w:rPr>
          <w:rFonts w:ascii="SimSun" w:hAnsi="SimSun" w:eastAsia="SimSun" w:cs="SimSun"/>
          <w:sz w:val="28"/>
          <w:szCs w:val="28"/>
          <w:b/>
          <w:bCs/>
          <w:spacing w:val="-5"/>
        </w:rPr>
        <w:t>一、评审原则</w:t>
      </w:r>
    </w:p>
    <w:p>
      <w:pPr>
        <w:ind w:firstLine="499"/>
        <w:spacing w:before="206" w:line="324" w:lineRule="auto"/>
        <w:rPr>
          <w:rFonts w:ascii="SimSun" w:hAnsi="SimSun" w:eastAsia="SimSun" w:cs="SimSun"/>
          <w:sz w:val="24"/>
          <w:szCs w:val="24"/>
        </w:rPr>
      </w:pPr>
      <w:r>
        <w:rPr>
          <w:rFonts w:ascii="SimSun" w:hAnsi="SimSun" w:eastAsia="SimSun" w:cs="SimSun"/>
          <w:sz w:val="24"/>
          <w:szCs w:val="24"/>
          <w:spacing w:val="-2"/>
        </w:rPr>
        <w:t>1、本次采购采用竞争性磋商方式进行，评审</w:t>
      </w:r>
      <w:r>
        <w:rPr>
          <w:rFonts w:ascii="SimSun" w:hAnsi="SimSun" w:eastAsia="SimSun" w:cs="SimSun"/>
          <w:sz w:val="24"/>
          <w:szCs w:val="24"/>
          <w:spacing w:val="-3"/>
        </w:rPr>
        <w:t>由依法组成的磋商小组负责完成。评审</w:t>
      </w:r>
      <w:r>
        <w:rPr>
          <w:rFonts w:ascii="SimSun" w:hAnsi="SimSun" w:eastAsia="SimSun" w:cs="SimSun"/>
          <w:sz w:val="24"/>
          <w:szCs w:val="24"/>
        </w:rPr>
        <w:t xml:space="preserve"> </w:t>
      </w:r>
      <w:r>
        <w:rPr>
          <w:rFonts w:ascii="SimSun" w:hAnsi="SimSun" w:eastAsia="SimSun" w:cs="SimSun"/>
          <w:sz w:val="24"/>
          <w:szCs w:val="24"/>
          <w:spacing w:val="1"/>
        </w:rPr>
        <w:t>基本原则：评审工作应依据《中华人民共和国政府采购法》、《政府采购竞争性磋商采</w:t>
      </w:r>
      <w:r>
        <w:rPr>
          <w:rFonts w:ascii="SimSun" w:hAnsi="SimSun" w:eastAsia="SimSun" w:cs="SimSun"/>
          <w:sz w:val="24"/>
          <w:szCs w:val="24"/>
          <w:spacing w:val="10"/>
        </w:rPr>
        <w:t xml:space="preserve"> </w:t>
      </w:r>
      <w:r>
        <w:rPr>
          <w:rFonts w:ascii="SimSun" w:hAnsi="SimSun" w:eastAsia="SimSun" w:cs="SimSun"/>
          <w:sz w:val="24"/>
          <w:szCs w:val="24"/>
          <w:spacing w:val="-3"/>
        </w:rPr>
        <w:t>购方式管理暂行办法》以及国家和地方政府采购的有关规定，遵循“公开、公平、公正、</w:t>
      </w:r>
      <w:r>
        <w:rPr>
          <w:rFonts w:ascii="SimSun" w:hAnsi="SimSun" w:eastAsia="SimSun" w:cs="SimSun"/>
          <w:sz w:val="24"/>
          <w:szCs w:val="24"/>
          <w:spacing w:val="6"/>
        </w:rPr>
        <w:t xml:space="preserve"> </w:t>
      </w:r>
      <w:r>
        <w:rPr>
          <w:rFonts w:ascii="SimSun" w:hAnsi="SimSun" w:eastAsia="SimSun" w:cs="SimSun"/>
          <w:sz w:val="24"/>
          <w:szCs w:val="24"/>
          <w:spacing w:val="-4"/>
        </w:rPr>
        <w:t>择优、诚实信用</w:t>
      </w:r>
      <w:r>
        <w:rPr>
          <w:rFonts w:ascii="SimSun" w:hAnsi="SimSun" w:eastAsia="SimSun" w:cs="SimSun"/>
          <w:sz w:val="24"/>
          <w:szCs w:val="24"/>
          <w:spacing w:val="-81"/>
        </w:rPr>
        <w:t xml:space="preserve"> </w:t>
      </w:r>
      <w:r>
        <w:rPr>
          <w:rFonts w:ascii="SimSun" w:hAnsi="SimSun" w:eastAsia="SimSun" w:cs="SimSun"/>
          <w:sz w:val="24"/>
          <w:szCs w:val="24"/>
          <w:spacing w:val="-4"/>
        </w:rPr>
        <w:t>”的原则。</w:t>
      </w:r>
    </w:p>
    <w:p>
      <w:pPr>
        <w:ind w:right="80" w:firstLine="483"/>
        <w:spacing w:before="179" w:line="313" w:lineRule="auto"/>
        <w:rPr>
          <w:rFonts w:ascii="SimSun" w:hAnsi="SimSun" w:eastAsia="SimSun" w:cs="SimSun"/>
          <w:sz w:val="24"/>
          <w:szCs w:val="24"/>
        </w:rPr>
      </w:pPr>
      <w:r>
        <w:rPr>
          <w:rFonts w:ascii="SimSun" w:hAnsi="SimSun" w:eastAsia="SimSun" w:cs="SimSun"/>
          <w:sz w:val="24"/>
          <w:szCs w:val="24"/>
          <w:spacing w:val="-2"/>
        </w:rPr>
        <w:t>2、本次评审是以磋商文件，磋商响应文件和磋商承诺文件以及投标报价为依据</w:t>
      </w:r>
      <w:r>
        <w:rPr>
          <w:rFonts w:ascii="SimSun" w:hAnsi="SimSun" w:eastAsia="SimSun" w:cs="SimSun"/>
          <w:sz w:val="24"/>
          <w:szCs w:val="24"/>
          <w:spacing w:val="-3"/>
        </w:rPr>
        <w:t>，按</w:t>
      </w:r>
      <w:r>
        <w:rPr>
          <w:rFonts w:ascii="SimSun" w:hAnsi="SimSun" w:eastAsia="SimSun" w:cs="SimSun"/>
          <w:sz w:val="24"/>
          <w:szCs w:val="24"/>
        </w:rPr>
        <w:t xml:space="preserve"> </w:t>
      </w:r>
      <w:r>
        <w:rPr>
          <w:rFonts w:ascii="SimSun" w:hAnsi="SimSun" w:eastAsia="SimSun" w:cs="SimSun"/>
          <w:sz w:val="24"/>
          <w:szCs w:val="24"/>
          <w:spacing w:val="1"/>
        </w:rPr>
        <w:t>公正、科学、客观、平等竞争的要求，推荐技术先进、报价合理、经验丰富、信誉良好</w:t>
      </w:r>
      <w:r>
        <w:rPr>
          <w:rFonts w:ascii="SimSun" w:hAnsi="SimSun" w:eastAsia="SimSun" w:cs="SimSun"/>
          <w:sz w:val="24"/>
          <w:szCs w:val="24"/>
          <w:spacing w:val="9"/>
        </w:rPr>
        <w:t xml:space="preserve"> </w:t>
      </w:r>
      <w:r>
        <w:rPr>
          <w:rFonts w:ascii="SimSun" w:hAnsi="SimSun" w:eastAsia="SimSun" w:cs="SimSun"/>
          <w:sz w:val="24"/>
          <w:szCs w:val="24"/>
          <w:spacing w:val="-1"/>
        </w:rPr>
        <w:t>及综合实力强的成交供应商。</w:t>
      </w:r>
    </w:p>
    <w:p>
      <w:pPr>
        <w:ind w:right="80" w:firstLine="485"/>
        <w:spacing w:before="182" w:line="312" w:lineRule="auto"/>
        <w:rPr>
          <w:rFonts w:ascii="SimSun" w:hAnsi="SimSun" w:eastAsia="SimSun" w:cs="SimSun"/>
          <w:sz w:val="24"/>
          <w:szCs w:val="24"/>
        </w:rPr>
      </w:pPr>
      <w:r>
        <w:rPr>
          <w:rFonts w:ascii="SimSun" w:hAnsi="SimSun" w:eastAsia="SimSun" w:cs="SimSun"/>
          <w:sz w:val="24"/>
          <w:szCs w:val="24"/>
          <w:spacing w:val="-2"/>
        </w:rPr>
        <w:t>3、参加磋商工作的所有人员应遵守《中华人民共和国政府采购法》以及国</w:t>
      </w:r>
      <w:r>
        <w:rPr>
          <w:rFonts w:ascii="SimSun" w:hAnsi="SimSun" w:eastAsia="SimSun" w:cs="SimSun"/>
          <w:sz w:val="24"/>
          <w:szCs w:val="24"/>
          <w:spacing w:val="-3"/>
        </w:rPr>
        <w:t>家和地方</w:t>
      </w:r>
      <w:r>
        <w:rPr>
          <w:rFonts w:ascii="SimSun" w:hAnsi="SimSun" w:eastAsia="SimSun" w:cs="SimSun"/>
          <w:sz w:val="24"/>
          <w:szCs w:val="24"/>
        </w:rPr>
        <w:t xml:space="preserve"> </w:t>
      </w:r>
      <w:r>
        <w:rPr>
          <w:rFonts w:ascii="SimSun" w:hAnsi="SimSun" w:eastAsia="SimSun" w:cs="SimSun"/>
          <w:sz w:val="24"/>
          <w:szCs w:val="24"/>
          <w:spacing w:val="1"/>
        </w:rPr>
        <w:t>政府采购的有关规定，严格保密，确保竞争性磋商工作公平、公正，任何单位和个人不</w:t>
      </w:r>
      <w:r>
        <w:rPr>
          <w:rFonts w:ascii="SimSun" w:hAnsi="SimSun" w:eastAsia="SimSun" w:cs="SimSun"/>
          <w:sz w:val="24"/>
          <w:szCs w:val="24"/>
          <w:spacing w:val="9"/>
        </w:rPr>
        <w:t xml:space="preserve"> </w:t>
      </w:r>
      <w:r>
        <w:rPr>
          <w:rFonts w:ascii="SimSun" w:hAnsi="SimSun" w:eastAsia="SimSun" w:cs="SimSun"/>
          <w:sz w:val="24"/>
          <w:szCs w:val="24"/>
          <w:spacing w:val="-1"/>
        </w:rPr>
        <w:t>得无理干预磋商小组的正常工作。</w:t>
      </w:r>
    </w:p>
    <w:p>
      <w:pPr>
        <w:ind w:left="20" w:right="80" w:firstLine="460"/>
        <w:spacing w:before="183" w:line="289" w:lineRule="auto"/>
        <w:rPr>
          <w:rFonts w:ascii="SimSun" w:hAnsi="SimSun" w:eastAsia="SimSun" w:cs="SimSun"/>
          <w:sz w:val="24"/>
          <w:szCs w:val="24"/>
        </w:rPr>
      </w:pPr>
      <w:r>
        <w:rPr>
          <w:rFonts w:ascii="SimSun" w:hAnsi="SimSun" w:eastAsia="SimSun" w:cs="SimSun"/>
          <w:sz w:val="24"/>
          <w:szCs w:val="24"/>
          <w:spacing w:val="-2"/>
        </w:rPr>
        <w:t>4、本次招标采用综合评分法，是指响应文件满足磋商文件全部实质性要求且按评审</w:t>
      </w:r>
      <w:r>
        <w:rPr>
          <w:rFonts w:ascii="SimSun" w:hAnsi="SimSun" w:eastAsia="SimSun" w:cs="SimSun"/>
          <w:sz w:val="24"/>
          <w:szCs w:val="24"/>
          <w:spacing w:val="2"/>
        </w:rPr>
        <w:t xml:space="preserve"> </w:t>
      </w:r>
      <w:r>
        <w:rPr>
          <w:rFonts w:ascii="SimSun" w:hAnsi="SimSun" w:eastAsia="SimSun" w:cs="SimSun"/>
          <w:sz w:val="24"/>
          <w:szCs w:val="24"/>
          <w:spacing w:val="-1"/>
        </w:rPr>
        <w:t>因素的量化指标评审得分最高的供应商为成交候选供应商的评审方法。</w:t>
      </w:r>
    </w:p>
    <w:p>
      <w:pPr>
        <w:ind w:left="8"/>
        <w:spacing w:before="188" w:line="221" w:lineRule="auto"/>
        <w:outlineLvl w:val="1"/>
        <w:rPr>
          <w:rFonts w:ascii="SimSun" w:hAnsi="SimSun" w:eastAsia="SimSun" w:cs="SimSun"/>
          <w:sz w:val="28"/>
          <w:szCs w:val="28"/>
        </w:rPr>
      </w:pPr>
      <w:r>
        <w:rPr>
          <w:rFonts w:ascii="SimSun" w:hAnsi="SimSun" w:eastAsia="SimSun" w:cs="SimSun"/>
          <w:sz w:val="28"/>
          <w:szCs w:val="28"/>
          <w:b/>
          <w:bCs/>
          <w:spacing w:val="-4"/>
        </w:rPr>
        <w:t>二、评审程序和评审方法</w:t>
      </w:r>
    </w:p>
    <w:p>
      <w:pPr>
        <w:spacing w:before="205" w:line="220" w:lineRule="auto"/>
        <w:rPr>
          <w:rFonts w:ascii="SimSun" w:hAnsi="SimSun" w:eastAsia="SimSun" w:cs="SimSun"/>
          <w:sz w:val="24"/>
          <w:szCs w:val="24"/>
        </w:rPr>
      </w:pPr>
      <w:r>
        <w:rPr>
          <w:rFonts w:ascii="SimSun" w:hAnsi="SimSun" w:eastAsia="SimSun" w:cs="SimSun"/>
          <w:sz w:val="24"/>
          <w:szCs w:val="24"/>
          <w:spacing w:val="-2"/>
        </w:rPr>
        <w:t>评审流程如下：</w:t>
      </w:r>
    </w:p>
    <w:p>
      <w:pPr>
        <w:ind w:left="19"/>
        <w:spacing w:before="180" w:line="220" w:lineRule="auto"/>
        <w:rPr>
          <w:rFonts w:ascii="SimSun" w:hAnsi="SimSun" w:eastAsia="SimSun" w:cs="SimSun"/>
          <w:sz w:val="24"/>
          <w:szCs w:val="24"/>
        </w:rPr>
      </w:pPr>
      <w:r>
        <w:rPr>
          <w:rFonts w:ascii="SimSun" w:hAnsi="SimSun" w:eastAsia="SimSun" w:cs="SimSun"/>
          <w:sz w:val="24"/>
          <w:szCs w:val="24"/>
          <w:b/>
          <w:bCs/>
          <w:spacing w:val="-6"/>
        </w:rPr>
        <w:t>1.</w:t>
      </w:r>
      <w:r>
        <w:rPr>
          <w:rFonts w:ascii="SimSun" w:hAnsi="SimSun" w:eastAsia="SimSun" w:cs="SimSun"/>
          <w:sz w:val="24"/>
          <w:szCs w:val="24"/>
          <w:spacing w:val="-6"/>
        </w:rPr>
        <w:t xml:space="preserve"> </w:t>
      </w:r>
      <w:r>
        <w:rPr>
          <w:rFonts w:ascii="SimSun" w:hAnsi="SimSun" w:eastAsia="SimSun" w:cs="SimSun"/>
          <w:sz w:val="24"/>
          <w:szCs w:val="24"/>
          <w:b/>
          <w:bCs/>
          <w:spacing w:val="-6"/>
        </w:rPr>
        <w:t>评审准备</w:t>
      </w:r>
    </w:p>
    <w:p>
      <w:pPr>
        <w:spacing w:before="179" w:line="219" w:lineRule="auto"/>
        <w:jc w:val="right"/>
        <w:rPr>
          <w:rFonts w:ascii="SimSun" w:hAnsi="SimSun" w:eastAsia="SimSun" w:cs="SimSun"/>
          <w:sz w:val="24"/>
          <w:szCs w:val="24"/>
        </w:rPr>
      </w:pPr>
      <w:r>
        <w:rPr>
          <w:rFonts w:ascii="SimSun" w:hAnsi="SimSun" w:eastAsia="SimSun" w:cs="SimSun"/>
          <w:sz w:val="24"/>
          <w:szCs w:val="24"/>
          <w:spacing w:val="-3"/>
        </w:rPr>
        <w:t>评审委员会成员阅读竞争性磋商文件，了解本次采</w:t>
      </w:r>
      <w:r>
        <w:rPr>
          <w:rFonts w:ascii="SimSun" w:hAnsi="SimSun" w:eastAsia="SimSun" w:cs="SimSun"/>
          <w:sz w:val="24"/>
          <w:szCs w:val="24"/>
          <w:spacing w:val="-4"/>
        </w:rPr>
        <w:t>购的范围和需求，熟悉评审方法；</w:t>
      </w:r>
    </w:p>
    <w:p>
      <w:pPr>
        <w:ind w:left="4"/>
        <w:spacing w:before="184" w:line="219" w:lineRule="auto"/>
        <w:rPr>
          <w:rFonts w:ascii="SimSun" w:hAnsi="SimSun" w:eastAsia="SimSun" w:cs="SimSun"/>
          <w:sz w:val="24"/>
          <w:szCs w:val="24"/>
        </w:rPr>
      </w:pPr>
      <w:r>
        <w:rPr>
          <w:rFonts w:ascii="SimSun" w:hAnsi="SimSun" w:eastAsia="SimSun" w:cs="SimSun"/>
          <w:sz w:val="24"/>
          <w:szCs w:val="24"/>
          <w:b/>
          <w:bCs/>
          <w:spacing w:val="-3"/>
        </w:rPr>
        <w:t>2.</w:t>
      </w:r>
      <w:r>
        <w:rPr>
          <w:rFonts w:ascii="SimSun" w:hAnsi="SimSun" w:eastAsia="SimSun" w:cs="SimSun"/>
          <w:sz w:val="24"/>
          <w:szCs w:val="24"/>
          <w:spacing w:val="-3"/>
        </w:rPr>
        <w:t xml:space="preserve"> </w:t>
      </w:r>
      <w:r>
        <w:rPr>
          <w:rFonts w:ascii="SimSun" w:hAnsi="SimSun" w:eastAsia="SimSun" w:cs="SimSun"/>
          <w:sz w:val="24"/>
          <w:szCs w:val="24"/>
          <w:b/>
          <w:bCs/>
          <w:spacing w:val="-3"/>
        </w:rPr>
        <w:t>磋商响应文件初步评审</w:t>
      </w:r>
    </w:p>
    <w:p>
      <w:pPr>
        <w:ind w:left="1" w:right="80" w:firstLine="470"/>
        <w:spacing w:before="181" w:line="345" w:lineRule="auto"/>
        <w:rPr>
          <w:rFonts w:ascii="SimSun" w:hAnsi="SimSun" w:eastAsia="SimSun" w:cs="SimSun"/>
          <w:sz w:val="24"/>
          <w:szCs w:val="24"/>
        </w:rPr>
      </w:pPr>
      <w:r>
        <w:rPr>
          <w:rFonts w:ascii="SimSun" w:hAnsi="SimSun" w:eastAsia="SimSun" w:cs="SimSun"/>
          <w:sz w:val="24"/>
          <w:szCs w:val="24"/>
          <w:spacing w:val="2"/>
        </w:rPr>
        <w:t>进入评审程序后，磋商小组先对供应商的磋商</w:t>
      </w:r>
      <w:r>
        <w:rPr>
          <w:rFonts w:ascii="SimSun" w:hAnsi="SimSun" w:eastAsia="SimSun" w:cs="SimSun"/>
          <w:sz w:val="24"/>
          <w:szCs w:val="24"/>
          <w:spacing w:val="1"/>
        </w:rPr>
        <w:t>响应文件进行初步评审。磋商小组将</w:t>
      </w:r>
      <w:r>
        <w:rPr>
          <w:rFonts w:ascii="SimSun" w:hAnsi="SimSun" w:eastAsia="SimSun" w:cs="SimSun"/>
          <w:sz w:val="24"/>
          <w:szCs w:val="24"/>
        </w:rPr>
        <w:t xml:space="preserve"> </w:t>
      </w:r>
      <w:r>
        <w:rPr>
          <w:rFonts w:ascii="SimSun" w:hAnsi="SimSun" w:eastAsia="SimSun" w:cs="SimSun"/>
          <w:sz w:val="24"/>
          <w:szCs w:val="24"/>
          <w:spacing w:val="-2"/>
        </w:rPr>
        <w:t>根据评审办法的规定和附表</w:t>
      </w:r>
      <w:r>
        <w:rPr>
          <w:rFonts w:ascii="SimSun" w:hAnsi="SimSun" w:eastAsia="SimSun" w:cs="SimSun"/>
          <w:sz w:val="24"/>
          <w:szCs w:val="24"/>
          <w:spacing w:val="-33"/>
        </w:rPr>
        <w:t xml:space="preserve"> </w:t>
      </w:r>
      <w:r>
        <w:rPr>
          <w:rFonts w:ascii="SimSun" w:hAnsi="SimSun" w:eastAsia="SimSun" w:cs="SimSun"/>
          <w:sz w:val="24"/>
          <w:szCs w:val="24"/>
          <w:spacing w:val="-2"/>
        </w:rPr>
        <w:t>1</w:t>
      </w:r>
      <w:r>
        <w:rPr>
          <w:rFonts w:ascii="SimSun" w:hAnsi="SimSun" w:eastAsia="SimSun" w:cs="SimSun"/>
          <w:sz w:val="24"/>
          <w:szCs w:val="24"/>
          <w:spacing w:val="-31"/>
        </w:rPr>
        <w:t xml:space="preserve"> </w:t>
      </w:r>
      <w:r>
        <w:rPr>
          <w:rFonts w:ascii="SimSun" w:hAnsi="SimSun" w:eastAsia="SimSun" w:cs="SimSun"/>
          <w:sz w:val="24"/>
          <w:szCs w:val="24"/>
          <w:spacing w:val="-2"/>
        </w:rPr>
        <w:t>的内容，对磋商响应文件进行</w:t>
      </w:r>
      <w:r>
        <w:rPr>
          <w:rFonts w:ascii="SimSun" w:hAnsi="SimSun" w:eastAsia="SimSun" w:cs="SimSun"/>
          <w:sz w:val="24"/>
          <w:szCs w:val="24"/>
          <w:spacing w:val="-3"/>
        </w:rPr>
        <w:t>初步评审。</w:t>
      </w:r>
    </w:p>
    <w:p>
      <w:pPr>
        <w:spacing w:before="38" w:line="219" w:lineRule="auto"/>
        <w:jc w:val="right"/>
        <w:rPr>
          <w:rFonts w:ascii="SimSun" w:hAnsi="SimSun" w:eastAsia="SimSun" w:cs="SimSun"/>
          <w:sz w:val="24"/>
          <w:szCs w:val="24"/>
        </w:rPr>
      </w:pPr>
      <w:r>
        <w:rPr>
          <w:rFonts w:ascii="SimSun" w:hAnsi="SimSun" w:eastAsia="SimSun" w:cs="SimSun"/>
          <w:sz w:val="24"/>
          <w:szCs w:val="24"/>
          <w:spacing w:val="-3"/>
        </w:rPr>
        <w:t>若出现以下情况，则磋商响应文件将被认定为不</w:t>
      </w:r>
      <w:r>
        <w:rPr>
          <w:rFonts w:ascii="SimSun" w:hAnsi="SimSun" w:eastAsia="SimSun" w:cs="SimSun"/>
          <w:sz w:val="24"/>
          <w:szCs w:val="24"/>
          <w:spacing w:val="-4"/>
        </w:rPr>
        <w:t>满足采购需求而不能通过初步审查：</w:t>
      </w:r>
    </w:p>
    <w:p>
      <w:pPr>
        <w:ind w:right="80" w:firstLine="491"/>
        <w:spacing w:before="180" w:line="290" w:lineRule="auto"/>
        <w:rPr>
          <w:rFonts w:ascii="SimSun" w:hAnsi="SimSun" w:eastAsia="SimSun" w:cs="SimSun"/>
          <w:sz w:val="24"/>
          <w:szCs w:val="24"/>
        </w:rPr>
      </w:pPr>
      <w:r>
        <w:rPr>
          <w:rFonts w:ascii="SimSun" w:hAnsi="SimSun" w:eastAsia="SimSun" w:cs="SimSun"/>
          <w:sz w:val="24"/>
          <w:szCs w:val="24"/>
          <w:spacing w:val="-2"/>
        </w:rPr>
        <w:t>1）磋商响应文件无法定代表人或负责人签字，或签字人未经</w:t>
      </w:r>
      <w:r>
        <w:rPr>
          <w:rFonts w:ascii="SimSun" w:hAnsi="SimSun" w:eastAsia="SimSun" w:cs="SimSun"/>
          <w:sz w:val="24"/>
          <w:szCs w:val="24"/>
          <w:spacing w:val="-3"/>
        </w:rPr>
        <w:t>法定代表人或负责人授</w:t>
      </w:r>
      <w:r>
        <w:rPr>
          <w:rFonts w:ascii="SimSun" w:hAnsi="SimSun" w:eastAsia="SimSun" w:cs="SimSun"/>
          <w:sz w:val="24"/>
          <w:szCs w:val="24"/>
        </w:rPr>
        <w:t xml:space="preserve"> </w:t>
      </w:r>
      <w:r>
        <w:rPr>
          <w:rFonts w:ascii="SimSun" w:hAnsi="SimSun" w:eastAsia="SimSun" w:cs="SimSun"/>
          <w:sz w:val="24"/>
          <w:szCs w:val="24"/>
          <w:spacing w:val="-3"/>
        </w:rPr>
        <w:t>权的；</w:t>
      </w:r>
    </w:p>
    <w:p>
      <w:pPr>
        <w:ind w:left="477"/>
        <w:spacing w:before="183" w:line="219" w:lineRule="auto"/>
        <w:rPr>
          <w:rFonts w:ascii="SimSun" w:hAnsi="SimSun" w:eastAsia="SimSun" w:cs="SimSun"/>
          <w:sz w:val="24"/>
          <w:szCs w:val="24"/>
        </w:rPr>
      </w:pPr>
      <w:r>
        <w:rPr>
          <w:rFonts w:ascii="SimSun" w:hAnsi="SimSun" w:eastAsia="SimSun" w:cs="SimSun"/>
          <w:sz w:val="24"/>
          <w:szCs w:val="24"/>
          <w:spacing w:val="-1"/>
        </w:rPr>
        <w:t>2）供应商未按磋商文件要求的金额提交磋商保证金的；</w:t>
      </w:r>
    </w:p>
    <w:p>
      <w:pPr>
        <w:ind w:left="479"/>
        <w:spacing w:before="181" w:line="220" w:lineRule="auto"/>
        <w:rPr>
          <w:rFonts w:ascii="SimSun" w:hAnsi="SimSun" w:eastAsia="SimSun" w:cs="SimSun"/>
          <w:sz w:val="24"/>
          <w:szCs w:val="24"/>
        </w:rPr>
      </w:pPr>
      <w:r>
        <w:rPr>
          <w:rFonts w:ascii="SimSun" w:hAnsi="SimSun" w:eastAsia="SimSun" w:cs="SimSun"/>
          <w:sz w:val="24"/>
          <w:szCs w:val="24"/>
          <w:spacing w:val="-2"/>
        </w:rPr>
        <w:t>3）投标有效期不足的；</w:t>
      </w:r>
    </w:p>
    <w:p>
      <w:pPr>
        <w:ind w:left="6" w:right="80" w:firstLine="467"/>
        <w:spacing w:before="179" w:line="290" w:lineRule="auto"/>
        <w:rPr>
          <w:rFonts w:ascii="SimSun" w:hAnsi="SimSun" w:eastAsia="SimSun" w:cs="SimSun"/>
          <w:sz w:val="24"/>
          <w:szCs w:val="24"/>
        </w:rPr>
      </w:pPr>
      <w:r>
        <w:rPr>
          <w:rFonts w:ascii="SimSun" w:hAnsi="SimSun" w:eastAsia="SimSun" w:cs="SimSun"/>
          <w:sz w:val="24"/>
          <w:szCs w:val="24"/>
          <w:spacing w:val="-2"/>
        </w:rPr>
        <w:t>4）磋商小组根据磋商文件检查磋商响应文件提供的资格证明材料不齐全、不满足磋</w:t>
      </w:r>
      <w:r>
        <w:rPr>
          <w:rFonts w:ascii="SimSun" w:hAnsi="SimSun" w:eastAsia="SimSun" w:cs="SimSun"/>
          <w:sz w:val="24"/>
          <w:szCs w:val="24"/>
          <w:spacing w:val="9"/>
        </w:rPr>
        <w:t xml:space="preserve"> </w:t>
      </w:r>
      <w:r>
        <w:rPr>
          <w:rFonts w:ascii="SimSun" w:hAnsi="SimSun" w:eastAsia="SimSun" w:cs="SimSun"/>
          <w:sz w:val="24"/>
          <w:szCs w:val="24"/>
          <w:spacing w:val="-1"/>
        </w:rPr>
        <w:t>商文件的要求，并在磋商小组规定的时间未能补充齐全的；</w:t>
      </w:r>
    </w:p>
    <w:p>
      <w:pPr>
        <w:spacing w:line="290" w:lineRule="auto"/>
        <w:sectPr>
          <w:footerReference w:type="default" r:id="rId69"/>
          <w:pgSz w:w="11900" w:h="16840"/>
          <w:pgMar w:top="400" w:right="1281" w:bottom="1128" w:left="1368" w:header="0" w:footer="911" w:gutter="0"/>
        </w:sectPr>
        <w:rPr>
          <w:rFonts w:ascii="SimSun" w:hAnsi="SimSun" w:eastAsia="SimSun" w:cs="SimSun"/>
          <w:sz w:val="24"/>
          <w:szCs w:val="24"/>
        </w:rPr>
      </w:pP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3" w:right="80" w:firstLine="475"/>
        <w:spacing w:before="78" w:line="312" w:lineRule="auto"/>
        <w:rPr>
          <w:rFonts w:ascii="SimSun" w:hAnsi="SimSun" w:eastAsia="SimSun" w:cs="SimSun"/>
          <w:sz w:val="24"/>
          <w:szCs w:val="24"/>
        </w:rPr>
      </w:pPr>
      <w:r>
        <w:rPr>
          <w:rFonts w:ascii="SimSun" w:hAnsi="SimSun" w:eastAsia="SimSun" w:cs="SimSun"/>
          <w:sz w:val="24"/>
          <w:szCs w:val="24"/>
          <w:spacing w:val="-2"/>
        </w:rPr>
        <w:t>5）磋商小组根据磋商文件对磋商响应文件的商务和技术部分进行初步审查，检查磋</w:t>
      </w:r>
      <w:r>
        <w:rPr>
          <w:rFonts w:ascii="SimSun" w:hAnsi="SimSun" w:eastAsia="SimSun" w:cs="SimSun"/>
          <w:sz w:val="24"/>
          <w:szCs w:val="24"/>
          <w:spacing w:val="3"/>
        </w:rPr>
        <w:t xml:space="preserve"> </w:t>
      </w:r>
      <w:r>
        <w:rPr>
          <w:rFonts w:ascii="SimSun" w:hAnsi="SimSun" w:eastAsia="SimSun" w:cs="SimSun"/>
          <w:sz w:val="24"/>
          <w:szCs w:val="24"/>
          <w:spacing w:val="1"/>
        </w:rPr>
        <w:t>商响应文件提交的内容不齐全、不能证明有能力承担本项目的任务、未按磋商文件的要</w:t>
      </w:r>
      <w:r>
        <w:rPr>
          <w:rFonts w:ascii="SimSun" w:hAnsi="SimSun" w:eastAsia="SimSun" w:cs="SimSun"/>
          <w:sz w:val="24"/>
          <w:szCs w:val="24"/>
          <w:spacing w:val="7"/>
        </w:rPr>
        <w:t xml:space="preserve"> </w:t>
      </w:r>
      <w:r>
        <w:rPr>
          <w:rFonts w:ascii="SimSun" w:hAnsi="SimSun" w:eastAsia="SimSun" w:cs="SimSun"/>
          <w:sz w:val="24"/>
          <w:szCs w:val="24"/>
          <w:spacing w:val="-2"/>
        </w:rPr>
        <w:t>求作出相应的承诺的；</w:t>
      </w:r>
    </w:p>
    <w:p>
      <w:pPr>
        <w:ind w:left="476"/>
        <w:spacing w:before="182" w:line="218" w:lineRule="auto"/>
        <w:rPr>
          <w:rFonts w:ascii="SimSun" w:hAnsi="SimSun" w:eastAsia="SimSun" w:cs="SimSun"/>
          <w:sz w:val="24"/>
          <w:szCs w:val="24"/>
        </w:rPr>
      </w:pPr>
      <w:r>
        <w:rPr>
          <w:rFonts w:ascii="SimSun" w:hAnsi="SimSun" w:eastAsia="SimSun" w:cs="SimSun"/>
          <w:sz w:val="24"/>
          <w:szCs w:val="24"/>
        </w:rPr>
        <w:t>6）报价过低，明显不合理，采购人认为无法保障质</w:t>
      </w:r>
      <w:r>
        <w:rPr>
          <w:rFonts w:ascii="SimSun" w:hAnsi="SimSun" w:eastAsia="SimSun" w:cs="SimSun"/>
          <w:sz w:val="24"/>
          <w:szCs w:val="24"/>
          <w:spacing w:val="-1"/>
        </w:rPr>
        <w:t>量而供应商不能合理说明的；</w:t>
      </w:r>
    </w:p>
    <w:p>
      <w:pPr>
        <w:ind w:left="480"/>
        <w:spacing w:before="182" w:line="219" w:lineRule="auto"/>
        <w:rPr>
          <w:rFonts w:ascii="SimSun" w:hAnsi="SimSun" w:eastAsia="SimSun" w:cs="SimSun"/>
          <w:sz w:val="24"/>
          <w:szCs w:val="24"/>
        </w:rPr>
      </w:pPr>
      <w:r>
        <w:rPr>
          <w:rFonts w:ascii="SimSun" w:hAnsi="SimSun" w:eastAsia="SimSun" w:cs="SimSun"/>
          <w:sz w:val="24"/>
          <w:szCs w:val="24"/>
          <w:spacing w:val="-1"/>
        </w:rPr>
        <w:t>7）主要技术规格和参数不满足技术参数的要求以及商务有重大负偏离的；</w:t>
      </w:r>
    </w:p>
    <w:p>
      <w:pPr>
        <w:ind w:left="475"/>
        <w:spacing w:before="182" w:line="218" w:lineRule="auto"/>
        <w:rPr>
          <w:rFonts w:ascii="SimSun" w:hAnsi="SimSun" w:eastAsia="SimSun" w:cs="SimSun"/>
          <w:sz w:val="24"/>
          <w:szCs w:val="24"/>
        </w:rPr>
      </w:pPr>
      <w:r>
        <w:rPr>
          <w:rFonts w:ascii="SimSun" w:hAnsi="SimSun" w:eastAsia="SimSun" w:cs="SimSun"/>
          <w:sz w:val="24"/>
          <w:szCs w:val="24"/>
          <w:spacing w:val="-1"/>
        </w:rPr>
        <w:t>8）磋商小组认为报价未实质性响应磋商文件的要求的；</w:t>
      </w:r>
    </w:p>
    <w:p>
      <w:pPr>
        <w:ind w:left="475"/>
        <w:spacing w:before="183" w:line="218" w:lineRule="auto"/>
        <w:rPr>
          <w:rFonts w:ascii="SimSun" w:hAnsi="SimSun" w:eastAsia="SimSun" w:cs="SimSun"/>
          <w:sz w:val="24"/>
          <w:szCs w:val="24"/>
        </w:rPr>
      </w:pPr>
      <w:r>
        <w:rPr>
          <w:rFonts w:ascii="SimSun" w:hAnsi="SimSun" w:eastAsia="SimSun" w:cs="SimSun"/>
          <w:sz w:val="24"/>
          <w:szCs w:val="24"/>
        </w:rPr>
        <w:t>9）没有按时作最终报价或最终报价超过采购</w:t>
      </w:r>
      <w:r>
        <w:rPr>
          <w:rFonts w:ascii="SimSun" w:hAnsi="SimSun" w:eastAsia="SimSun" w:cs="SimSun"/>
          <w:sz w:val="24"/>
          <w:szCs w:val="24"/>
          <w:spacing w:val="-1"/>
        </w:rPr>
        <w:t>预算且采购人无法接受的；</w:t>
      </w:r>
    </w:p>
    <w:p>
      <w:pPr>
        <w:ind w:left="492"/>
        <w:spacing w:before="184" w:line="219" w:lineRule="auto"/>
        <w:rPr>
          <w:rFonts w:ascii="SimSun" w:hAnsi="SimSun" w:eastAsia="SimSun" w:cs="SimSun"/>
          <w:sz w:val="24"/>
          <w:szCs w:val="24"/>
        </w:rPr>
      </w:pPr>
      <w:r>
        <w:rPr>
          <w:rFonts w:ascii="SimSun" w:hAnsi="SimSun" w:eastAsia="SimSun" w:cs="SimSun"/>
          <w:sz w:val="24"/>
          <w:szCs w:val="24"/>
          <w:spacing w:val="-2"/>
        </w:rPr>
        <w:t>10）违反国家和地方政府采购法律法规的；</w:t>
      </w:r>
    </w:p>
    <w:p>
      <w:pPr>
        <w:ind w:left="492"/>
        <w:spacing w:before="184" w:line="219" w:lineRule="auto"/>
        <w:rPr>
          <w:rFonts w:ascii="SimSun" w:hAnsi="SimSun" w:eastAsia="SimSun" w:cs="SimSun"/>
          <w:sz w:val="24"/>
          <w:szCs w:val="24"/>
        </w:rPr>
      </w:pPr>
      <w:r>
        <w:rPr>
          <w:rFonts w:ascii="SimSun" w:hAnsi="SimSun" w:eastAsia="SimSun" w:cs="SimSun"/>
          <w:sz w:val="24"/>
          <w:szCs w:val="24"/>
          <w:spacing w:val="-2"/>
        </w:rPr>
        <w:t>11）不满足磋商文件规定的其它条件的。</w:t>
      </w:r>
    </w:p>
    <w:p>
      <w:pPr>
        <w:ind w:left="473"/>
        <w:spacing w:before="180" w:line="219" w:lineRule="auto"/>
        <w:rPr>
          <w:rFonts w:ascii="SimSun" w:hAnsi="SimSun" w:eastAsia="SimSun" w:cs="SimSun"/>
          <w:sz w:val="24"/>
          <w:szCs w:val="24"/>
        </w:rPr>
      </w:pPr>
      <w:r>
        <w:rPr>
          <w:rFonts w:ascii="SimSun" w:hAnsi="SimSun" w:eastAsia="SimSun" w:cs="SimSun"/>
          <w:sz w:val="24"/>
          <w:szCs w:val="24"/>
          <w:spacing w:val="-1"/>
        </w:rPr>
        <w:t>初步评审采用“一项否决</w:t>
      </w:r>
      <w:r>
        <w:rPr>
          <w:rFonts w:ascii="SimSun" w:hAnsi="SimSun" w:eastAsia="SimSun" w:cs="SimSun"/>
          <w:sz w:val="24"/>
          <w:szCs w:val="24"/>
          <w:spacing w:val="-88"/>
        </w:rPr>
        <w:t xml:space="preserve"> </w:t>
      </w:r>
      <w:r>
        <w:rPr>
          <w:rFonts w:ascii="SimSun" w:hAnsi="SimSun" w:eastAsia="SimSun" w:cs="SimSun"/>
          <w:sz w:val="24"/>
          <w:szCs w:val="24"/>
          <w:spacing w:val="-1"/>
        </w:rPr>
        <w:t>”的原则，只有全部符合要求的才</w:t>
      </w:r>
      <w:r>
        <w:rPr>
          <w:rFonts w:ascii="SimSun" w:hAnsi="SimSun" w:eastAsia="SimSun" w:cs="SimSun"/>
          <w:sz w:val="24"/>
          <w:szCs w:val="24"/>
          <w:spacing w:val="-2"/>
        </w:rPr>
        <w:t>能通过初步评审。</w:t>
      </w:r>
    </w:p>
    <w:p>
      <w:pPr>
        <w:ind w:left="6"/>
        <w:spacing w:before="181" w:line="220" w:lineRule="auto"/>
        <w:rPr>
          <w:rFonts w:ascii="SimSun" w:hAnsi="SimSun" w:eastAsia="SimSun" w:cs="SimSun"/>
          <w:sz w:val="24"/>
          <w:szCs w:val="24"/>
        </w:rPr>
      </w:pPr>
      <w:r>
        <w:rPr>
          <w:rFonts w:ascii="SimSun" w:hAnsi="SimSun" w:eastAsia="SimSun" w:cs="SimSun"/>
          <w:sz w:val="24"/>
          <w:szCs w:val="24"/>
          <w:b/>
          <w:bCs/>
          <w:spacing w:val="-8"/>
        </w:rPr>
        <w:t>3.</w:t>
      </w:r>
      <w:r>
        <w:rPr>
          <w:rFonts w:ascii="SimSun" w:hAnsi="SimSun" w:eastAsia="SimSun" w:cs="SimSun"/>
          <w:sz w:val="24"/>
          <w:szCs w:val="24"/>
          <w:spacing w:val="9"/>
        </w:rPr>
        <w:t xml:space="preserve"> </w:t>
      </w:r>
      <w:r>
        <w:rPr>
          <w:rFonts w:ascii="SimSun" w:hAnsi="SimSun" w:eastAsia="SimSun" w:cs="SimSun"/>
          <w:sz w:val="24"/>
          <w:szCs w:val="24"/>
          <w:b/>
          <w:bCs/>
          <w:spacing w:val="-8"/>
        </w:rPr>
        <w:t>磋商</w:t>
      </w:r>
    </w:p>
    <w:p>
      <w:pPr>
        <w:ind w:left="1" w:firstLine="471"/>
        <w:spacing w:before="180" w:line="353" w:lineRule="auto"/>
        <w:jc w:val="both"/>
        <w:rPr>
          <w:rFonts w:ascii="SimSun" w:hAnsi="SimSun" w:eastAsia="SimSun" w:cs="SimSun"/>
          <w:sz w:val="24"/>
          <w:szCs w:val="24"/>
        </w:rPr>
      </w:pPr>
      <w:r>
        <w:rPr>
          <w:rFonts w:ascii="SimSun" w:hAnsi="SimSun" w:eastAsia="SimSun" w:cs="SimSun"/>
          <w:sz w:val="24"/>
          <w:szCs w:val="24"/>
          <w:spacing w:val="2"/>
        </w:rPr>
        <w:t>磋商小组所有成员应当集中与单一供应商分</w:t>
      </w:r>
      <w:r>
        <w:rPr>
          <w:rFonts w:ascii="SimSun" w:hAnsi="SimSun" w:eastAsia="SimSun" w:cs="SimSun"/>
          <w:sz w:val="24"/>
          <w:szCs w:val="24"/>
          <w:spacing w:val="1"/>
        </w:rPr>
        <w:t>别进行磋商，并给予所有参加磋商的供</w:t>
      </w:r>
      <w:r>
        <w:rPr>
          <w:rFonts w:ascii="SimSun" w:hAnsi="SimSun" w:eastAsia="SimSun" w:cs="SimSun"/>
          <w:sz w:val="24"/>
          <w:szCs w:val="24"/>
        </w:rPr>
        <w:t xml:space="preserve"> </w:t>
      </w:r>
      <w:r>
        <w:rPr>
          <w:rFonts w:ascii="SimSun" w:hAnsi="SimSun" w:eastAsia="SimSun" w:cs="SimSun"/>
          <w:sz w:val="24"/>
          <w:szCs w:val="24"/>
          <w:spacing w:val="1"/>
        </w:rPr>
        <w:t>应商平等的磋商机会。在磋商过程中，磋商小组可以根据磋商文件和磋商情况实质性变</w:t>
      </w:r>
      <w:r>
        <w:rPr>
          <w:rFonts w:ascii="SimSun" w:hAnsi="SimSun" w:eastAsia="SimSun" w:cs="SimSun"/>
          <w:sz w:val="24"/>
          <w:szCs w:val="24"/>
          <w:spacing w:val="9"/>
        </w:rPr>
        <w:t xml:space="preserve"> </w:t>
      </w:r>
      <w:r>
        <w:rPr>
          <w:rFonts w:ascii="SimSun" w:hAnsi="SimSun" w:eastAsia="SimSun" w:cs="SimSun"/>
          <w:sz w:val="24"/>
          <w:szCs w:val="24"/>
          <w:spacing w:val="-3"/>
        </w:rPr>
        <w:t>动采购需求中的技术、服务要求以及合同草案条款，但不得变动磋商文件中的其他内容。</w:t>
      </w:r>
      <w:r>
        <w:rPr>
          <w:rFonts w:ascii="SimSun" w:hAnsi="SimSun" w:eastAsia="SimSun" w:cs="SimSun"/>
          <w:sz w:val="24"/>
          <w:szCs w:val="24"/>
          <w:spacing w:val="4"/>
        </w:rPr>
        <w:t xml:space="preserve"> </w:t>
      </w:r>
      <w:r>
        <w:rPr>
          <w:rFonts w:ascii="SimSun" w:hAnsi="SimSun" w:eastAsia="SimSun" w:cs="SimSun"/>
          <w:sz w:val="24"/>
          <w:szCs w:val="24"/>
          <w:spacing w:val="-1"/>
        </w:rPr>
        <w:t>实质性变动的内容，须经采购人代表确认。</w:t>
      </w:r>
    </w:p>
    <w:p>
      <w:pPr>
        <w:ind w:left="2" w:right="80" w:firstLine="470"/>
        <w:spacing w:before="35" w:line="346" w:lineRule="auto"/>
        <w:rPr>
          <w:rFonts w:ascii="SimSun" w:hAnsi="SimSun" w:eastAsia="SimSun" w:cs="SimSun"/>
          <w:sz w:val="24"/>
          <w:szCs w:val="24"/>
        </w:rPr>
      </w:pPr>
      <w:r>
        <w:rPr>
          <w:rFonts w:ascii="SimSun" w:hAnsi="SimSun" w:eastAsia="SimSun" w:cs="SimSun"/>
          <w:sz w:val="24"/>
          <w:szCs w:val="24"/>
          <w:spacing w:val="2"/>
        </w:rPr>
        <w:t>对磋商文件作出的实质性变动是磋商文件的</w:t>
      </w:r>
      <w:r>
        <w:rPr>
          <w:rFonts w:ascii="SimSun" w:hAnsi="SimSun" w:eastAsia="SimSun" w:cs="SimSun"/>
          <w:sz w:val="24"/>
          <w:szCs w:val="24"/>
          <w:spacing w:val="1"/>
        </w:rPr>
        <w:t>有效组成部分，磋商小组应当及时以书</w:t>
      </w:r>
      <w:r>
        <w:rPr>
          <w:rFonts w:ascii="SimSun" w:hAnsi="SimSun" w:eastAsia="SimSun" w:cs="SimSun"/>
          <w:sz w:val="24"/>
          <w:szCs w:val="24"/>
        </w:rPr>
        <w:t xml:space="preserve"> </w:t>
      </w:r>
      <w:r>
        <w:rPr>
          <w:rFonts w:ascii="SimSun" w:hAnsi="SimSun" w:eastAsia="SimSun" w:cs="SimSun"/>
          <w:sz w:val="24"/>
          <w:szCs w:val="24"/>
          <w:spacing w:val="-1"/>
        </w:rPr>
        <w:t>面形式同时通知所有参加磋商的供应商。</w:t>
      </w:r>
    </w:p>
    <w:p>
      <w:pPr>
        <w:ind w:right="80" w:firstLine="473"/>
        <w:spacing w:before="33" w:line="350" w:lineRule="auto"/>
        <w:jc w:val="both"/>
        <w:rPr>
          <w:rFonts w:ascii="SimSun" w:hAnsi="SimSun" w:eastAsia="SimSun" w:cs="SimSun"/>
          <w:sz w:val="24"/>
          <w:szCs w:val="24"/>
        </w:rPr>
      </w:pPr>
      <w:r>
        <w:rPr>
          <w:rFonts w:ascii="SimSun" w:hAnsi="SimSun" w:eastAsia="SimSun" w:cs="SimSun"/>
          <w:sz w:val="24"/>
          <w:szCs w:val="24"/>
          <w:spacing w:val="1"/>
        </w:rPr>
        <w:t>供应商应当按照磋商文件的变动情况和磋商小组的要求重新提交响应文件，并由其</w:t>
      </w:r>
      <w:r>
        <w:rPr>
          <w:rFonts w:ascii="SimSun" w:hAnsi="SimSun" w:eastAsia="SimSun" w:cs="SimSun"/>
          <w:sz w:val="24"/>
          <w:szCs w:val="24"/>
          <w:spacing w:val="18"/>
        </w:rPr>
        <w:t xml:space="preserve"> </w:t>
      </w:r>
      <w:r>
        <w:rPr>
          <w:rFonts w:ascii="SimSun" w:hAnsi="SimSun" w:eastAsia="SimSun" w:cs="SimSun"/>
          <w:sz w:val="24"/>
          <w:szCs w:val="24"/>
          <w:spacing w:val="1"/>
        </w:rPr>
        <w:t>法定代表人（负责人）或授权代表签字，加盖公章。由授权代表签字的，应当附法定代</w:t>
      </w:r>
      <w:r>
        <w:rPr>
          <w:rFonts w:ascii="SimSun" w:hAnsi="SimSun" w:eastAsia="SimSun" w:cs="SimSun"/>
          <w:sz w:val="24"/>
          <w:szCs w:val="24"/>
          <w:spacing w:val="9"/>
        </w:rPr>
        <w:t xml:space="preserve"> </w:t>
      </w:r>
      <w:r>
        <w:rPr>
          <w:rFonts w:ascii="SimSun" w:hAnsi="SimSun" w:eastAsia="SimSun" w:cs="SimSun"/>
          <w:sz w:val="24"/>
          <w:szCs w:val="24"/>
        </w:rPr>
        <w:t>表人（负责人）授权书。供应商为自然人的，应当由本</w:t>
      </w:r>
      <w:r>
        <w:rPr>
          <w:rFonts w:ascii="SimSun" w:hAnsi="SimSun" w:eastAsia="SimSun" w:cs="SimSun"/>
          <w:sz w:val="24"/>
          <w:szCs w:val="24"/>
          <w:spacing w:val="-1"/>
        </w:rPr>
        <w:t>人签字并附身份证明。</w:t>
      </w:r>
    </w:p>
    <w:p>
      <w:pPr>
        <w:spacing w:before="36" w:line="218" w:lineRule="auto"/>
        <w:rPr>
          <w:rFonts w:ascii="SimSun" w:hAnsi="SimSun" w:eastAsia="SimSun" w:cs="SimSun"/>
          <w:sz w:val="24"/>
          <w:szCs w:val="24"/>
        </w:rPr>
      </w:pPr>
      <w:r>
        <w:rPr>
          <w:rFonts w:ascii="SimSun" w:hAnsi="SimSun" w:eastAsia="SimSun" w:cs="SimSun"/>
          <w:sz w:val="24"/>
          <w:szCs w:val="24"/>
          <w:b/>
          <w:bCs/>
          <w:spacing w:val="-6"/>
        </w:rPr>
        <w:t>4.</w:t>
      </w:r>
      <w:r>
        <w:rPr>
          <w:rFonts w:ascii="SimSun" w:hAnsi="SimSun" w:eastAsia="SimSun" w:cs="SimSun"/>
          <w:sz w:val="24"/>
          <w:szCs w:val="24"/>
          <w:spacing w:val="16"/>
        </w:rPr>
        <w:t xml:space="preserve"> </w:t>
      </w:r>
      <w:r>
        <w:rPr>
          <w:rFonts w:ascii="SimSun" w:hAnsi="SimSun" w:eastAsia="SimSun" w:cs="SimSun"/>
          <w:sz w:val="24"/>
          <w:szCs w:val="24"/>
          <w:b/>
          <w:bCs/>
          <w:spacing w:val="-6"/>
        </w:rPr>
        <w:t>最后报价</w:t>
      </w:r>
    </w:p>
    <w:p>
      <w:pPr>
        <w:ind w:right="80" w:firstLine="473"/>
        <w:spacing w:before="183" w:line="353" w:lineRule="auto"/>
        <w:jc w:val="both"/>
        <w:rPr>
          <w:rFonts w:ascii="SimSun" w:hAnsi="SimSun" w:eastAsia="SimSun" w:cs="SimSun"/>
          <w:sz w:val="24"/>
          <w:szCs w:val="24"/>
        </w:rPr>
      </w:pPr>
      <w:r>
        <w:rPr>
          <w:rFonts w:ascii="SimSun" w:hAnsi="SimSun" w:eastAsia="SimSun" w:cs="SimSun"/>
          <w:sz w:val="24"/>
          <w:szCs w:val="24"/>
          <w:spacing w:val="2"/>
        </w:rPr>
        <w:t>磋商结束后，磋商小组应当要求所有实质性</w:t>
      </w:r>
      <w:r>
        <w:rPr>
          <w:rFonts w:ascii="SimSun" w:hAnsi="SimSun" w:eastAsia="SimSun" w:cs="SimSun"/>
          <w:sz w:val="24"/>
          <w:szCs w:val="24"/>
          <w:spacing w:val="1"/>
        </w:rPr>
        <w:t>响应的供应商在规定时间内提交最后报</w:t>
      </w:r>
      <w:r>
        <w:rPr>
          <w:rFonts w:ascii="SimSun" w:hAnsi="SimSun" w:eastAsia="SimSun" w:cs="SimSun"/>
          <w:sz w:val="24"/>
          <w:szCs w:val="24"/>
        </w:rPr>
        <w:t xml:space="preserve"> </w:t>
      </w:r>
      <w:r>
        <w:rPr>
          <w:rFonts w:ascii="SimSun" w:hAnsi="SimSun" w:eastAsia="SimSun" w:cs="SimSun"/>
          <w:sz w:val="24"/>
          <w:szCs w:val="24"/>
          <w:spacing w:val="1"/>
        </w:rPr>
        <w:t>价。已提交响应文件的供应商，在提交最后报价之前，可以根据磋商情况退出磋商。采</w:t>
      </w:r>
      <w:r>
        <w:rPr>
          <w:rFonts w:ascii="SimSun" w:hAnsi="SimSun" w:eastAsia="SimSun" w:cs="SimSun"/>
          <w:sz w:val="24"/>
          <w:szCs w:val="24"/>
          <w:spacing w:val="10"/>
        </w:rPr>
        <w:t xml:space="preserve"> </w:t>
      </w:r>
      <w:r>
        <w:rPr>
          <w:rFonts w:ascii="SimSun" w:hAnsi="SimSun" w:eastAsia="SimSun" w:cs="SimSun"/>
          <w:sz w:val="24"/>
          <w:szCs w:val="24"/>
          <w:spacing w:val="1"/>
        </w:rPr>
        <w:t>购人、采购代理机构应当退还退出磋商的供应商的磋商保证金。（最终报价表格式见附</w:t>
      </w:r>
      <w:r>
        <w:rPr>
          <w:rFonts w:ascii="SimSun" w:hAnsi="SimSun" w:eastAsia="SimSun" w:cs="SimSun"/>
          <w:sz w:val="24"/>
          <w:szCs w:val="24"/>
          <w:spacing w:val="10"/>
        </w:rPr>
        <w:t xml:space="preserve"> </w:t>
      </w:r>
      <w:r>
        <w:rPr>
          <w:rFonts w:ascii="SimSun" w:hAnsi="SimSun" w:eastAsia="SimSun" w:cs="SimSun"/>
          <w:sz w:val="24"/>
          <w:szCs w:val="24"/>
          <w:spacing w:val="17"/>
        </w:rPr>
        <w:t>表2）</w:t>
      </w:r>
    </w:p>
    <w:p>
      <w:pPr>
        <w:ind w:left="6"/>
        <w:spacing w:before="31" w:line="220" w:lineRule="auto"/>
        <w:rPr>
          <w:rFonts w:ascii="SimSun" w:hAnsi="SimSun" w:eastAsia="SimSun" w:cs="SimSun"/>
          <w:sz w:val="24"/>
          <w:szCs w:val="24"/>
        </w:rPr>
      </w:pPr>
      <w:r>
        <w:rPr>
          <w:rFonts w:ascii="SimSun" w:hAnsi="SimSun" w:eastAsia="SimSun" w:cs="SimSun"/>
          <w:sz w:val="24"/>
          <w:szCs w:val="24"/>
          <w:b/>
          <w:bCs/>
          <w:spacing w:val="-7"/>
        </w:rPr>
        <w:t>5.</w:t>
      </w:r>
      <w:r>
        <w:rPr>
          <w:rFonts w:ascii="SimSun" w:hAnsi="SimSun" w:eastAsia="SimSun" w:cs="SimSun"/>
          <w:sz w:val="24"/>
          <w:szCs w:val="24"/>
          <w:spacing w:val="16"/>
        </w:rPr>
        <w:t xml:space="preserve"> </w:t>
      </w:r>
      <w:r>
        <w:rPr>
          <w:rFonts w:ascii="SimSun" w:hAnsi="SimSun" w:eastAsia="SimSun" w:cs="SimSun"/>
          <w:sz w:val="24"/>
          <w:szCs w:val="24"/>
          <w:b/>
          <w:bCs/>
          <w:spacing w:val="-7"/>
        </w:rPr>
        <w:t>综合评审</w:t>
      </w:r>
    </w:p>
    <w:p>
      <w:pPr>
        <w:ind w:left="2" w:right="80" w:firstLine="473"/>
        <w:spacing w:before="181" w:line="345" w:lineRule="auto"/>
        <w:rPr>
          <w:rFonts w:ascii="SimSun" w:hAnsi="SimSun" w:eastAsia="SimSun" w:cs="SimSun"/>
          <w:sz w:val="24"/>
          <w:szCs w:val="24"/>
        </w:rPr>
      </w:pPr>
      <w:r>
        <w:rPr>
          <w:rFonts w:ascii="SimSun" w:hAnsi="SimSun" w:eastAsia="SimSun" w:cs="SimSun"/>
          <w:sz w:val="24"/>
          <w:szCs w:val="24"/>
          <w:spacing w:val="1"/>
        </w:rPr>
        <w:t>经磋商确定最终采购需求，由磋商小组采用综合评分法对供应商的响应文件进行综</w:t>
      </w:r>
      <w:r>
        <w:rPr>
          <w:rFonts w:ascii="SimSun" w:hAnsi="SimSun" w:eastAsia="SimSun" w:cs="SimSun"/>
          <w:sz w:val="24"/>
          <w:szCs w:val="24"/>
          <w:spacing w:val="16"/>
        </w:rPr>
        <w:t xml:space="preserve"> </w:t>
      </w:r>
      <w:r>
        <w:rPr>
          <w:rFonts w:ascii="SimSun" w:hAnsi="SimSun" w:eastAsia="SimSun" w:cs="SimSun"/>
          <w:sz w:val="24"/>
          <w:szCs w:val="24"/>
          <w:spacing w:val="-2"/>
        </w:rPr>
        <w:t>合评分。（评审标准详见附表</w:t>
      </w:r>
      <w:r>
        <w:rPr>
          <w:rFonts w:ascii="SimSun" w:hAnsi="SimSun" w:eastAsia="SimSun" w:cs="SimSun"/>
          <w:sz w:val="24"/>
          <w:szCs w:val="24"/>
          <w:spacing w:val="-42"/>
        </w:rPr>
        <w:t xml:space="preserve"> </w:t>
      </w:r>
      <w:r>
        <w:rPr>
          <w:rFonts w:ascii="SimSun" w:hAnsi="SimSun" w:eastAsia="SimSun" w:cs="SimSun"/>
          <w:sz w:val="24"/>
          <w:szCs w:val="24"/>
          <w:spacing w:val="-2"/>
        </w:rPr>
        <w:t>3）</w:t>
      </w:r>
    </w:p>
    <w:p>
      <w:pPr>
        <w:ind w:left="3"/>
        <w:spacing w:before="38" w:line="219" w:lineRule="auto"/>
        <w:rPr>
          <w:rFonts w:ascii="SimSun" w:hAnsi="SimSun" w:eastAsia="SimSun" w:cs="SimSun"/>
          <w:sz w:val="24"/>
          <w:szCs w:val="24"/>
        </w:rPr>
      </w:pPr>
      <w:r>
        <w:rPr>
          <w:rFonts w:ascii="SimSun" w:hAnsi="SimSun" w:eastAsia="SimSun" w:cs="SimSun"/>
          <w:sz w:val="24"/>
          <w:szCs w:val="24"/>
          <w:b/>
          <w:bCs/>
          <w:spacing w:val="-3"/>
        </w:rPr>
        <w:t>6.</w:t>
      </w:r>
      <w:r>
        <w:rPr>
          <w:rFonts w:ascii="SimSun" w:hAnsi="SimSun" w:eastAsia="SimSun" w:cs="SimSun"/>
          <w:sz w:val="24"/>
          <w:szCs w:val="24"/>
          <w:spacing w:val="-3"/>
        </w:rPr>
        <w:t xml:space="preserve"> </w:t>
      </w:r>
      <w:r>
        <w:rPr>
          <w:rFonts w:ascii="SimSun" w:hAnsi="SimSun" w:eastAsia="SimSun" w:cs="SimSun"/>
          <w:sz w:val="24"/>
          <w:szCs w:val="24"/>
          <w:b/>
          <w:bCs/>
          <w:spacing w:val="-3"/>
        </w:rPr>
        <w:t>推荐成交供应商</w:t>
      </w:r>
    </w:p>
    <w:p>
      <w:pPr>
        <w:spacing w:line="219" w:lineRule="auto"/>
        <w:sectPr>
          <w:footerReference w:type="default" r:id="rId70"/>
          <w:pgSz w:w="11900" w:h="16840"/>
          <w:pgMar w:top="400" w:right="1281" w:bottom="1128" w:left="1368" w:header="0" w:footer="911" w:gutter="0"/>
        </w:sectPr>
        <w:rPr>
          <w:rFonts w:ascii="SimSun" w:hAnsi="SimSun" w:eastAsia="SimSun" w:cs="SimSun"/>
          <w:sz w:val="24"/>
          <w:szCs w:val="24"/>
        </w:rPr>
      </w:pP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ind w:firstLine="471"/>
        <w:spacing w:before="78" w:line="346" w:lineRule="auto"/>
        <w:rPr>
          <w:rFonts w:ascii="SimSun" w:hAnsi="SimSun" w:eastAsia="SimSun" w:cs="SimSun"/>
          <w:sz w:val="24"/>
          <w:szCs w:val="24"/>
        </w:rPr>
      </w:pPr>
      <w:r>
        <w:rPr>
          <w:rFonts w:ascii="SimSun" w:hAnsi="SimSun" w:eastAsia="SimSun" w:cs="SimSun"/>
          <w:sz w:val="24"/>
          <w:szCs w:val="24"/>
          <w:spacing w:val="1"/>
        </w:rPr>
        <w:t>磋商小组应当根据综合评分情况，按照评审得分由高到低顺</w:t>
      </w:r>
      <w:r>
        <w:rPr>
          <w:rFonts w:ascii="SimSun" w:hAnsi="SimSun" w:eastAsia="SimSun" w:cs="SimSun"/>
          <w:sz w:val="24"/>
          <w:szCs w:val="24"/>
        </w:rPr>
        <w:t>序推荐</w:t>
      </w:r>
      <w:r>
        <w:rPr>
          <w:rFonts w:ascii="SimSun" w:hAnsi="SimSun" w:eastAsia="SimSun" w:cs="SimSun"/>
          <w:sz w:val="24"/>
          <w:szCs w:val="24"/>
          <w:spacing w:val="-46"/>
        </w:rPr>
        <w:t xml:space="preserve"> </w:t>
      </w:r>
      <w:r>
        <w:rPr>
          <w:rFonts w:ascii="SimSun" w:hAnsi="SimSun" w:eastAsia="SimSun" w:cs="SimSun"/>
          <w:sz w:val="24"/>
          <w:szCs w:val="24"/>
        </w:rPr>
        <w:t>3</w:t>
      </w:r>
      <w:r>
        <w:rPr>
          <w:rFonts w:ascii="SimSun" w:hAnsi="SimSun" w:eastAsia="SimSun" w:cs="SimSun"/>
          <w:sz w:val="24"/>
          <w:szCs w:val="24"/>
          <w:spacing w:val="-45"/>
        </w:rPr>
        <w:t xml:space="preserve"> </w:t>
      </w:r>
      <w:r>
        <w:rPr>
          <w:rFonts w:ascii="SimSun" w:hAnsi="SimSun" w:eastAsia="SimSun" w:cs="SimSun"/>
          <w:sz w:val="24"/>
          <w:szCs w:val="24"/>
        </w:rPr>
        <w:t>名成交候选供 </w:t>
      </w:r>
      <w:r>
        <w:rPr>
          <w:rFonts w:ascii="SimSun" w:hAnsi="SimSun" w:eastAsia="SimSun" w:cs="SimSun"/>
          <w:sz w:val="24"/>
          <w:szCs w:val="24"/>
        </w:rPr>
        <w:t>应商，并编写评审报告。评审得分相同的，按照</w:t>
      </w:r>
      <w:r>
        <w:rPr>
          <w:rFonts w:ascii="SimSun" w:hAnsi="SimSun" w:eastAsia="SimSun" w:cs="SimSun"/>
          <w:sz w:val="24"/>
          <w:szCs w:val="24"/>
          <w:spacing w:val="-1"/>
        </w:rPr>
        <w:t>技术指标优劣顺序推荐。</w:t>
      </w:r>
    </w:p>
    <w:p>
      <w:pPr>
        <w:ind w:left="2"/>
        <w:spacing w:before="39" w:line="221" w:lineRule="auto"/>
        <w:outlineLvl w:val="1"/>
        <w:rPr>
          <w:rFonts w:ascii="SimSun" w:hAnsi="SimSun" w:eastAsia="SimSun" w:cs="SimSun"/>
          <w:sz w:val="28"/>
          <w:szCs w:val="28"/>
        </w:rPr>
      </w:pPr>
      <w:r>
        <w:rPr>
          <w:rFonts w:ascii="SimSun" w:hAnsi="SimSun" w:eastAsia="SimSun" w:cs="SimSun"/>
          <w:sz w:val="28"/>
          <w:szCs w:val="28"/>
          <w:b/>
          <w:bCs/>
          <w:spacing w:val="-3"/>
        </w:rPr>
        <w:t>三、磋商、评审过程的保密性</w:t>
      </w:r>
    </w:p>
    <w:p>
      <w:pPr>
        <w:spacing w:before="266" w:line="188" w:lineRule="auto"/>
        <w:jc w:val="right"/>
        <w:rPr>
          <w:rFonts w:ascii="SimSun" w:hAnsi="SimSun" w:eastAsia="SimSun" w:cs="SimSun"/>
          <w:sz w:val="24"/>
          <w:szCs w:val="24"/>
        </w:rPr>
      </w:pPr>
      <w:r>
        <w:rPr>
          <w:rFonts w:ascii="Arial Unicode MS" w:hAnsi="Arial Unicode MS" w:eastAsia="Arial Unicode MS" w:cs="Arial Unicode MS"/>
          <w:sz w:val="24"/>
          <w:szCs w:val="24"/>
          <w:spacing w:val="-3"/>
        </w:rPr>
        <w:t>1</w:t>
      </w:r>
      <w:r>
        <w:rPr>
          <w:rFonts w:ascii="SimSun" w:hAnsi="SimSun" w:eastAsia="SimSun" w:cs="SimSun"/>
          <w:sz w:val="24"/>
          <w:szCs w:val="24"/>
          <w:spacing w:val="-3"/>
        </w:rPr>
        <w:t>、接受报价后，直至成交供应商与买方签订合同后止，凡与磋商、审查、澄清、评</w:t>
      </w:r>
    </w:p>
    <w:p>
      <w:pPr>
        <w:ind w:right="57"/>
        <w:spacing w:before="237" w:line="347" w:lineRule="auto"/>
        <w:rPr>
          <w:rFonts w:ascii="SimSun" w:hAnsi="SimSun" w:eastAsia="SimSun" w:cs="SimSun"/>
          <w:sz w:val="24"/>
          <w:szCs w:val="24"/>
        </w:rPr>
      </w:pPr>
      <w:r>
        <w:rPr>
          <w:rFonts w:ascii="SimSun" w:hAnsi="SimSun" w:eastAsia="SimSun" w:cs="SimSun"/>
          <w:sz w:val="24"/>
          <w:szCs w:val="24"/>
        </w:rPr>
        <w:t>价、比较、确定成交人意见有关的内容，任何人均不得向供</w:t>
      </w:r>
      <w:r>
        <w:rPr>
          <w:rFonts w:ascii="SimSun" w:hAnsi="SimSun" w:eastAsia="SimSun" w:cs="SimSun"/>
          <w:sz w:val="24"/>
          <w:szCs w:val="24"/>
          <w:spacing w:val="-1"/>
        </w:rPr>
        <w:t>应商及与磋商评审无关的其</w:t>
      </w:r>
      <w:r>
        <w:rPr>
          <w:rFonts w:ascii="SimSun" w:hAnsi="SimSun" w:eastAsia="SimSun" w:cs="SimSun"/>
          <w:sz w:val="24"/>
          <w:szCs w:val="24"/>
        </w:rPr>
        <w:t xml:space="preserve"> </w:t>
      </w:r>
      <w:r>
        <w:rPr>
          <w:rFonts w:ascii="SimSun" w:hAnsi="SimSun" w:eastAsia="SimSun" w:cs="SimSun"/>
          <w:sz w:val="24"/>
          <w:szCs w:val="24"/>
          <w:spacing w:val="-2"/>
        </w:rPr>
        <w:t>他人透露。</w:t>
      </w:r>
    </w:p>
    <w:p>
      <w:pPr>
        <w:spacing w:before="96" w:line="188" w:lineRule="auto"/>
        <w:jc w:val="right"/>
        <w:rPr>
          <w:rFonts w:ascii="SimSun" w:hAnsi="SimSun" w:eastAsia="SimSun" w:cs="SimSun"/>
          <w:sz w:val="24"/>
          <w:szCs w:val="24"/>
        </w:rPr>
      </w:pPr>
      <w:r>
        <w:rPr>
          <w:rFonts w:ascii="Arial Unicode MS" w:hAnsi="Arial Unicode MS" w:eastAsia="Arial Unicode MS" w:cs="Arial Unicode MS"/>
          <w:sz w:val="24"/>
          <w:szCs w:val="24"/>
          <w:spacing w:val="-2"/>
        </w:rPr>
        <w:t>2</w:t>
      </w:r>
      <w:r>
        <w:rPr>
          <w:rFonts w:ascii="SimSun" w:hAnsi="SimSun" w:eastAsia="SimSun" w:cs="SimSun"/>
          <w:sz w:val="24"/>
          <w:szCs w:val="24"/>
          <w:spacing w:val="-2"/>
        </w:rPr>
        <w:t>、从磋商响应文件递交截止时间起到确定成交供应商之日</w:t>
      </w:r>
      <w:r>
        <w:rPr>
          <w:rFonts w:ascii="SimSun" w:hAnsi="SimSun" w:eastAsia="SimSun" w:cs="SimSun"/>
          <w:sz w:val="24"/>
          <w:szCs w:val="24"/>
          <w:spacing w:val="-3"/>
        </w:rPr>
        <w:t>止，供应商不得与参加磋</w:t>
      </w:r>
    </w:p>
    <w:p>
      <w:pPr>
        <w:ind w:left="3" w:right="57" w:firstLine="1"/>
        <w:spacing w:before="237" w:line="350" w:lineRule="auto"/>
        <w:jc w:val="both"/>
        <w:rPr>
          <w:rFonts w:ascii="SimSun" w:hAnsi="SimSun" w:eastAsia="SimSun" w:cs="SimSun"/>
          <w:sz w:val="24"/>
          <w:szCs w:val="24"/>
        </w:rPr>
      </w:pPr>
      <w:r>
        <w:rPr>
          <w:rFonts w:ascii="SimSun" w:hAnsi="SimSun" w:eastAsia="SimSun" w:cs="SimSun"/>
          <w:sz w:val="24"/>
          <w:szCs w:val="24"/>
        </w:rPr>
        <w:t>商、评审的有关人员私下接触。在磋商评审过程中</w:t>
      </w:r>
      <w:r>
        <w:rPr>
          <w:rFonts w:ascii="SimSun" w:hAnsi="SimSun" w:eastAsia="SimSun" w:cs="SimSun"/>
          <w:sz w:val="24"/>
          <w:szCs w:val="24"/>
          <w:spacing w:val="-1"/>
        </w:rPr>
        <w:t>，如果供应商试图在磋商响应文件审</w:t>
      </w:r>
      <w:r>
        <w:rPr>
          <w:rFonts w:ascii="SimSun" w:hAnsi="SimSun" w:eastAsia="SimSun" w:cs="SimSun"/>
          <w:sz w:val="24"/>
          <w:szCs w:val="24"/>
        </w:rPr>
        <w:t xml:space="preserve"> </w:t>
      </w:r>
      <w:r>
        <w:rPr>
          <w:rFonts w:ascii="SimSun" w:hAnsi="SimSun" w:eastAsia="SimSun" w:cs="SimSun"/>
          <w:sz w:val="24"/>
          <w:szCs w:val="24"/>
        </w:rPr>
        <w:t>查、澄清、比较及推荐成交供应商方面向参与磋商评审</w:t>
      </w:r>
      <w:r>
        <w:rPr>
          <w:rFonts w:ascii="SimSun" w:hAnsi="SimSun" w:eastAsia="SimSun" w:cs="SimSun"/>
          <w:sz w:val="24"/>
          <w:szCs w:val="24"/>
          <w:spacing w:val="-1"/>
        </w:rPr>
        <w:t>的有关人员和采购人施加任何影</w:t>
      </w:r>
      <w:r>
        <w:rPr>
          <w:rFonts w:ascii="SimSun" w:hAnsi="SimSun" w:eastAsia="SimSun" w:cs="SimSun"/>
          <w:sz w:val="24"/>
          <w:szCs w:val="24"/>
        </w:rPr>
        <w:t xml:space="preserve"> </w:t>
      </w:r>
      <w:r>
        <w:rPr>
          <w:rFonts w:ascii="SimSun" w:hAnsi="SimSun" w:eastAsia="SimSun" w:cs="SimSun"/>
          <w:sz w:val="24"/>
          <w:szCs w:val="24"/>
          <w:spacing w:val="-1"/>
        </w:rPr>
        <w:t>响，其磋商响应文件将被拒绝。</w:t>
      </w:r>
    </w:p>
    <w:p>
      <w:pPr>
        <w:ind w:left="28"/>
        <w:spacing w:before="40" w:line="219" w:lineRule="auto"/>
        <w:outlineLvl w:val="1"/>
        <w:rPr>
          <w:rFonts w:ascii="SimSun" w:hAnsi="SimSun" w:eastAsia="SimSun" w:cs="SimSun"/>
          <w:sz w:val="28"/>
          <w:szCs w:val="28"/>
        </w:rPr>
      </w:pPr>
      <w:r>
        <w:rPr>
          <w:rFonts w:ascii="SimSun" w:hAnsi="SimSun" w:eastAsia="SimSun" w:cs="SimSun"/>
          <w:sz w:val="28"/>
          <w:szCs w:val="28"/>
          <w:b/>
          <w:bCs/>
          <w:spacing w:val="-5"/>
        </w:rPr>
        <w:t>四、接受和拒绝任何或所有报价的权利</w:t>
      </w:r>
    </w:p>
    <w:p>
      <w:pPr>
        <w:ind w:right="57" w:firstLine="480"/>
        <w:spacing w:before="206" w:line="346" w:lineRule="auto"/>
        <w:rPr>
          <w:rFonts w:ascii="SimSun" w:hAnsi="SimSun" w:eastAsia="SimSun" w:cs="SimSun"/>
          <w:sz w:val="24"/>
          <w:szCs w:val="24"/>
        </w:rPr>
      </w:pPr>
      <w:r>
        <w:rPr>
          <w:rFonts w:ascii="SimSun" w:hAnsi="SimSun" w:eastAsia="SimSun" w:cs="SimSun"/>
          <w:sz w:val="24"/>
          <w:szCs w:val="24"/>
        </w:rPr>
        <w:t>采购人保留在成交之前任何时候接受或拒绝任何报价，以及</w:t>
      </w:r>
      <w:r>
        <w:rPr>
          <w:rFonts w:ascii="SimSun" w:hAnsi="SimSun" w:eastAsia="SimSun" w:cs="SimSun"/>
          <w:sz w:val="24"/>
          <w:szCs w:val="24"/>
          <w:spacing w:val="-1"/>
        </w:rPr>
        <w:t>宣布竞争性磋商无效或</w:t>
      </w:r>
      <w:r>
        <w:rPr>
          <w:rFonts w:ascii="SimSun" w:hAnsi="SimSun" w:eastAsia="SimSun" w:cs="SimSun"/>
          <w:sz w:val="24"/>
          <w:szCs w:val="24"/>
        </w:rPr>
        <w:t xml:space="preserve"> </w:t>
      </w:r>
      <w:r>
        <w:rPr>
          <w:rFonts w:ascii="SimSun" w:hAnsi="SimSun" w:eastAsia="SimSun" w:cs="SimSun"/>
          <w:sz w:val="24"/>
          <w:szCs w:val="24"/>
        </w:rPr>
        <w:t>拒绝所有磋商响应文件的权力，对受影响的供</w:t>
      </w:r>
      <w:r>
        <w:rPr>
          <w:rFonts w:ascii="SimSun" w:hAnsi="SimSun" w:eastAsia="SimSun" w:cs="SimSun"/>
          <w:sz w:val="24"/>
          <w:szCs w:val="24"/>
          <w:spacing w:val="-1"/>
        </w:rPr>
        <w:t>应商不承担任何责任。</w:t>
      </w:r>
    </w:p>
    <w:p>
      <w:pPr>
        <w:ind w:left="7"/>
        <w:spacing w:before="41" w:line="220" w:lineRule="auto"/>
        <w:outlineLvl w:val="1"/>
        <w:rPr>
          <w:rFonts w:ascii="SimSun" w:hAnsi="SimSun" w:eastAsia="SimSun" w:cs="SimSun"/>
          <w:sz w:val="28"/>
          <w:szCs w:val="28"/>
        </w:rPr>
      </w:pPr>
      <w:r>
        <w:rPr>
          <w:rFonts w:ascii="SimSun" w:hAnsi="SimSun" w:eastAsia="SimSun" w:cs="SimSun"/>
          <w:sz w:val="28"/>
          <w:szCs w:val="28"/>
          <w:b/>
          <w:bCs/>
          <w:spacing w:val="-4"/>
        </w:rPr>
        <w:t>五、变更技术方案的权利</w:t>
      </w:r>
    </w:p>
    <w:p>
      <w:pPr>
        <w:ind w:left="2" w:right="57" w:firstLine="477"/>
        <w:spacing w:before="206" w:line="350" w:lineRule="auto"/>
        <w:jc w:val="both"/>
        <w:rPr>
          <w:rFonts w:ascii="SimSun" w:hAnsi="SimSun" w:eastAsia="SimSun" w:cs="SimSun"/>
          <w:sz w:val="24"/>
          <w:szCs w:val="24"/>
        </w:rPr>
      </w:pPr>
      <w:r>
        <w:rPr>
          <w:rFonts w:ascii="SimSun" w:hAnsi="SimSun" w:eastAsia="SimSun" w:cs="SimSun"/>
          <w:sz w:val="24"/>
          <w:szCs w:val="24"/>
        </w:rPr>
        <w:t>在竞争性磋商过程中，采购人有权变更技术方案或采购数量</w:t>
      </w:r>
      <w:r>
        <w:rPr>
          <w:rFonts w:ascii="SimSun" w:hAnsi="SimSun" w:eastAsia="SimSun" w:cs="SimSun"/>
          <w:sz w:val="24"/>
          <w:szCs w:val="24"/>
          <w:spacing w:val="-1"/>
        </w:rPr>
        <w:t>，但不超过原合同采购</w:t>
      </w:r>
      <w:r>
        <w:rPr>
          <w:rFonts w:ascii="SimSun" w:hAnsi="SimSun" w:eastAsia="SimSun" w:cs="SimSun"/>
          <w:sz w:val="24"/>
          <w:szCs w:val="24"/>
        </w:rPr>
        <w:t xml:space="preserve"> </w:t>
      </w:r>
      <w:r>
        <w:rPr>
          <w:rFonts w:ascii="SimSun" w:hAnsi="SimSun" w:eastAsia="SimSun" w:cs="SimSun"/>
          <w:sz w:val="24"/>
          <w:szCs w:val="24"/>
        </w:rPr>
        <w:t>金额的百分之十，如果供应商根据采购人提出的变更要求</w:t>
      </w:r>
      <w:r>
        <w:rPr>
          <w:rFonts w:ascii="SimSun" w:hAnsi="SimSun" w:eastAsia="SimSun" w:cs="SimSun"/>
          <w:sz w:val="24"/>
          <w:szCs w:val="24"/>
          <w:spacing w:val="-1"/>
        </w:rPr>
        <w:t>调整方案或价格后未能获得合</w:t>
      </w:r>
      <w:r>
        <w:rPr>
          <w:rFonts w:ascii="SimSun" w:hAnsi="SimSun" w:eastAsia="SimSun" w:cs="SimSun"/>
          <w:sz w:val="24"/>
          <w:szCs w:val="24"/>
        </w:rPr>
        <w:t xml:space="preserve"> </w:t>
      </w:r>
      <w:r>
        <w:rPr>
          <w:rFonts w:ascii="SimSun" w:hAnsi="SimSun" w:eastAsia="SimSun" w:cs="SimSun"/>
          <w:sz w:val="24"/>
          <w:szCs w:val="24"/>
          <w:spacing w:val="-1"/>
        </w:rPr>
        <w:t>同，采购人和采购代理机构不承担任何责任。</w:t>
      </w:r>
    </w:p>
    <w:p>
      <w:pPr>
        <w:spacing w:line="350" w:lineRule="auto"/>
        <w:sectPr>
          <w:footerReference w:type="default" r:id="rId71"/>
          <w:pgSz w:w="11900" w:h="16840"/>
          <w:pgMar w:top="400" w:right="1361" w:bottom="1128" w:left="1369" w:header="0" w:footer="911" w:gutter="0"/>
        </w:sectPr>
        <w:rPr>
          <w:rFonts w:ascii="SimSun" w:hAnsi="SimSun" w:eastAsia="SimSun" w:cs="SimSun"/>
          <w:sz w:val="24"/>
          <w:szCs w:val="24"/>
        </w:rPr>
      </w:pP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ind w:left="114"/>
        <w:spacing w:before="78" w:line="219" w:lineRule="auto"/>
        <w:rPr>
          <w:rFonts w:ascii="SimSun" w:hAnsi="SimSun" w:eastAsia="SimSun" w:cs="SimSun"/>
          <w:sz w:val="24"/>
          <w:szCs w:val="24"/>
        </w:rPr>
      </w:pPr>
      <w:r>
        <w:rPr>
          <w:rFonts w:ascii="SimSun" w:hAnsi="SimSun" w:eastAsia="SimSun" w:cs="SimSun"/>
          <w:sz w:val="24"/>
          <w:szCs w:val="24"/>
          <w:b/>
          <w:bCs/>
          <w:spacing w:val="-12"/>
        </w:rPr>
        <w:t>附表</w:t>
      </w:r>
      <w:r>
        <w:rPr>
          <w:rFonts w:ascii="SimSun" w:hAnsi="SimSun" w:eastAsia="SimSun" w:cs="SimSun"/>
          <w:sz w:val="24"/>
          <w:szCs w:val="24"/>
          <w:spacing w:val="-33"/>
        </w:rPr>
        <w:t xml:space="preserve"> </w:t>
      </w:r>
      <w:r>
        <w:rPr>
          <w:rFonts w:ascii="SimSun" w:hAnsi="SimSun" w:eastAsia="SimSun" w:cs="SimSun"/>
          <w:sz w:val="24"/>
          <w:szCs w:val="24"/>
          <w:b/>
          <w:bCs/>
          <w:spacing w:val="-12"/>
        </w:rPr>
        <w:t>1</w:t>
      </w:r>
    </w:p>
    <w:p>
      <w:pPr>
        <w:ind w:left="4143"/>
        <w:spacing w:before="243" w:line="225" w:lineRule="auto"/>
        <w:outlineLvl w:val="1"/>
        <w:rPr>
          <w:rFonts w:ascii="SimSun" w:hAnsi="SimSun" w:eastAsia="SimSun" w:cs="SimSun"/>
          <w:sz w:val="35"/>
          <w:szCs w:val="35"/>
        </w:rPr>
      </w:pPr>
      <w:r>
        <w:rPr>
          <w:rFonts w:ascii="SimSun" w:hAnsi="SimSun" w:eastAsia="SimSun" w:cs="SimSun"/>
          <w:sz w:val="35"/>
          <w:szCs w:val="35"/>
          <w:b/>
          <w:bCs/>
          <w:spacing w:val="4"/>
        </w:rPr>
        <w:t>初步评审表</w:t>
      </w:r>
    </w:p>
    <w:p>
      <w:pPr>
        <w:ind w:left="129" w:right="8687" w:hanging="36"/>
        <w:spacing w:before="220" w:line="237" w:lineRule="auto"/>
        <w:rPr>
          <w:rFonts w:ascii="SimSun" w:hAnsi="SimSun" w:eastAsia="SimSun" w:cs="SimSun"/>
          <w:sz w:val="20"/>
          <w:szCs w:val="20"/>
        </w:rPr>
      </w:pPr>
      <w:r>
        <w:rPr>
          <w:rFonts w:ascii="SimSun" w:hAnsi="SimSun" w:eastAsia="SimSun" w:cs="SimSun"/>
          <w:sz w:val="20"/>
          <w:szCs w:val="20"/>
          <w:spacing w:val="-11"/>
        </w:rPr>
        <w:t>评委：</w:t>
      </w:r>
      <w:r>
        <w:rPr>
          <w:rFonts w:ascii="SimSun" w:hAnsi="SimSun" w:eastAsia="SimSun" w:cs="SimSun"/>
          <w:sz w:val="20"/>
          <w:szCs w:val="20"/>
          <w:spacing w:val="1"/>
        </w:rPr>
        <w:t xml:space="preserve"> </w:t>
      </w:r>
      <w:r>
        <w:rPr>
          <w:rFonts w:ascii="SimSun" w:hAnsi="SimSun" w:eastAsia="SimSun" w:cs="SimSun"/>
          <w:sz w:val="20"/>
          <w:szCs w:val="20"/>
          <w:spacing w:val="-23"/>
        </w:rPr>
        <w:t>日期：</w:t>
      </w:r>
    </w:p>
    <w:tbl>
      <w:tblPr>
        <w:tblStyle w:val="TableNormal"/>
        <w:tblW w:w="934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4"/>
        <w:gridCol w:w="2587"/>
        <w:gridCol w:w="4423"/>
        <w:gridCol w:w="1181"/>
      </w:tblGrid>
      <w:tr>
        <w:trPr>
          <w:trHeight w:val="869" w:hRule="atLeast"/>
        </w:trPr>
        <w:tc>
          <w:tcPr>
            <w:tcW w:w="1154" w:type="dxa"/>
            <w:vAlign w:val="top"/>
          </w:tcPr>
          <w:p>
            <w:pPr>
              <w:spacing w:line="294" w:lineRule="auto"/>
              <w:rPr>
                <w:rFonts w:ascii="Arial"/>
                <w:sz w:val="21"/>
              </w:rPr>
            </w:pPr>
            <w:r/>
          </w:p>
          <w:p>
            <w:pPr>
              <w:pStyle w:val="TableText"/>
              <w:ind w:left="372"/>
              <w:spacing w:before="65" w:line="229" w:lineRule="auto"/>
              <w:rPr/>
            </w:pPr>
            <w:r>
              <w:rPr>
                <w:b/>
                <w:bCs/>
                <w:spacing w:val="4"/>
              </w:rPr>
              <w:t>序号</w:t>
            </w:r>
          </w:p>
        </w:tc>
        <w:tc>
          <w:tcPr>
            <w:tcW w:w="2587" w:type="dxa"/>
            <w:vAlign w:val="top"/>
          </w:tcPr>
          <w:p>
            <w:pPr>
              <w:spacing w:line="295" w:lineRule="auto"/>
              <w:rPr>
                <w:rFonts w:ascii="Arial"/>
                <w:sz w:val="21"/>
              </w:rPr>
            </w:pPr>
            <w:r/>
          </w:p>
          <w:p>
            <w:pPr>
              <w:pStyle w:val="TableText"/>
              <w:ind w:left="888"/>
              <w:spacing w:before="65" w:line="228" w:lineRule="auto"/>
              <w:rPr/>
            </w:pPr>
            <w:r>
              <w:rPr>
                <w:b/>
                <w:bCs/>
                <w:spacing w:val="3"/>
              </w:rPr>
              <w:t>审查项目</w:t>
            </w:r>
          </w:p>
        </w:tc>
        <w:tc>
          <w:tcPr>
            <w:tcW w:w="4423" w:type="dxa"/>
            <w:vAlign w:val="top"/>
          </w:tcPr>
          <w:p>
            <w:pPr>
              <w:spacing w:line="294" w:lineRule="auto"/>
              <w:rPr>
                <w:rFonts w:ascii="Arial"/>
                <w:sz w:val="21"/>
              </w:rPr>
            </w:pPr>
            <w:r/>
          </w:p>
          <w:p>
            <w:pPr>
              <w:pStyle w:val="TableText"/>
              <w:ind w:left="1795"/>
              <w:spacing w:before="65" w:line="228" w:lineRule="auto"/>
              <w:rPr/>
            </w:pPr>
            <w:r>
              <w:rPr>
                <w:b/>
                <w:bCs/>
                <w:spacing w:val="6"/>
              </w:rPr>
              <w:t>评议内容</w:t>
            </w:r>
          </w:p>
        </w:tc>
        <w:tc>
          <w:tcPr>
            <w:tcW w:w="1181" w:type="dxa"/>
            <w:vAlign w:val="top"/>
          </w:tcPr>
          <w:p>
            <w:pPr>
              <w:spacing w:line="294" w:lineRule="auto"/>
              <w:rPr>
                <w:rFonts w:ascii="Arial"/>
                <w:sz w:val="21"/>
              </w:rPr>
            </w:pPr>
            <w:r/>
          </w:p>
          <w:p>
            <w:pPr>
              <w:pStyle w:val="TableText"/>
              <w:ind w:left="280"/>
              <w:spacing w:before="65" w:line="227" w:lineRule="auto"/>
              <w:rPr/>
            </w:pPr>
            <w:r>
              <w:rPr>
                <w:b/>
                <w:bCs/>
                <w:spacing w:val="5"/>
              </w:rPr>
              <w:t>供应商</w:t>
            </w:r>
          </w:p>
        </w:tc>
      </w:tr>
      <w:tr>
        <w:trPr>
          <w:trHeight w:val="641" w:hRule="atLeast"/>
        </w:trPr>
        <w:tc>
          <w:tcPr>
            <w:tcW w:w="1154" w:type="dxa"/>
            <w:vAlign w:val="top"/>
          </w:tcPr>
          <w:p>
            <w:pPr>
              <w:ind w:left="539"/>
              <w:spacing w:before="249" w:line="170" w:lineRule="auto"/>
              <w:rPr>
                <w:rFonts w:ascii="Arial Unicode MS" w:hAnsi="Arial Unicode MS" w:eastAsia="Arial Unicode MS" w:cs="Arial Unicode MS"/>
                <w:sz w:val="20"/>
                <w:szCs w:val="20"/>
              </w:rPr>
            </w:pPr>
            <w:r>
              <w:rPr>
                <w:rFonts w:ascii="Arial Unicode MS" w:hAnsi="Arial Unicode MS" w:eastAsia="Arial Unicode MS" w:cs="Arial Unicode MS"/>
                <w:sz w:val="20"/>
                <w:szCs w:val="20"/>
              </w:rPr>
              <w:t>1</w:t>
            </w:r>
          </w:p>
        </w:tc>
        <w:tc>
          <w:tcPr>
            <w:tcW w:w="2587" w:type="dxa"/>
            <w:vAlign w:val="top"/>
          </w:tcPr>
          <w:p>
            <w:pPr>
              <w:pStyle w:val="TableText"/>
              <w:ind w:left="886"/>
              <w:spacing w:before="211" w:line="228" w:lineRule="auto"/>
              <w:rPr/>
            </w:pPr>
            <w:r>
              <w:rPr>
                <w:spacing w:val="5"/>
              </w:rPr>
              <w:t>资格要求</w:t>
            </w:r>
          </w:p>
        </w:tc>
        <w:tc>
          <w:tcPr>
            <w:tcW w:w="4423" w:type="dxa"/>
            <w:vAlign w:val="top"/>
          </w:tcPr>
          <w:p>
            <w:pPr>
              <w:pStyle w:val="TableText"/>
              <w:ind w:left="88"/>
              <w:spacing w:before="212" w:line="227" w:lineRule="auto"/>
              <w:rPr/>
            </w:pPr>
            <w:r>
              <w:rPr>
                <w:spacing w:val="8"/>
              </w:rPr>
              <w:t>是否满足供应商资格要求</w:t>
            </w:r>
          </w:p>
        </w:tc>
        <w:tc>
          <w:tcPr>
            <w:tcW w:w="1181" w:type="dxa"/>
            <w:vAlign w:val="top"/>
          </w:tcPr>
          <w:p>
            <w:pPr>
              <w:rPr>
                <w:rFonts w:ascii="Arial"/>
                <w:sz w:val="21"/>
              </w:rPr>
            </w:pPr>
            <w:r/>
          </w:p>
        </w:tc>
      </w:tr>
      <w:tr>
        <w:trPr>
          <w:trHeight w:val="641" w:hRule="atLeast"/>
        </w:trPr>
        <w:tc>
          <w:tcPr>
            <w:tcW w:w="1154" w:type="dxa"/>
            <w:vAlign w:val="top"/>
          </w:tcPr>
          <w:p>
            <w:pPr>
              <w:ind w:left="522"/>
              <w:spacing w:before="251" w:line="170" w:lineRule="auto"/>
              <w:rPr>
                <w:rFonts w:ascii="Arial Unicode MS" w:hAnsi="Arial Unicode MS" w:eastAsia="Arial Unicode MS" w:cs="Arial Unicode MS"/>
                <w:sz w:val="20"/>
                <w:szCs w:val="20"/>
              </w:rPr>
            </w:pPr>
            <w:r>
              <w:rPr>
                <w:rFonts w:ascii="Arial Unicode MS" w:hAnsi="Arial Unicode MS" w:eastAsia="Arial Unicode MS" w:cs="Arial Unicode MS"/>
                <w:sz w:val="20"/>
                <w:szCs w:val="20"/>
              </w:rPr>
              <w:t>2</w:t>
            </w:r>
          </w:p>
        </w:tc>
        <w:tc>
          <w:tcPr>
            <w:tcW w:w="2587" w:type="dxa"/>
            <w:vAlign w:val="top"/>
          </w:tcPr>
          <w:p>
            <w:pPr>
              <w:pStyle w:val="TableText"/>
              <w:ind w:left="247"/>
              <w:spacing w:before="213" w:line="228" w:lineRule="auto"/>
              <w:rPr/>
            </w:pPr>
            <w:r>
              <w:rPr>
                <w:spacing w:val="9"/>
              </w:rPr>
              <w:t>磋商响应文件递交情况</w:t>
            </w:r>
          </w:p>
        </w:tc>
        <w:tc>
          <w:tcPr>
            <w:tcW w:w="4423" w:type="dxa"/>
            <w:vAlign w:val="top"/>
          </w:tcPr>
          <w:p>
            <w:pPr>
              <w:pStyle w:val="TableText"/>
              <w:ind w:left="84" w:right="142" w:firstLine="5"/>
              <w:spacing w:before="113" w:line="239" w:lineRule="auto"/>
              <w:rPr/>
            </w:pPr>
            <w:r>
              <w:rPr>
                <w:spacing w:val="9"/>
              </w:rPr>
              <w:t>正本、副本的数量，式样和签署要求是否符合</w:t>
            </w:r>
            <w:r>
              <w:rPr>
                <w:spacing w:val="4"/>
              </w:rPr>
              <w:t xml:space="preserve"> </w:t>
            </w:r>
            <w:r>
              <w:rPr>
                <w:spacing w:val="8"/>
              </w:rPr>
              <w:t>磋商文件要求</w:t>
            </w:r>
          </w:p>
        </w:tc>
        <w:tc>
          <w:tcPr>
            <w:tcW w:w="1181" w:type="dxa"/>
            <w:vAlign w:val="top"/>
          </w:tcPr>
          <w:p>
            <w:pPr>
              <w:rPr>
                <w:rFonts w:ascii="Arial"/>
                <w:sz w:val="21"/>
              </w:rPr>
            </w:pPr>
            <w:r/>
          </w:p>
        </w:tc>
      </w:tr>
      <w:tr>
        <w:trPr>
          <w:trHeight w:val="642" w:hRule="atLeast"/>
        </w:trPr>
        <w:tc>
          <w:tcPr>
            <w:tcW w:w="1154" w:type="dxa"/>
            <w:vAlign w:val="top"/>
          </w:tcPr>
          <w:p>
            <w:pPr>
              <w:ind w:left="525"/>
              <w:spacing w:before="250" w:line="170" w:lineRule="auto"/>
              <w:rPr>
                <w:rFonts w:ascii="Arial Unicode MS" w:hAnsi="Arial Unicode MS" w:eastAsia="Arial Unicode MS" w:cs="Arial Unicode MS"/>
                <w:sz w:val="20"/>
                <w:szCs w:val="20"/>
              </w:rPr>
            </w:pPr>
            <w:r>
              <w:rPr>
                <w:rFonts w:ascii="Arial Unicode MS" w:hAnsi="Arial Unicode MS" w:eastAsia="Arial Unicode MS" w:cs="Arial Unicode MS"/>
                <w:sz w:val="20"/>
                <w:szCs w:val="20"/>
              </w:rPr>
              <w:t>3</w:t>
            </w:r>
          </w:p>
        </w:tc>
        <w:tc>
          <w:tcPr>
            <w:tcW w:w="2587" w:type="dxa"/>
            <w:vAlign w:val="top"/>
          </w:tcPr>
          <w:p>
            <w:pPr>
              <w:pStyle w:val="TableText"/>
              <w:ind w:left="587"/>
              <w:spacing w:before="215" w:line="228" w:lineRule="auto"/>
              <w:rPr/>
            </w:pPr>
            <w:r>
              <w:rPr>
                <w:spacing w:val="5"/>
              </w:rPr>
              <w:t>电子版响应文件</w:t>
            </w:r>
          </w:p>
        </w:tc>
        <w:tc>
          <w:tcPr>
            <w:tcW w:w="4423" w:type="dxa"/>
            <w:vAlign w:val="top"/>
          </w:tcPr>
          <w:p>
            <w:pPr>
              <w:pStyle w:val="TableText"/>
              <w:ind w:left="88"/>
              <w:spacing w:before="215" w:line="228" w:lineRule="auto"/>
              <w:rPr/>
            </w:pPr>
            <w:r>
              <w:rPr>
                <w:spacing w:val="9"/>
              </w:rPr>
              <w:t>是否按照磋商文件要求提交电子版响应文件</w:t>
            </w:r>
          </w:p>
        </w:tc>
        <w:tc>
          <w:tcPr>
            <w:tcW w:w="1181" w:type="dxa"/>
            <w:vAlign w:val="top"/>
          </w:tcPr>
          <w:p>
            <w:pPr>
              <w:rPr>
                <w:rFonts w:ascii="Arial"/>
                <w:sz w:val="21"/>
              </w:rPr>
            </w:pPr>
            <w:r/>
          </w:p>
        </w:tc>
      </w:tr>
      <w:tr>
        <w:trPr>
          <w:trHeight w:val="641" w:hRule="atLeast"/>
        </w:trPr>
        <w:tc>
          <w:tcPr>
            <w:tcW w:w="1154" w:type="dxa"/>
            <w:vAlign w:val="top"/>
          </w:tcPr>
          <w:p>
            <w:pPr>
              <w:ind w:left="519"/>
              <w:spacing w:before="251" w:line="170" w:lineRule="auto"/>
              <w:rPr>
                <w:rFonts w:ascii="Arial Unicode MS" w:hAnsi="Arial Unicode MS" w:eastAsia="Arial Unicode MS" w:cs="Arial Unicode MS"/>
                <w:sz w:val="20"/>
                <w:szCs w:val="20"/>
              </w:rPr>
            </w:pPr>
            <w:r>
              <w:rPr>
                <w:rFonts w:ascii="Arial Unicode MS" w:hAnsi="Arial Unicode MS" w:eastAsia="Arial Unicode MS" w:cs="Arial Unicode MS"/>
                <w:sz w:val="20"/>
                <w:szCs w:val="20"/>
                <w:spacing w:val="1"/>
              </w:rPr>
              <w:t>4</w:t>
            </w:r>
          </w:p>
        </w:tc>
        <w:tc>
          <w:tcPr>
            <w:tcW w:w="2587" w:type="dxa"/>
            <w:vAlign w:val="top"/>
          </w:tcPr>
          <w:p>
            <w:pPr>
              <w:pStyle w:val="TableText"/>
              <w:ind w:left="774"/>
              <w:spacing w:before="215" w:line="228" w:lineRule="auto"/>
              <w:rPr/>
            </w:pPr>
            <w:r>
              <w:rPr>
                <w:spacing w:val="7"/>
              </w:rPr>
              <w:t>投标有效期</w:t>
            </w:r>
          </w:p>
        </w:tc>
        <w:tc>
          <w:tcPr>
            <w:tcW w:w="4423" w:type="dxa"/>
            <w:vAlign w:val="top"/>
          </w:tcPr>
          <w:p>
            <w:pPr>
              <w:pStyle w:val="TableText"/>
              <w:ind w:left="88"/>
              <w:spacing w:before="214" w:line="228" w:lineRule="auto"/>
              <w:rPr/>
            </w:pPr>
            <w:r>
              <w:rPr>
                <w:spacing w:val="8"/>
              </w:rPr>
              <w:t>是否满足磋商文件要求</w:t>
            </w:r>
          </w:p>
        </w:tc>
        <w:tc>
          <w:tcPr>
            <w:tcW w:w="1181" w:type="dxa"/>
            <w:vAlign w:val="top"/>
          </w:tcPr>
          <w:p>
            <w:pPr>
              <w:rPr>
                <w:rFonts w:ascii="Arial"/>
                <w:sz w:val="21"/>
              </w:rPr>
            </w:pPr>
            <w:r/>
          </w:p>
        </w:tc>
      </w:tr>
      <w:tr>
        <w:trPr>
          <w:trHeight w:val="642" w:hRule="atLeast"/>
        </w:trPr>
        <w:tc>
          <w:tcPr>
            <w:tcW w:w="1154" w:type="dxa"/>
            <w:vAlign w:val="top"/>
          </w:tcPr>
          <w:p>
            <w:pPr>
              <w:ind w:left="524"/>
              <w:spacing w:before="256" w:line="168" w:lineRule="auto"/>
              <w:rPr>
                <w:rFonts w:ascii="Arial Unicode MS" w:hAnsi="Arial Unicode MS" w:eastAsia="Arial Unicode MS" w:cs="Arial Unicode MS"/>
                <w:sz w:val="20"/>
                <w:szCs w:val="20"/>
              </w:rPr>
            </w:pPr>
            <w:r>
              <w:rPr>
                <w:rFonts w:ascii="Arial Unicode MS" w:hAnsi="Arial Unicode MS" w:eastAsia="Arial Unicode MS" w:cs="Arial Unicode MS"/>
                <w:sz w:val="20"/>
                <w:szCs w:val="20"/>
              </w:rPr>
              <w:t>5</w:t>
            </w:r>
          </w:p>
        </w:tc>
        <w:tc>
          <w:tcPr>
            <w:tcW w:w="2587" w:type="dxa"/>
            <w:vAlign w:val="top"/>
          </w:tcPr>
          <w:p>
            <w:pPr>
              <w:pStyle w:val="TableText"/>
              <w:spacing w:before="216" w:line="227" w:lineRule="auto"/>
              <w:jc w:val="right"/>
              <w:rPr/>
            </w:pPr>
            <w:r>
              <w:rPr>
                <w:spacing w:val="7"/>
              </w:rPr>
              <w:t>合同履行期限（交货期限）</w:t>
            </w:r>
          </w:p>
        </w:tc>
        <w:tc>
          <w:tcPr>
            <w:tcW w:w="4423" w:type="dxa"/>
            <w:vAlign w:val="top"/>
          </w:tcPr>
          <w:p>
            <w:pPr>
              <w:pStyle w:val="TableText"/>
              <w:ind w:left="88"/>
              <w:spacing w:before="216" w:line="228" w:lineRule="auto"/>
              <w:rPr/>
            </w:pPr>
            <w:r>
              <w:rPr>
                <w:spacing w:val="8"/>
              </w:rPr>
              <w:t>是否满足磋商文件要求</w:t>
            </w:r>
          </w:p>
        </w:tc>
        <w:tc>
          <w:tcPr>
            <w:tcW w:w="1181" w:type="dxa"/>
            <w:vAlign w:val="top"/>
          </w:tcPr>
          <w:p>
            <w:pPr>
              <w:rPr>
                <w:rFonts w:ascii="Arial"/>
                <w:sz w:val="21"/>
              </w:rPr>
            </w:pPr>
            <w:r/>
          </w:p>
        </w:tc>
      </w:tr>
      <w:tr>
        <w:trPr>
          <w:trHeight w:val="641" w:hRule="atLeast"/>
        </w:trPr>
        <w:tc>
          <w:tcPr>
            <w:tcW w:w="1154" w:type="dxa"/>
            <w:vAlign w:val="top"/>
          </w:tcPr>
          <w:p>
            <w:pPr>
              <w:ind w:left="524"/>
              <w:spacing w:before="252" w:line="170" w:lineRule="auto"/>
              <w:rPr>
                <w:rFonts w:ascii="Arial Unicode MS" w:hAnsi="Arial Unicode MS" w:eastAsia="Arial Unicode MS" w:cs="Arial Unicode MS"/>
                <w:sz w:val="20"/>
                <w:szCs w:val="20"/>
              </w:rPr>
            </w:pPr>
            <w:r>
              <w:rPr>
                <w:rFonts w:ascii="Arial Unicode MS" w:hAnsi="Arial Unicode MS" w:eastAsia="Arial Unicode MS" w:cs="Arial Unicode MS"/>
                <w:sz w:val="20"/>
                <w:szCs w:val="20"/>
              </w:rPr>
              <w:t>6</w:t>
            </w:r>
          </w:p>
        </w:tc>
        <w:tc>
          <w:tcPr>
            <w:tcW w:w="2587" w:type="dxa"/>
            <w:vAlign w:val="top"/>
          </w:tcPr>
          <w:p>
            <w:pPr>
              <w:pStyle w:val="TableText"/>
              <w:ind w:left="1089"/>
              <w:spacing w:before="215" w:line="228" w:lineRule="auto"/>
              <w:rPr/>
            </w:pPr>
            <w:r>
              <w:rPr>
                <w:spacing w:val="4"/>
              </w:rPr>
              <w:t>其他</w:t>
            </w:r>
          </w:p>
        </w:tc>
        <w:tc>
          <w:tcPr>
            <w:tcW w:w="4423" w:type="dxa"/>
            <w:vAlign w:val="top"/>
          </w:tcPr>
          <w:p>
            <w:pPr>
              <w:pStyle w:val="TableText"/>
              <w:ind w:left="87"/>
              <w:spacing w:before="215" w:line="228" w:lineRule="auto"/>
              <w:rPr/>
            </w:pPr>
            <w:r>
              <w:rPr>
                <w:spacing w:val="9"/>
              </w:rPr>
              <w:t>无其他无效投标认定条件</w:t>
            </w:r>
          </w:p>
        </w:tc>
        <w:tc>
          <w:tcPr>
            <w:tcW w:w="1181" w:type="dxa"/>
            <w:vAlign w:val="top"/>
          </w:tcPr>
          <w:p>
            <w:pPr>
              <w:rPr>
                <w:rFonts w:ascii="Arial"/>
                <w:sz w:val="21"/>
              </w:rPr>
            </w:pPr>
            <w:r/>
          </w:p>
        </w:tc>
      </w:tr>
      <w:tr>
        <w:trPr>
          <w:trHeight w:val="713" w:hRule="atLeast"/>
        </w:trPr>
        <w:tc>
          <w:tcPr>
            <w:tcW w:w="8164" w:type="dxa"/>
            <w:vAlign w:val="top"/>
            <w:gridSpan w:val="3"/>
          </w:tcPr>
          <w:p>
            <w:pPr>
              <w:pStyle w:val="TableText"/>
              <w:ind w:left="3855"/>
              <w:spacing w:before="135" w:line="221" w:lineRule="auto"/>
              <w:rPr>
                <w:sz w:val="24"/>
                <w:szCs w:val="24"/>
              </w:rPr>
            </w:pPr>
            <w:r>
              <w:rPr>
                <w:sz w:val="24"/>
                <w:szCs w:val="24"/>
                <w:b/>
                <w:bCs/>
                <w:spacing w:val="-11"/>
              </w:rPr>
              <w:t>结论</w:t>
            </w:r>
          </w:p>
        </w:tc>
        <w:tc>
          <w:tcPr>
            <w:tcW w:w="1181" w:type="dxa"/>
            <w:vAlign w:val="top"/>
          </w:tcPr>
          <w:p>
            <w:pPr>
              <w:rPr>
                <w:rFonts w:ascii="Arial"/>
                <w:sz w:val="21"/>
              </w:rPr>
            </w:pPr>
            <w:r/>
          </w:p>
        </w:tc>
      </w:tr>
    </w:tbl>
    <w:p>
      <w:pPr>
        <w:pStyle w:val="BodyText"/>
        <w:spacing w:line="305" w:lineRule="auto"/>
        <w:rPr/>
      </w:pPr>
      <w:r/>
    </w:p>
    <w:p>
      <w:pPr>
        <w:pStyle w:val="BodyText"/>
        <w:spacing w:line="306" w:lineRule="auto"/>
        <w:rPr/>
      </w:pPr>
      <w:r/>
    </w:p>
    <w:p>
      <w:pPr>
        <w:ind w:left="110"/>
        <w:spacing w:before="65" w:line="228" w:lineRule="auto"/>
        <w:rPr>
          <w:rFonts w:ascii="SimSun" w:hAnsi="SimSun" w:eastAsia="SimSun" w:cs="SimSun"/>
          <w:sz w:val="20"/>
          <w:szCs w:val="20"/>
        </w:rPr>
      </w:pPr>
      <w:r>
        <w:rPr>
          <w:rFonts w:ascii="SimSun" w:hAnsi="SimSun" w:eastAsia="SimSun" w:cs="SimSun"/>
          <w:sz w:val="20"/>
          <w:szCs w:val="20"/>
          <w:spacing w:val="2"/>
        </w:rPr>
        <w:t>1、表中只需填写“</w:t>
      </w:r>
      <w:r>
        <w:rPr>
          <w:rFonts w:ascii="SimSun" w:hAnsi="SimSun" w:eastAsia="SimSun" w:cs="SimSun"/>
          <w:sz w:val="20"/>
          <w:szCs w:val="20"/>
          <w:spacing w:val="-32"/>
        </w:rPr>
        <w:t xml:space="preserve"> </w:t>
      </w:r>
      <w:r>
        <w:rPr>
          <w:rFonts w:ascii="SimSun" w:hAnsi="SimSun" w:eastAsia="SimSun" w:cs="SimSun"/>
          <w:sz w:val="20"/>
          <w:szCs w:val="20"/>
          <w:spacing w:val="2"/>
        </w:rPr>
        <w:t>√/通过</w:t>
      </w:r>
      <w:r>
        <w:rPr>
          <w:rFonts w:ascii="SimSun" w:hAnsi="SimSun" w:eastAsia="SimSun" w:cs="SimSun"/>
          <w:sz w:val="20"/>
          <w:szCs w:val="20"/>
          <w:spacing w:val="-70"/>
        </w:rPr>
        <w:t xml:space="preserve"> </w:t>
      </w:r>
      <w:r>
        <w:rPr>
          <w:rFonts w:ascii="SimSun" w:hAnsi="SimSun" w:eastAsia="SimSun" w:cs="SimSun"/>
          <w:sz w:val="20"/>
          <w:szCs w:val="20"/>
          <w:spacing w:val="2"/>
        </w:rPr>
        <w:t>”或“</w:t>
      </w:r>
      <w:r>
        <w:rPr>
          <w:rFonts w:ascii="SimSun" w:hAnsi="SimSun" w:eastAsia="SimSun" w:cs="SimSun"/>
          <w:sz w:val="20"/>
          <w:szCs w:val="20"/>
          <w:spacing w:val="-62"/>
        </w:rPr>
        <w:t xml:space="preserve"> </w:t>
      </w:r>
      <w:r>
        <w:rPr>
          <w:rFonts w:ascii="SimSun" w:hAnsi="SimSun" w:eastAsia="SimSun" w:cs="SimSun"/>
          <w:sz w:val="20"/>
          <w:szCs w:val="20"/>
          <w:spacing w:val="2"/>
        </w:rPr>
        <w:t>×/不通过</w:t>
      </w:r>
      <w:r>
        <w:rPr>
          <w:rFonts w:ascii="SimSun" w:hAnsi="SimSun" w:eastAsia="SimSun" w:cs="SimSun"/>
          <w:sz w:val="20"/>
          <w:szCs w:val="20"/>
          <w:spacing w:val="-73"/>
        </w:rPr>
        <w:t xml:space="preserve"> </w:t>
      </w:r>
      <w:r>
        <w:rPr>
          <w:rFonts w:ascii="SimSun" w:hAnsi="SimSun" w:eastAsia="SimSun" w:cs="SimSun"/>
          <w:sz w:val="20"/>
          <w:szCs w:val="20"/>
          <w:spacing w:val="2"/>
        </w:rPr>
        <w:t>”。</w:t>
      </w:r>
    </w:p>
    <w:p>
      <w:pPr>
        <w:ind w:left="97" w:right="128"/>
        <w:spacing w:before="112" w:line="280" w:lineRule="auto"/>
        <w:rPr>
          <w:rFonts w:ascii="SimSun" w:hAnsi="SimSun" w:eastAsia="SimSun" w:cs="SimSun"/>
          <w:sz w:val="20"/>
          <w:szCs w:val="20"/>
        </w:rPr>
      </w:pPr>
      <w:r>
        <w:rPr>
          <w:rFonts w:ascii="SimSun" w:hAnsi="SimSun" w:eastAsia="SimSun" w:cs="SimSun"/>
          <w:sz w:val="20"/>
          <w:szCs w:val="20"/>
          <w:spacing w:val="8"/>
        </w:rPr>
        <w:t>2、在结论中按“一项否决</w:t>
      </w:r>
      <w:r>
        <w:rPr>
          <w:rFonts w:ascii="SimSun" w:hAnsi="SimSun" w:eastAsia="SimSun" w:cs="SimSun"/>
          <w:sz w:val="20"/>
          <w:szCs w:val="20"/>
          <w:spacing w:val="-66"/>
        </w:rPr>
        <w:t xml:space="preserve"> </w:t>
      </w:r>
      <w:r>
        <w:rPr>
          <w:rFonts w:ascii="SimSun" w:hAnsi="SimSun" w:eastAsia="SimSun" w:cs="SimSun"/>
          <w:sz w:val="20"/>
          <w:szCs w:val="20"/>
          <w:spacing w:val="8"/>
        </w:rPr>
        <w:t>”的原则，只有全部是√/通过的，填写“合格</w:t>
      </w:r>
      <w:r>
        <w:rPr>
          <w:rFonts w:ascii="SimSun" w:hAnsi="SimSun" w:eastAsia="SimSun" w:cs="SimSun"/>
          <w:sz w:val="20"/>
          <w:szCs w:val="20"/>
          <w:spacing w:val="-70"/>
        </w:rPr>
        <w:t xml:space="preserve"> </w:t>
      </w:r>
      <w:r>
        <w:rPr>
          <w:rFonts w:ascii="SimSun" w:hAnsi="SimSun" w:eastAsia="SimSun" w:cs="SimSun"/>
          <w:sz w:val="20"/>
          <w:szCs w:val="20"/>
          <w:spacing w:val="8"/>
        </w:rPr>
        <w:t>”；只要其中有一项是×/</w:t>
      </w:r>
      <w:r>
        <w:rPr>
          <w:rFonts w:ascii="SimSun" w:hAnsi="SimSun" w:eastAsia="SimSun" w:cs="SimSun"/>
          <w:sz w:val="20"/>
          <w:szCs w:val="20"/>
        </w:rPr>
        <w:t xml:space="preserve"> </w:t>
      </w:r>
      <w:r>
        <w:rPr>
          <w:rFonts w:ascii="SimSun" w:hAnsi="SimSun" w:eastAsia="SimSun" w:cs="SimSun"/>
          <w:sz w:val="20"/>
          <w:szCs w:val="20"/>
          <w:spacing w:val="8"/>
        </w:rPr>
        <w:t>不通过的，填写“不合格</w:t>
      </w:r>
      <w:r>
        <w:rPr>
          <w:rFonts w:ascii="SimSun" w:hAnsi="SimSun" w:eastAsia="SimSun" w:cs="SimSun"/>
          <w:sz w:val="20"/>
          <w:szCs w:val="20"/>
          <w:spacing w:val="-68"/>
        </w:rPr>
        <w:t xml:space="preserve"> </w:t>
      </w:r>
      <w:r>
        <w:rPr>
          <w:rFonts w:ascii="SimSun" w:hAnsi="SimSun" w:eastAsia="SimSun" w:cs="SimSun"/>
          <w:sz w:val="20"/>
          <w:szCs w:val="20"/>
          <w:spacing w:val="8"/>
        </w:rPr>
        <w:t>”。</w:t>
      </w:r>
    </w:p>
    <w:p>
      <w:pPr>
        <w:ind w:left="98"/>
        <w:spacing w:before="113" w:line="227" w:lineRule="auto"/>
        <w:rPr>
          <w:rFonts w:ascii="SimSun" w:hAnsi="SimSun" w:eastAsia="SimSun" w:cs="SimSun"/>
          <w:sz w:val="20"/>
          <w:szCs w:val="20"/>
        </w:rPr>
      </w:pPr>
      <w:r>
        <w:rPr>
          <w:rFonts w:ascii="SimSun" w:hAnsi="SimSun" w:eastAsia="SimSun" w:cs="SimSun"/>
          <w:sz w:val="20"/>
          <w:szCs w:val="20"/>
          <w:spacing w:val="8"/>
        </w:rPr>
        <w:t>3、结论是合格的，才能通过初步评审。</w:t>
      </w:r>
    </w:p>
    <w:p>
      <w:pPr>
        <w:spacing w:line="227" w:lineRule="auto"/>
        <w:sectPr>
          <w:footerReference w:type="default" r:id="rId72"/>
          <w:pgSz w:w="11900" w:h="16840"/>
          <w:pgMar w:top="400" w:right="1275" w:bottom="1128" w:left="1274" w:header="0" w:footer="911" w:gutter="0"/>
        </w:sectPr>
        <w:rPr>
          <w:rFonts w:ascii="SimSun" w:hAnsi="SimSun" w:eastAsia="SimSun" w:cs="SimSun"/>
          <w:sz w:val="20"/>
          <w:szCs w:val="20"/>
        </w:rPr>
      </w:pP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ind w:left="16"/>
        <w:spacing w:before="78" w:line="219" w:lineRule="auto"/>
        <w:rPr>
          <w:rFonts w:ascii="SimSun" w:hAnsi="SimSun" w:eastAsia="SimSun" w:cs="SimSun"/>
          <w:sz w:val="24"/>
          <w:szCs w:val="24"/>
        </w:rPr>
      </w:pPr>
      <w:r>
        <w:rPr>
          <w:rFonts w:ascii="SimSun" w:hAnsi="SimSun" w:eastAsia="SimSun" w:cs="SimSun"/>
          <w:sz w:val="24"/>
          <w:szCs w:val="24"/>
          <w:b/>
          <w:bCs/>
          <w:spacing w:val="-12"/>
        </w:rPr>
        <w:t>附表</w:t>
      </w:r>
      <w:r>
        <w:rPr>
          <w:rFonts w:ascii="SimSun" w:hAnsi="SimSun" w:eastAsia="SimSun" w:cs="SimSun"/>
          <w:sz w:val="24"/>
          <w:szCs w:val="24"/>
          <w:spacing w:val="-48"/>
        </w:rPr>
        <w:t xml:space="preserve"> </w:t>
      </w:r>
      <w:r>
        <w:rPr>
          <w:rFonts w:ascii="SimSun" w:hAnsi="SimSun" w:eastAsia="SimSun" w:cs="SimSun"/>
          <w:sz w:val="24"/>
          <w:szCs w:val="24"/>
          <w:b/>
          <w:bCs/>
          <w:spacing w:val="-12"/>
        </w:rPr>
        <w:t>2</w:t>
      </w:r>
    </w:p>
    <w:p>
      <w:pPr>
        <w:ind w:left="4111"/>
        <w:spacing w:before="241" w:line="223" w:lineRule="auto"/>
        <w:outlineLvl w:val="1"/>
        <w:rPr>
          <w:rFonts w:ascii="SimSun" w:hAnsi="SimSun" w:eastAsia="SimSun" w:cs="SimSun"/>
          <w:sz w:val="31"/>
          <w:szCs w:val="31"/>
        </w:rPr>
      </w:pPr>
      <w:r>
        <w:rPr>
          <w:rFonts w:ascii="SimSun" w:hAnsi="SimSun" w:eastAsia="SimSun" w:cs="SimSun"/>
          <w:sz w:val="31"/>
          <w:szCs w:val="31"/>
          <w:b/>
          <w:bCs/>
          <w:spacing w:val="4"/>
        </w:rPr>
        <w:t>最终报价表</w:t>
      </w:r>
    </w:p>
    <w:p>
      <w:pPr>
        <w:ind w:right="7995"/>
        <w:spacing w:before="223" w:line="362" w:lineRule="auto"/>
        <w:rPr>
          <w:rFonts w:ascii="SimSun" w:hAnsi="SimSun" w:eastAsia="SimSun" w:cs="SimSun"/>
          <w:sz w:val="20"/>
          <w:szCs w:val="20"/>
        </w:rPr>
      </w:pPr>
      <w:r>
        <w:rPr>
          <w:rFonts w:ascii="SimSun" w:hAnsi="SimSun" w:eastAsia="SimSun" w:cs="SimSun"/>
          <w:sz w:val="20"/>
          <w:szCs w:val="20"/>
          <w:spacing w:val="-4"/>
        </w:rPr>
        <w:t>项目名称：</w:t>
      </w:r>
      <w:r>
        <w:rPr>
          <w:rFonts w:ascii="SimSun" w:hAnsi="SimSun" w:eastAsia="SimSun" w:cs="SimSun"/>
          <w:sz w:val="20"/>
          <w:szCs w:val="20"/>
          <w:spacing w:val="3"/>
        </w:rPr>
        <w:t xml:space="preserve"> </w:t>
      </w:r>
      <w:r>
        <w:rPr>
          <w:rFonts w:ascii="SimSun" w:hAnsi="SimSun" w:eastAsia="SimSun" w:cs="SimSun"/>
          <w:sz w:val="20"/>
          <w:szCs w:val="20"/>
          <w:spacing w:val="-4"/>
        </w:rPr>
        <w:t>项目编号：</w:t>
      </w:r>
    </w:p>
    <w:tbl>
      <w:tblPr>
        <w:tblStyle w:val="TableNormal"/>
        <w:tblW w:w="8779" w:type="dxa"/>
        <w:tblInd w:w="187" w:type="dxa"/>
        <w:tblLayout w:type="fixed"/>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
      <w:tblGrid>
        <w:gridCol w:w="8779"/>
      </w:tblGrid>
      <w:tr>
        <w:trPr>
          <w:trHeight w:val="3710" w:hRule="atLeast"/>
        </w:trPr>
        <w:tc>
          <w:tcPr>
            <w:tcW w:w="8779" w:type="dxa"/>
            <w:vAlign w:val="top"/>
            <w:tcBorders>
              <w:bottom w:val="single" w:color="000000" w:sz="4" w:space="0"/>
            </w:tcBorders>
          </w:tcPr>
          <w:p>
            <w:pPr>
              <w:spacing w:line="260" w:lineRule="auto"/>
              <w:rPr>
                <w:rFonts w:ascii="Arial"/>
                <w:sz w:val="21"/>
              </w:rPr>
            </w:pPr>
            <w:r/>
          </w:p>
          <w:p>
            <w:pPr>
              <w:spacing w:line="261" w:lineRule="auto"/>
              <w:rPr>
                <w:rFonts w:ascii="Arial"/>
                <w:sz w:val="21"/>
              </w:rPr>
            </w:pPr>
            <w:r/>
          </w:p>
          <w:p>
            <w:pPr>
              <w:pStyle w:val="TableText"/>
              <w:ind w:left="77"/>
              <w:spacing w:before="65" w:line="226" w:lineRule="auto"/>
              <w:rPr/>
            </w:pPr>
            <w:r>
              <w:rPr>
                <w:spacing w:val="9"/>
              </w:rPr>
              <w:t>供应商承诺（最终投标总价</w:t>
            </w:r>
            <w:r>
              <w:rPr/>
              <w:t>）：</w:t>
            </w:r>
          </w:p>
          <w:p>
            <w:pPr>
              <w:spacing w:line="314" w:lineRule="auto"/>
              <w:rPr>
                <w:rFonts w:ascii="Arial"/>
                <w:sz w:val="21"/>
              </w:rPr>
            </w:pPr>
            <w:r/>
          </w:p>
          <w:p>
            <w:pPr>
              <w:spacing w:line="315" w:lineRule="auto"/>
              <w:rPr>
                <w:rFonts w:ascii="Arial"/>
                <w:sz w:val="21"/>
              </w:rPr>
            </w:pPr>
            <w:r/>
          </w:p>
          <w:p>
            <w:pPr>
              <w:pStyle w:val="TableText"/>
              <w:ind w:left="798"/>
              <w:spacing w:before="65" w:line="227" w:lineRule="auto"/>
              <w:rPr/>
            </w:pPr>
            <w:r>
              <w:rPr>
                <w:spacing w:val="6"/>
              </w:rPr>
              <w:t>人民币：大写：</w:t>
            </w:r>
          </w:p>
          <w:p>
            <w:pPr>
              <w:spacing w:line="315" w:lineRule="auto"/>
              <w:rPr>
                <w:rFonts w:ascii="Arial"/>
                <w:sz w:val="21"/>
              </w:rPr>
            </w:pPr>
            <w:r/>
          </w:p>
          <w:p>
            <w:pPr>
              <w:spacing w:line="315" w:lineRule="auto"/>
              <w:rPr>
                <w:rFonts w:ascii="Arial"/>
                <w:sz w:val="21"/>
              </w:rPr>
            </w:pPr>
            <w:r/>
          </w:p>
          <w:p>
            <w:pPr>
              <w:pStyle w:val="TableText"/>
              <w:ind w:left="802"/>
              <w:spacing w:before="65" w:line="230" w:lineRule="auto"/>
              <w:rPr/>
            </w:pPr>
            <w:r>
              <w:rPr>
                <w:spacing w:val="4"/>
              </w:rPr>
              <w:t>小写：¥:</w:t>
            </w:r>
          </w:p>
        </w:tc>
      </w:tr>
      <w:tr>
        <w:trPr>
          <w:trHeight w:val="3779" w:hRule="atLeast"/>
        </w:trPr>
        <w:tc>
          <w:tcPr>
            <w:tcW w:w="8779" w:type="dxa"/>
            <w:vAlign w:val="top"/>
            <w:tcBorders>
              <w:top w:val="single" w:color="000000" w:sz="4" w:space="0"/>
            </w:tcBorders>
          </w:tcPr>
          <w:p>
            <w:pPr>
              <w:pStyle w:val="TableText"/>
              <w:ind w:left="77"/>
              <w:spacing w:before="116" w:line="227" w:lineRule="auto"/>
              <w:rPr/>
            </w:pPr>
            <w:r>
              <w:rPr>
                <w:spacing w:val="8"/>
              </w:rPr>
              <w:t>供应商承诺的其他条件：</w:t>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4997"/>
              <w:spacing w:before="65" w:line="227" w:lineRule="auto"/>
              <w:rPr/>
            </w:pPr>
            <w:r>
              <w:rPr>
                <w:spacing w:val="12"/>
              </w:rPr>
              <w:t>供应商名称</w:t>
            </w:r>
            <w:r>
              <w:rPr>
                <w:spacing w:val="-3"/>
              </w:rPr>
              <w:t>：</w:t>
            </w:r>
            <w:r>
              <w:rPr>
                <w:u w:val="single" w:color="auto"/>
                <w:spacing w:val="-3"/>
              </w:rPr>
              <w:t>（</w:t>
            </w:r>
            <w:r>
              <w:rPr>
                <w:u w:val="single" w:color="auto"/>
                <w:spacing w:val="12"/>
              </w:rPr>
              <w:t>盖章）</w:t>
            </w:r>
          </w:p>
          <w:p>
            <w:pPr>
              <w:pStyle w:val="TableText"/>
              <w:spacing w:before="226" w:line="227" w:lineRule="auto"/>
              <w:jc w:val="right"/>
              <w:rPr/>
            </w:pPr>
            <w:r>
              <w:rPr>
                <w:spacing w:val="9"/>
              </w:rPr>
              <w:t>法定代表人或授权代理人</w:t>
            </w:r>
            <w:r>
              <w:rPr>
                <w:spacing w:val="-37"/>
                <w:w w:val="69"/>
              </w:rPr>
              <w:t>：（</w:t>
            </w:r>
            <w:r>
              <w:rPr>
                <w:spacing w:val="9"/>
              </w:rPr>
              <w:t>签字或盖章）</w:t>
            </w:r>
          </w:p>
          <w:p>
            <w:pPr>
              <w:pStyle w:val="TableText"/>
              <w:ind w:left="5004"/>
              <w:spacing w:before="226" w:line="228" w:lineRule="auto"/>
              <w:rPr/>
            </w:pPr>
            <w:r>
              <w:rPr>
                <w:spacing w:val="-6"/>
              </w:rPr>
              <w:t>日期：</w:t>
            </w:r>
            <w:r>
              <w:rPr>
                <w:spacing w:val="9"/>
              </w:rPr>
              <w:t xml:space="preserve">      </w:t>
            </w:r>
            <w:r>
              <w:rPr>
                <w:spacing w:val="-6"/>
              </w:rPr>
              <w:t>年</w:t>
            </w:r>
            <w:r>
              <w:rPr>
                <w:spacing w:val="8"/>
              </w:rPr>
              <w:t xml:space="preserve">    </w:t>
            </w:r>
            <w:r>
              <w:rPr>
                <w:spacing w:val="-6"/>
              </w:rPr>
              <w:t>月</w:t>
            </w:r>
            <w:r>
              <w:rPr>
                <w:spacing w:val="17"/>
              </w:rPr>
              <w:t xml:space="preserve">    </w:t>
            </w:r>
            <w:r>
              <w:rPr>
                <w:spacing w:val="-6"/>
              </w:rPr>
              <w:t>日</w:t>
            </w:r>
          </w:p>
        </w:tc>
      </w:tr>
    </w:tbl>
    <w:p>
      <w:pPr>
        <w:pStyle w:val="BodyText"/>
        <w:spacing w:line="466" w:lineRule="auto"/>
        <w:rPr/>
      </w:pPr>
      <w:r/>
    </w:p>
    <w:p>
      <w:pPr>
        <w:ind w:left="477"/>
        <w:spacing w:before="78" w:line="218" w:lineRule="auto"/>
        <w:rPr>
          <w:rFonts w:ascii="SimSun" w:hAnsi="SimSun" w:eastAsia="SimSun" w:cs="SimSun"/>
          <w:sz w:val="24"/>
          <w:szCs w:val="24"/>
        </w:rPr>
      </w:pPr>
      <w:r>
        <w:rPr>
          <w:rFonts w:ascii="SimSun" w:hAnsi="SimSun" w:eastAsia="SimSun" w:cs="SimSun"/>
          <w:sz w:val="24"/>
          <w:szCs w:val="24"/>
          <w:b/>
          <w:bCs/>
          <w:spacing w:val="-3"/>
        </w:rPr>
        <w:t>注：最终报价表打印加盖公章，现场填写。</w:t>
      </w:r>
    </w:p>
    <w:p>
      <w:pPr>
        <w:spacing w:line="218" w:lineRule="auto"/>
        <w:sectPr>
          <w:footerReference w:type="default" r:id="rId73"/>
          <w:pgSz w:w="11900" w:h="16840"/>
          <w:pgMar w:top="400" w:right="1547" w:bottom="1128" w:left="1372" w:header="0" w:footer="911" w:gutter="0"/>
        </w:sectPr>
        <w:rPr>
          <w:rFonts w:ascii="SimSun" w:hAnsi="SimSun" w:eastAsia="SimSun" w:cs="SimSun"/>
          <w:sz w:val="24"/>
          <w:szCs w:val="24"/>
        </w:rPr>
      </w:pP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ind w:left="600"/>
        <w:spacing w:before="78" w:line="219" w:lineRule="auto"/>
        <w:rPr>
          <w:rFonts w:ascii="SimSun" w:hAnsi="SimSun" w:eastAsia="SimSun" w:cs="SimSun"/>
          <w:sz w:val="24"/>
          <w:szCs w:val="24"/>
        </w:rPr>
      </w:pPr>
      <w:r>
        <w:rPr>
          <w:rFonts w:ascii="SimSun" w:hAnsi="SimSun" w:eastAsia="SimSun" w:cs="SimSun"/>
          <w:sz w:val="24"/>
          <w:szCs w:val="24"/>
          <w:b/>
          <w:bCs/>
          <w:spacing w:val="-12"/>
        </w:rPr>
        <w:t>附表</w:t>
      </w:r>
      <w:r>
        <w:rPr>
          <w:rFonts w:ascii="SimSun" w:hAnsi="SimSun" w:eastAsia="SimSun" w:cs="SimSun"/>
          <w:sz w:val="24"/>
          <w:szCs w:val="24"/>
          <w:spacing w:val="-46"/>
        </w:rPr>
        <w:t xml:space="preserve"> </w:t>
      </w:r>
      <w:r>
        <w:rPr>
          <w:rFonts w:ascii="SimSun" w:hAnsi="SimSun" w:eastAsia="SimSun" w:cs="SimSun"/>
          <w:sz w:val="24"/>
          <w:szCs w:val="24"/>
          <w:b/>
          <w:bCs/>
          <w:spacing w:val="-12"/>
        </w:rPr>
        <w:t>3</w:t>
      </w:r>
    </w:p>
    <w:p>
      <w:pPr>
        <w:ind w:left="3931"/>
        <w:spacing w:before="241" w:line="225" w:lineRule="auto"/>
        <w:outlineLvl w:val="1"/>
        <w:rPr>
          <w:rFonts w:ascii="SimSun" w:hAnsi="SimSun" w:eastAsia="SimSun" w:cs="SimSun"/>
          <w:sz w:val="31"/>
          <w:szCs w:val="31"/>
        </w:rPr>
      </w:pPr>
      <w:r>
        <w:rPr>
          <w:rFonts w:ascii="SimSun" w:hAnsi="SimSun" w:eastAsia="SimSun" w:cs="SimSun"/>
          <w:sz w:val="31"/>
          <w:szCs w:val="31"/>
          <w:b/>
          <w:bCs/>
          <w:spacing w:val="6"/>
        </w:rPr>
        <w:t>评审标准和方法</w:t>
      </w:r>
    </w:p>
    <w:p>
      <w:pPr>
        <w:pStyle w:val="BodyText"/>
        <w:spacing w:line="348" w:lineRule="auto"/>
        <w:rPr/>
      </w:pPr>
      <w:r/>
    </w:p>
    <w:p>
      <w:pPr>
        <w:ind w:left="581" w:right="573" w:firstLine="485"/>
        <w:spacing w:before="78" w:line="353" w:lineRule="auto"/>
        <w:rPr>
          <w:rFonts w:ascii="SimSun" w:hAnsi="SimSun" w:eastAsia="SimSun" w:cs="SimSun"/>
          <w:sz w:val="24"/>
          <w:szCs w:val="24"/>
        </w:rPr>
      </w:pPr>
      <w:r>
        <w:rPr>
          <w:rFonts w:ascii="SimSun" w:hAnsi="SimSun" w:eastAsia="SimSun" w:cs="SimSun"/>
          <w:sz w:val="24"/>
          <w:szCs w:val="24"/>
          <w:spacing w:val="1"/>
        </w:rPr>
        <w:t>商务技术分统计：按照评审程序、评分标准以及分值分配的规定，评审委员会成员</w:t>
      </w:r>
      <w:r>
        <w:rPr>
          <w:rFonts w:ascii="SimSun" w:hAnsi="SimSun" w:eastAsia="SimSun" w:cs="SimSun"/>
          <w:sz w:val="24"/>
          <w:szCs w:val="24"/>
          <w:spacing w:val="6"/>
        </w:rPr>
        <w:t xml:space="preserve"> </w:t>
      </w:r>
      <w:r>
        <w:rPr>
          <w:rFonts w:ascii="SimSun" w:hAnsi="SimSun" w:eastAsia="SimSun" w:cs="SimSun"/>
          <w:sz w:val="24"/>
          <w:szCs w:val="24"/>
          <w:spacing w:val="1"/>
        </w:rPr>
        <w:t>分别就各个供应商的技术、商务状况，对其磋商文件要求的响应情况进行评议和比较，</w:t>
      </w:r>
      <w:r>
        <w:rPr>
          <w:rFonts w:ascii="SimSun" w:hAnsi="SimSun" w:eastAsia="SimSun" w:cs="SimSun"/>
          <w:sz w:val="24"/>
          <w:szCs w:val="24"/>
          <w:spacing w:val="9"/>
        </w:rPr>
        <w:t xml:space="preserve"> </w:t>
      </w:r>
      <w:r>
        <w:rPr>
          <w:rFonts w:ascii="SimSun" w:hAnsi="SimSun" w:eastAsia="SimSun" w:cs="SimSun"/>
          <w:sz w:val="24"/>
          <w:szCs w:val="24"/>
          <w:spacing w:val="1"/>
        </w:rPr>
        <w:t>评出各供应商的技术商务总分，全部评委的评分的算术平均值即为该供应商的技术商务</w:t>
      </w:r>
      <w:r>
        <w:rPr>
          <w:rFonts w:ascii="SimSun" w:hAnsi="SimSun" w:eastAsia="SimSun" w:cs="SimSun"/>
          <w:sz w:val="24"/>
          <w:szCs w:val="24"/>
          <w:spacing w:val="9"/>
        </w:rPr>
        <w:t xml:space="preserve"> </w:t>
      </w:r>
      <w:r>
        <w:rPr>
          <w:rFonts w:ascii="SimSun" w:hAnsi="SimSun" w:eastAsia="SimSun" w:cs="SimSun"/>
          <w:sz w:val="24"/>
          <w:szCs w:val="24"/>
        </w:rPr>
        <w:t>最终得分，全部评委的评分的算术平均值即为该供应商</w:t>
      </w:r>
      <w:r>
        <w:rPr>
          <w:rFonts w:ascii="SimSun" w:hAnsi="SimSun" w:eastAsia="SimSun" w:cs="SimSun"/>
          <w:sz w:val="24"/>
          <w:szCs w:val="24"/>
          <w:spacing w:val="-1"/>
        </w:rPr>
        <w:t>的技术商务最终得分。</w:t>
      </w:r>
    </w:p>
    <w:p>
      <w:pPr>
        <w:spacing w:line="198" w:lineRule="exact"/>
        <w:rPr/>
      </w:pPr>
      <w:r/>
    </w:p>
    <w:tbl>
      <w:tblPr>
        <w:tblStyle w:val="TableNormal"/>
        <w:tblW w:w="1031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0"/>
        <w:gridCol w:w="1389"/>
        <w:gridCol w:w="7459"/>
        <w:gridCol w:w="760"/>
      </w:tblGrid>
      <w:tr>
        <w:trPr>
          <w:trHeight w:val="529" w:hRule="atLeast"/>
        </w:trPr>
        <w:tc>
          <w:tcPr>
            <w:tcW w:w="710" w:type="dxa"/>
            <w:vAlign w:val="top"/>
          </w:tcPr>
          <w:p>
            <w:pPr>
              <w:pStyle w:val="TableText"/>
              <w:ind w:left="120"/>
              <w:spacing w:before="144" w:line="221" w:lineRule="auto"/>
              <w:rPr>
                <w:sz w:val="24"/>
                <w:szCs w:val="24"/>
              </w:rPr>
            </w:pPr>
            <w:r>
              <w:rPr>
                <w:sz w:val="24"/>
                <w:szCs w:val="24"/>
                <w:b/>
                <w:bCs/>
                <w:spacing w:val="-7"/>
              </w:rPr>
              <w:t>序号</w:t>
            </w:r>
          </w:p>
        </w:tc>
        <w:tc>
          <w:tcPr>
            <w:tcW w:w="1389" w:type="dxa"/>
            <w:vAlign w:val="top"/>
          </w:tcPr>
          <w:p>
            <w:pPr>
              <w:pStyle w:val="TableText"/>
              <w:ind w:left="336"/>
              <w:spacing w:before="144" w:line="220" w:lineRule="auto"/>
              <w:rPr>
                <w:sz w:val="24"/>
                <w:szCs w:val="24"/>
              </w:rPr>
            </w:pPr>
            <w:r>
              <w:rPr>
                <w:sz w:val="24"/>
                <w:szCs w:val="24"/>
                <w:b/>
                <w:bCs/>
                <w:spacing w:val="-5"/>
              </w:rPr>
              <w:t>评审项</w:t>
            </w:r>
          </w:p>
        </w:tc>
        <w:tc>
          <w:tcPr>
            <w:tcW w:w="7459" w:type="dxa"/>
            <w:vAlign w:val="top"/>
          </w:tcPr>
          <w:p>
            <w:pPr>
              <w:pStyle w:val="TableText"/>
              <w:ind w:left="3253"/>
              <w:spacing w:before="144" w:line="220" w:lineRule="auto"/>
              <w:rPr>
                <w:sz w:val="24"/>
                <w:szCs w:val="24"/>
              </w:rPr>
            </w:pPr>
            <w:r>
              <w:rPr>
                <w:sz w:val="24"/>
                <w:szCs w:val="24"/>
                <w:b/>
                <w:bCs/>
                <w:spacing w:val="-5"/>
              </w:rPr>
              <w:t>评分细则</w:t>
            </w:r>
          </w:p>
        </w:tc>
        <w:tc>
          <w:tcPr>
            <w:tcW w:w="760" w:type="dxa"/>
            <w:vAlign w:val="top"/>
          </w:tcPr>
          <w:p>
            <w:pPr>
              <w:pStyle w:val="TableText"/>
              <w:ind w:left="146"/>
              <w:spacing w:before="145" w:line="219" w:lineRule="auto"/>
              <w:rPr>
                <w:sz w:val="24"/>
                <w:szCs w:val="24"/>
              </w:rPr>
            </w:pPr>
            <w:r>
              <w:rPr>
                <w:sz w:val="24"/>
                <w:szCs w:val="24"/>
                <w:b/>
                <w:bCs/>
                <w:spacing w:val="-8"/>
              </w:rPr>
              <w:t>满分</w:t>
            </w:r>
          </w:p>
        </w:tc>
      </w:tr>
      <w:tr>
        <w:trPr>
          <w:trHeight w:val="1357" w:hRule="atLeast"/>
        </w:trPr>
        <w:tc>
          <w:tcPr>
            <w:tcW w:w="710" w:type="dxa"/>
            <w:vAlign w:val="top"/>
          </w:tcPr>
          <w:p>
            <w:pPr>
              <w:spacing w:line="255" w:lineRule="auto"/>
              <w:rPr>
                <w:rFonts w:ascii="Arial"/>
                <w:sz w:val="21"/>
              </w:rPr>
            </w:pPr>
            <w:r/>
          </w:p>
          <w:p>
            <w:pPr>
              <w:spacing w:line="256" w:lineRule="auto"/>
              <w:rPr>
                <w:rFonts w:ascii="Arial"/>
                <w:sz w:val="21"/>
              </w:rPr>
            </w:pPr>
            <w:r/>
          </w:p>
          <w:p>
            <w:pPr>
              <w:pStyle w:val="TableText"/>
              <w:ind w:left="318"/>
              <w:spacing w:before="78" w:line="184" w:lineRule="auto"/>
              <w:rPr>
                <w:sz w:val="24"/>
                <w:szCs w:val="24"/>
              </w:rPr>
            </w:pPr>
            <w:r>
              <w:rPr>
                <w:sz w:val="24"/>
                <w:szCs w:val="24"/>
                <w:b/>
                <w:bCs/>
                <w:spacing w:val="-3"/>
              </w:rPr>
              <w:t>1</w:t>
            </w:r>
          </w:p>
        </w:tc>
        <w:tc>
          <w:tcPr>
            <w:tcW w:w="1389" w:type="dxa"/>
            <w:vAlign w:val="top"/>
          </w:tcPr>
          <w:p>
            <w:pPr>
              <w:spacing w:line="475" w:lineRule="auto"/>
              <w:rPr>
                <w:rFonts w:ascii="Arial"/>
                <w:sz w:val="21"/>
              </w:rPr>
            </w:pPr>
            <w:r/>
          </w:p>
          <w:p>
            <w:pPr>
              <w:pStyle w:val="TableText"/>
              <w:ind w:left="220"/>
              <w:spacing w:before="78" w:line="219" w:lineRule="auto"/>
              <w:rPr>
                <w:sz w:val="24"/>
                <w:szCs w:val="24"/>
              </w:rPr>
            </w:pPr>
            <w:r>
              <w:rPr>
                <w:sz w:val="24"/>
                <w:szCs w:val="24"/>
                <w:spacing w:val="-3"/>
              </w:rPr>
              <w:t>技术响应</w:t>
            </w:r>
          </w:p>
        </w:tc>
        <w:tc>
          <w:tcPr>
            <w:tcW w:w="7459" w:type="dxa"/>
            <w:vAlign w:val="top"/>
          </w:tcPr>
          <w:p>
            <w:pPr>
              <w:spacing w:line="319" w:lineRule="auto"/>
              <w:rPr>
                <w:rFonts w:ascii="Arial"/>
                <w:sz w:val="21"/>
              </w:rPr>
            </w:pPr>
            <w:r/>
          </w:p>
          <w:p>
            <w:pPr>
              <w:pStyle w:val="TableText"/>
              <w:ind w:left="113" w:right="212"/>
              <w:spacing w:before="78" w:line="230" w:lineRule="auto"/>
              <w:rPr>
                <w:sz w:val="24"/>
                <w:szCs w:val="24"/>
              </w:rPr>
            </w:pPr>
            <w:r>
              <w:rPr>
                <w:sz w:val="24"/>
                <w:szCs w:val="24"/>
                <w:spacing w:val="-4"/>
              </w:rPr>
              <w:t>完全满足磋商文件“用户需求书</w:t>
            </w:r>
            <w:r>
              <w:rPr>
                <w:sz w:val="24"/>
                <w:szCs w:val="24"/>
                <w:spacing w:val="-74"/>
              </w:rPr>
              <w:t xml:space="preserve"> </w:t>
            </w:r>
            <w:r>
              <w:rPr>
                <w:sz w:val="24"/>
                <w:szCs w:val="24"/>
                <w:spacing w:val="-4"/>
              </w:rPr>
              <w:t>”中所有产品技术条款要求得满分；</w:t>
            </w:r>
            <w:r>
              <w:rPr>
                <w:sz w:val="24"/>
                <w:szCs w:val="24"/>
              </w:rPr>
              <w:t xml:space="preserve"> </w:t>
            </w:r>
            <w:r>
              <w:rPr>
                <w:sz w:val="24"/>
                <w:szCs w:val="24"/>
                <w:spacing w:val="-2"/>
              </w:rPr>
              <w:t>技术要求一项不满足扣</w:t>
            </w:r>
            <w:r>
              <w:rPr>
                <w:sz w:val="24"/>
                <w:szCs w:val="24"/>
                <w:spacing w:val="-48"/>
              </w:rPr>
              <w:t xml:space="preserve"> </w:t>
            </w:r>
            <w:r>
              <w:rPr>
                <w:sz w:val="24"/>
                <w:szCs w:val="24"/>
                <w:spacing w:val="-2"/>
              </w:rPr>
              <w:t>0.2</w:t>
            </w:r>
            <w:r>
              <w:rPr>
                <w:sz w:val="24"/>
                <w:szCs w:val="24"/>
                <w:spacing w:val="-48"/>
              </w:rPr>
              <w:t xml:space="preserve"> </w:t>
            </w:r>
            <w:r>
              <w:rPr>
                <w:sz w:val="24"/>
                <w:szCs w:val="24"/>
                <w:spacing w:val="-2"/>
              </w:rPr>
              <w:t>分，共计</w:t>
            </w:r>
            <w:r>
              <w:rPr>
                <w:sz w:val="24"/>
                <w:szCs w:val="24"/>
                <w:spacing w:val="-48"/>
              </w:rPr>
              <w:t xml:space="preserve"> </w:t>
            </w:r>
            <w:r>
              <w:rPr>
                <w:sz w:val="24"/>
                <w:szCs w:val="24"/>
                <w:spacing w:val="-2"/>
              </w:rPr>
              <w:t>203</w:t>
            </w:r>
            <w:r>
              <w:rPr>
                <w:sz w:val="24"/>
                <w:szCs w:val="24"/>
                <w:spacing w:val="-47"/>
              </w:rPr>
              <w:t xml:space="preserve"> </w:t>
            </w:r>
            <w:r>
              <w:rPr>
                <w:sz w:val="24"/>
                <w:szCs w:val="24"/>
                <w:spacing w:val="-2"/>
              </w:rPr>
              <w:t>项参数</w:t>
            </w:r>
            <w:r>
              <w:rPr>
                <w:sz w:val="24"/>
                <w:szCs w:val="24"/>
                <w:spacing w:val="-3"/>
              </w:rPr>
              <w:t>扣完即止。</w:t>
            </w:r>
          </w:p>
        </w:tc>
        <w:tc>
          <w:tcPr>
            <w:tcW w:w="760" w:type="dxa"/>
            <w:vAlign w:val="top"/>
          </w:tcPr>
          <w:p>
            <w:pPr>
              <w:spacing w:line="256" w:lineRule="auto"/>
              <w:rPr>
                <w:rFonts w:ascii="Arial"/>
                <w:sz w:val="21"/>
              </w:rPr>
            </w:pPr>
            <w:r/>
          </w:p>
          <w:p>
            <w:pPr>
              <w:spacing w:line="257" w:lineRule="auto"/>
              <w:rPr>
                <w:rFonts w:ascii="Arial"/>
                <w:sz w:val="21"/>
              </w:rPr>
            </w:pPr>
            <w:r/>
          </w:p>
          <w:p>
            <w:pPr>
              <w:pStyle w:val="TableText"/>
              <w:ind w:left="145"/>
              <w:spacing w:before="78" w:line="183" w:lineRule="auto"/>
              <w:rPr>
                <w:sz w:val="24"/>
                <w:szCs w:val="24"/>
              </w:rPr>
            </w:pPr>
            <w:r>
              <w:rPr>
                <w:sz w:val="24"/>
                <w:szCs w:val="24"/>
                <w:b/>
                <w:bCs/>
                <w:spacing w:val="-5"/>
              </w:rPr>
              <w:t>40.6</w:t>
            </w:r>
          </w:p>
        </w:tc>
      </w:tr>
      <w:tr>
        <w:trPr>
          <w:trHeight w:val="2494" w:hRule="atLeast"/>
        </w:trPr>
        <w:tc>
          <w:tcPr>
            <w:tcW w:w="710"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18"/>
              <w:spacing w:before="78" w:line="184" w:lineRule="auto"/>
              <w:rPr>
                <w:sz w:val="24"/>
                <w:szCs w:val="24"/>
              </w:rPr>
            </w:pPr>
            <w:r>
              <w:rPr>
                <w:sz w:val="24"/>
                <w:szCs w:val="24"/>
              </w:rPr>
              <w:t>1</w:t>
            </w:r>
          </w:p>
        </w:tc>
        <w:tc>
          <w:tcPr>
            <w:tcW w:w="1389" w:type="dxa"/>
            <w:vAlign w:val="top"/>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25"/>
              <w:spacing w:before="78" w:line="220" w:lineRule="auto"/>
              <w:rPr>
                <w:sz w:val="24"/>
                <w:szCs w:val="24"/>
              </w:rPr>
            </w:pPr>
            <w:r>
              <w:rPr>
                <w:sz w:val="24"/>
                <w:szCs w:val="24"/>
                <w:spacing w:val="-4"/>
              </w:rPr>
              <w:t>实施方案</w:t>
            </w:r>
          </w:p>
        </w:tc>
        <w:tc>
          <w:tcPr>
            <w:tcW w:w="7459" w:type="dxa"/>
            <w:vAlign w:val="top"/>
          </w:tcPr>
          <w:p>
            <w:pPr>
              <w:pStyle w:val="TableText"/>
              <w:ind w:left="110" w:right="103" w:firstLine="4"/>
              <w:spacing w:before="35" w:line="232" w:lineRule="auto"/>
              <w:rPr>
                <w:sz w:val="24"/>
                <w:szCs w:val="24"/>
              </w:rPr>
            </w:pPr>
            <w:r>
              <w:rPr>
                <w:sz w:val="24"/>
                <w:szCs w:val="24"/>
                <w:spacing w:val="5"/>
              </w:rPr>
              <w:t>投标单位根据本项目编制实施方案,实施方案内容包括但不限于①组</w:t>
            </w:r>
            <w:r>
              <w:rPr>
                <w:sz w:val="24"/>
                <w:szCs w:val="24"/>
                <w:spacing w:val="4"/>
              </w:rPr>
              <w:t xml:space="preserve"> </w:t>
            </w:r>
            <w:r>
              <w:rPr>
                <w:sz w:val="24"/>
                <w:szCs w:val="24"/>
                <w:spacing w:val="1"/>
              </w:rPr>
              <w:t>织管理、②人员管理、③进度安排、④供货方案、⑤质量保障措施、</w:t>
            </w:r>
            <w:r>
              <w:rPr>
                <w:sz w:val="24"/>
                <w:szCs w:val="24"/>
                <w:spacing w:val="9"/>
              </w:rPr>
              <w:t xml:space="preserve"> </w:t>
            </w:r>
            <w:r>
              <w:rPr>
                <w:sz w:val="24"/>
                <w:szCs w:val="24"/>
                <w:spacing w:val="-1"/>
              </w:rPr>
              <w:t>⑥项目验收。评委根据以下标准进行评分：</w:t>
            </w:r>
          </w:p>
          <w:p>
            <w:pPr>
              <w:pStyle w:val="TableText"/>
              <w:ind w:left="123"/>
              <w:spacing w:before="30" w:line="219" w:lineRule="auto"/>
              <w:rPr>
                <w:sz w:val="24"/>
                <w:szCs w:val="24"/>
              </w:rPr>
            </w:pPr>
            <w:r>
              <w:rPr>
                <w:sz w:val="24"/>
                <w:szCs w:val="24"/>
                <w:spacing w:val="-3"/>
              </w:rPr>
              <w:t>（1）实施方案详细，具体措施周全，得</w:t>
            </w:r>
            <w:r>
              <w:rPr>
                <w:sz w:val="24"/>
                <w:szCs w:val="24"/>
                <w:spacing w:val="-29"/>
              </w:rPr>
              <w:t xml:space="preserve"> </w:t>
            </w:r>
            <w:r>
              <w:rPr>
                <w:sz w:val="24"/>
                <w:szCs w:val="24"/>
                <w:spacing w:val="-3"/>
              </w:rPr>
              <w:t>10</w:t>
            </w:r>
            <w:r>
              <w:rPr>
                <w:sz w:val="24"/>
                <w:szCs w:val="24"/>
                <w:spacing w:val="-47"/>
              </w:rPr>
              <w:t xml:space="preserve"> </w:t>
            </w:r>
            <w:r>
              <w:rPr>
                <w:sz w:val="24"/>
                <w:szCs w:val="24"/>
                <w:spacing w:val="-3"/>
              </w:rPr>
              <w:t>分；</w:t>
            </w:r>
          </w:p>
          <w:p>
            <w:pPr>
              <w:pStyle w:val="TableText"/>
              <w:ind w:left="123"/>
              <w:spacing w:before="27" w:line="219" w:lineRule="auto"/>
              <w:rPr>
                <w:sz w:val="24"/>
                <w:szCs w:val="24"/>
              </w:rPr>
            </w:pPr>
            <w:r>
              <w:rPr>
                <w:sz w:val="24"/>
                <w:szCs w:val="24"/>
                <w:spacing w:val="-2"/>
              </w:rPr>
              <w:t>（2）实施方案较详细，具体措施较周全，</w:t>
            </w:r>
            <w:r>
              <w:rPr>
                <w:sz w:val="24"/>
                <w:szCs w:val="24"/>
                <w:spacing w:val="-3"/>
              </w:rPr>
              <w:t>得</w:t>
            </w:r>
            <w:r>
              <w:rPr>
                <w:sz w:val="24"/>
                <w:szCs w:val="24"/>
                <w:spacing w:val="-45"/>
              </w:rPr>
              <w:t xml:space="preserve"> </w:t>
            </w:r>
            <w:r>
              <w:rPr>
                <w:sz w:val="24"/>
                <w:szCs w:val="24"/>
                <w:spacing w:val="-3"/>
              </w:rPr>
              <w:t>7</w:t>
            </w:r>
            <w:r>
              <w:rPr>
                <w:sz w:val="24"/>
                <w:szCs w:val="24"/>
                <w:spacing w:val="-47"/>
              </w:rPr>
              <w:t xml:space="preserve"> </w:t>
            </w:r>
            <w:r>
              <w:rPr>
                <w:sz w:val="24"/>
                <w:szCs w:val="24"/>
                <w:spacing w:val="-3"/>
              </w:rPr>
              <w:t>分；</w:t>
            </w:r>
          </w:p>
          <w:p>
            <w:pPr>
              <w:pStyle w:val="TableText"/>
              <w:ind w:left="123"/>
              <w:spacing w:before="23" w:line="219" w:lineRule="auto"/>
              <w:rPr>
                <w:sz w:val="24"/>
                <w:szCs w:val="24"/>
              </w:rPr>
            </w:pPr>
            <w:r>
              <w:rPr>
                <w:sz w:val="24"/>
                <w:szCs w:val="24"/>
                <w:spacing w:val="-2"/>
              </w:rPr>
              <w:t>（3）实施方案基本详细，具体措施基本周全，得</w:t>
            </w:r>
            <w:r>
              <w:rPr>
                <w:sz w:val="24"/>
                <w:szCs w:val="24"/>
                <w:spacing w:val="-45"/>
              </w:rPr>
              <w:t xml:space="preserve"> </w:t>
            </w:r>
            <w:r>
              <w:rPr>
                <w:sz w:val="24"/>
                <w:szCs w:val="24"/>
                <w:spacing w:val="-2"/>
              </w:rPr>
              <w:t>5</w:t>
            </w:r>
            <w:r>
              <w:rPr>
                <w:sz w:val="24"/>
                <w:szCs w:val="24"/>
                <w:spacing w:val="-47"/>
              </w:rPr>
              <w:t xml:space="preserve"> </w:t>
            </w:r>
            <w:r>
              <w:rPr>
                <w:sz w:val="24"/>
                <w:szCs w:val="24"/>
                <w:spacing w:val="-2"/>
              </w:rPr>
              <w:t>分；</w:t>
            </w:r>
          </w:p>
          <w:p>
            <w:pPr>
              <w:pStyle w:val="TableText"/>
              <w:ind w:left="123"/>
              <w:spacing w:before="28" w:line="219" w:lineRule="auto"/>
              <w:rPr>
                <w:sz w:val="24"/>
                <w:szCs w:val="24"/>
              </w:rPr>
            </w:pPr>
            <w:r>
              <w:rPr>
                <w:sz w:val="24"/>
                <w:szCs w:val="24"/>
                <w:spacing w:val="-2"/>
              </w:rPr>
              <w:t>（4）实施方案不够详细，具体措施不够周全，得</w:t>
            </w:r>
            <w:r>
              <w:rPr>
                <w:sz w:val="24"/>
                <w:szCs w:val="24"/>
                <w:spacing w:val="-41"/>
              </w:rPr>
              <w:t xml:space="preserve"> </w:t>
            </w:r>
            <w:r>
              <w:rPr>
                <w:sz w:val="24"/>
                <w:szCs w:val="24"/>
                <w:spacing w:val="-2"/>
              </w:rPr>
              <w:t>3.5</w:t>
            </w:r>
            <w:r>
              <w:rPr>
                <w:sz w:val="24"/>
                <w:szCs w:val="24"/>
                <w:spacing w:val="-47"/>
              </w:rPr>
              <w:t xml:space="preserve"> </w:t>
            </w:r>
            <w:r>
              <w:rPr>
                <w:sz w:val="24"/>
                <w:szCs w:val="24"/>
                <w:spacing w:val="-2"/>
              </w:rPr>
              <w:t>分。</w:t>
            </w:r>
          </w:p>
          <w:p>
            <w:pPr>
              <w:pStyle w:val="TableText"/>
              <w:ind w:left="123"/>
              <w:spacing w:before="25" w:line="208" w:lineRule="auto"/>
              <w:rPr>
                <w:sz w:val="24"/>
                <w:szCs w:val="24"/>
              </w:rPr>
            </w:pPr>
            <w:r>
              <w:rPr>
                <w:sz w:val="24"/>
                <w:szCs w:val="24"/>
                <w:spacing w:val="-5"/>
              </w:rPr>
              <w:t>（5）不提供的得</w:t>
            </w:r>
            <w:r>
              <w:rPr>
                <w:sz w:val="24"/>
                <w:szCs w:val="24"/>
                <w:spacing w:val="-40"/>
              </w:rPr>
              <w:t xml:space="preserve"> </w:t>
            </w:r>
            <w:r>
              <w:rPr>
                <w:sz w:val="24"/>
                <w:szCs w:val="24"/>
                <w:spacing w:val="-5"/>
              </w:rPr>
              <w:t>0</w:t>
            </w:r>
            <w:r>
              <w:rPr>
                <w:sz w:val="24"/>
                <w:szCs w:val="24"/>
                <w:spacing w:val="-47"/>
              </w:rPr>
              <w:t xml:space="preserve"> </w:t>
            </w:r>
            <w:r>
              <w:rPr>
                <w:sz w:val="24"/>
                <w:szCs w:val="24"/>
                <w:spacing w:val="-5"/>
              </w:rPr>
              <w:t>分。</w:t>
            </w:r>
          </w:p>
        </w:tc>
        <w:tc>
          <w:tcPr>
            <w:tcW w:w="760" w:type="dxa"/>
            <w:vAlign w:val="top"/>
          </w:tcPr>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283"/>
              <w:spacing w:before="78" w:line="184" w:lineRule="auto"/>
              <w:rPr>
                <w:sz w:val="24"/>
                <w:szCs w:val="24"/>
              </w:rPr>
            </w:pPr>
            <w:r>
              <w:rPr>
                <w:sz w:val="24"/>
                <w:szCs w:val="24"/>
                <w:spacing w:val="-14"/>
              </w:rPr>
              <w:t>10</w:t>
            </w:r>
          </w:p>
        </w:tc>
      </w:tr>
      <w:tr>
        <w:trPr>
          <w:trHeight w:val="3116" w:hRule="atLeast"/>
        </w:trPr>
        <w:tc>
          <w:tcPr>
            <w:tcW w:w="710" w:type="dxa"/>
            <w:vAlign w:val="top"/>
          </w:tcPr>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303"/>
              <w:spacing w:before="78" w:line="183" w:lineRule="auto"/>
              <w:rPr>
                <w:sz w:val="24"/>
                <w:szCs w:val="24"/>
              </w:rPr>
            </w:pPr>
            <w:r>
              <w:rPr>
                <w:sz w:val="24"/>
                <w:szCs w:val="24"/>
              </w:rPr>
              <w:t>2</w:t>
            </w:r>
          </w:p>
        </w:tc>
        <w:tc>
          <w:tcPr>
            <w:tcW w:w="1389" w:type="dxa"/>
            <w:vAlign w:val="top"/>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459" w:right="213" w:hanging="240"/>
              <w:spacing w:before="78" w:line="230" w:lineRule="auto"/>
              <w:rPr>
                <w:sz w:val="24"/>
                <w:szCs w:val="24"/>
              </w:rPr>
            </w:pPr>
            <w:r>
              <w:rPr>
                <w:sz w:val="24"/>
                <w:szCs w:val="24"/>
                <w:spacing w:val="-3"/>
              </w:rPr>
              <w:t>售后服务</w:t>
            </w:r>
            <w:r>
              <w:rPr>
                <w:sz w:val="24"/>
                <w:szCs w:val="24"/>
                <w:spacing w:val="1"/>
              </w:rPr>
              <w:t xml:space="preserve"> </w:t>
            </w:r>
            <w:r>
              <w:rPr>
                <w:sz w:val="24"/>
                <w:szCs w:val="24"/>
                <w:spacing w:val="-6"/>
              </w:rPr>
              <w:t>方案</w:t>
            </w:r>
          </w:p>
        </w:tc>
        <w:tc>
          <w:tcPr>
            <w:tcW w:w="7459" w:type="dxa"/>
            <w:vAlign w:val="top"/>
          </w:tcPr>
          <w:p>
            <w:pPr>
              <w:pStyle w:val="TableText"/>
              <w:ind w:left="110" w:right="22" w:firstLine="4"/>
              <w:spacing w:before="40" w:line="232" w:lineRule="auto"/>
              <w:jc w:val="both"/>
              <w:rPr>
                <w:sz w:val="24"/>
                <w:szCs w:val="24"/>
              </w:rPr>
            </w:pPr>
            <w:r>
              <w:rPr>
                <w:sz w:val="24"/>
                <w:szCs w:val="24"/>
                <w:spacing w:val="-4"/>
              </w:rPr>
              <w:t>投标人根据本项目情况提供售后服务方案，方案内容包含①培训方</w:t>
            </w:r>
            <w:r>
              <w:rPr>
                <w:sz w:val="24"/>
                <w:szCs w:val="24"/>
                <w:spacing w:val="-5"/>
              </w:rPr>
              <w:t>案、</w:t>
            </w:r>
            <w:r>
              <w:rPr>
                <w:sz w:val="24"/>
                <w:szCs w:val="24"/>
              </w:rPr>
              <w:t xml:space="preserve"> </w:t>
            </w:r>
            <w:r>
              <w:rPr>
                <w:sz w:val="24"/>
                <w:szCs w:val="24"/>
              </w:rPr>
              <w:t>②售后服务内容及承诺、③备品备件、④维护保</w:t>
            </w:r>
            <w:r>
              <w:rPr>
                <w:sz w:val="24"/>
                <w:szCs w:val="24"/>
                <w:spacing w:val="-1"/>
              </w:rPr>
              <w:t>养管理制度、⑤应急</w:t>
            </w:r>
            <w:r>
              <w:rPr>
                <w:sz w:val="24"/>
                <w:szCs w:val="24"/>
              </w:rPr>
              <w:t xml:space="preserve">  </w:t>
            </w:r>
            <w:r>
              <w:rPr>
                <w:sz w:val="24"/>
                <w:szCs w:val="24"/>
                <w:spacing w:val="-1"/>
              </w:rPr>
              <w:t>方案，评委根据以下标准进行评分</w:t>
            </w:r>
          </w:p>
          <w:p>
            <w:pPr>
              <w:pStyle w:val="TableText"/>
              <w:ind w:left="123"/>
              <w:spacing w:before="24" w:line="219" w:lineRule="auto"/>
              <w:rPr>
                <w:sz w:val="24"/>
                <w:szCs w:val="24"/>
              </w:rPr>
            </w:pPr>
            <w:r>
              <w:rPr>
                <w:sz w:val="24"/>
                <w:szCs w:val="24"/>
                <w:spacing w:val="-2"/>
              </w:rPr>
              <w:t>（1）售后服务内容的完整性、可行性、保障性强</w:t>
            </w:r>
            <w:r>
              <w:rPr>
                <w:sz w:val="24"/>
                <w:szCs w:val="24"/>
                <w:spacing w:val="-3"/>
              </w:rPr>
              <w:t>，得</w:t>
            </w:r>
            <w:r>
              <w:rPr>
                <w:sz w:val="24"/>
                <w:szCs w:val="24"/>
                <w:spacing w:val="-33"/>
              </w:rPr>
              <w:t xml:space="preserve"> </w:t>
            </w:r>
            <w:r>
              <w:rPr>
                <w:sz w:val="24"/>
                <w:szCs w:val="24"/>
                <w:spacing w:val="-3"/>
              </w:rPr>
              <w:t>10</w:t>
            </w:r>
            <w:r>
              <w:rPr>
                <w:sz w:val="24"/>
                <w:szCs w:val="24"/>
                <w:spacing w:val="-47"/>
              </w:rPr>
              <w:t xml:space="preserve"> </w:t>
            </w:r>
            <w:r>
              <w:rPr>
                <w:sz w:val="24"/>
                <w:szCs w:val="24"/>
                <w:spacing w:val="-3"/>
              </w:rPr>
              <w:t>分；</w:t>
            </w:r>
          </w:p>
          <w:p>
            <w:pPr>
              <w:pStyle w:val="TableText"/>
              <w:ind w:left="123"/>
              <w:spacing w:before="27" w:line="219" w:lineRule="auto"/>
              <w:rPr>
                <w:sz w:val="24"/>
                <w:szCs w:val="24"/>
              </w:rPr>
            </w:pPr>
            <w:r>
              <w:rPr>
                <w:sz w:val="24"/>
                <w:szCs w:val="24"/>
                <w:spacing w:val="-2"/>
              </w:rPr>
              <w:t>（2）售后服务内容的完整性、可行性、保障性较强，得</w:t>
            </w:r>
            <w:r>
              <w:rPr>
                <w:sz w:val="24"/>
                <w:szCs w:val="24"/>
                <w:spacing w:val="-39"/>
              </w:rPr>
              <w:t xml:space="preserve"> </w:t>
            </w:r>
            <w:r>
              <w:rPr>
                <w:sz w:val="24"/>
                <w:szCs w:val="24"/>
                <w:spacing w:val="-2"/>
              </w:rPr>
              <w:t>7</w:t>
            </w:r>
            <w:r>
              <w:rPr>
                <w:sz w:val="24"/>
                <w:szCs w:val="24"/>
                <w:spacing w:val="-47"/>
              </w:rPr>
              <w:t xml:space="preserve"> </w:t>
            </w:r>
            <w:r>
              <w:rPr>
                <w:sz w:val="24"/>
                <w:szCs w:val="24"/>
                <w:spacing w:val="-2"/>
              </w:rPr>
              <w:t>分；</w:t>
            </w:r>
          </w:p>
          <w:p>
            <w:pPr>
              <w:pStyle w:val="TableText"/>
              <w:ind w:left="116" w:right="103" w:firstLine="7"/>
              <w:spacing w:before="25" w:line="230" w:lineRule="auto"/>
              <w:rPr>
                <w:sz w:val="24"/>
                <w:szCs w:val="24"/>
              </w:rPr>
            </w:pPr>
            <w:r>
              <w:rPr>
                <w:sz w:val="24"/>
                <w:szCs w:val="24"/>
                <w:spacing w:val="-3"/>
              </w:rPr>
              <w:t>（3）基本满足采购需求，售后服务内容的完整性、可行性、保障性较</w:t>
            </w:r>
            <w:r>
              <w:rPr>
                <w:sz w:val="24"/>
                <w:szCs w:val="24"/>
              </w:rPr>
              <w:t xml:space="preserve"> </w:t>
            </w:r>
            <w:r>
              <w:rPr>
                <w:sz w:val="24"/>
                <w:szCs w:val="24"/>
                <w:spacing w:val="-6"/>
              </w:rPr>
              <w:t>一般，得</w:t>
            </w:r>
            <w:r>
              <w:rPr>
                <w:sz w:val="24"/>
                <w:szCs w:val="24"/>
                <w:spacing w:val="-45"/>
              </w:rPr>
              <w:t xml:space="preserve"> </w:t>
            </w:r>
            <w:r>
              <w:rPr>
                <w:sz w:val="24"/>
                <w:szCs w:val="24"/>
                <w:spacing w:val="-6"/>
              </w:rPr>
              <w:t>5</w:t>
            </w:r>
            <w:r>
              <w:rPr>
                <w:sz w:val="24"/>
                <w:szCs w:val="24"/>
                <w:spacing w:val="-48"/>
              </w:rPr>
              <w:t xml:space="preserve"> </w:t>
            </w:r>
            <w:r>
              <w:rPr>
                <w:sz w:val="24"/>
                <w:szCs w:val="24"/>
                <w:spacing w:val="-6"/>
              </w:rPr>
              <w:t>分；</w:t>
            </w:r>
          </w:p>
          <w:p>
            <w:pPr>
              <w:pStyle w:val="TableText"/>
              <w:ind w:left="115" w:right="103" w:firstLine="8"/>
              <w:spacing w:before="24" w:line="230" w:lineRule="auto"/>
              <w:rPr>
                <w:sz w:val="24"/>
                <w:szCs w:val="24"/>
              </w:rPr>
            </w:pPr>
            <w:r>
              <w:rPr>
                <w:sz w:val="24"/>
                <w:szCs w:val="24"/>
                <w:spacing w:val="-3"/>
              </w:rPr>
              <w:t>（4）基本满足采购需求，售后服务内容的缺乏完整性、可行性、保障</w:t>
            </w:r>
            <w:r>
              <w:rPr>
                <w:sz w:val="24"/>
                <w:szCs w:val="24"/>
              </w:rPr>
              <w:t xml:space="preserve"> </w:t>
            </w:r>
            <w:r>
              <w:rPr>
                <w:sz w:val="24"/>
                <w:szCs w:val="24"/>
                <w:spacing w:val="-5"/>
              </w:rPr>
              <w:t>性，得</w:t>
            </w:r>
            <w:r>
              <w:rPr>
                <w:sz w:val="24"/>
                <w:szCs w:val="24"/>
                <w:spacing w:val="-46"/>
              </w:rPr>
              <w:t xml:space="preserve"> </w:t>
            </w:r>
            <w:r>
              <w:rPr>
                <w:sz w:val="24"/>
                <w:szCs w:val="24"/>
                <w:spacing w:val="-5"/>
              </w:rPr>
              <w:t>3.5</w:t>
            </w:r>
            <w:r>
              <w:rPr>
                <w:sz w:val="24"/>
                <w:szCs w:val="24"/>
                <w:spacing w:val="-48"/>
              </w:rPr>
              <w:t xml:space="preserve"> </w:t>
            </w:r>
            <w:r>
              <w:rPr>
                <w:sz w:val="24"/>
                <w:szCs w:val="24"/>
                <w:spacing w:val="-5"/>
              </w:rPr>
              <w:t>分；</w:t>
            </w:r>
          </w:p>
          <w:p>
            <w:pPr>
              <w:pStyle w:val="TableText"/>
              <w:ind w:left="123"/>
              <w:spacing w:before="27" w:line="205" w:lineRule="auto"/>
              <w:rPr>
                <w:sz w:val="24"/>
                <w:szCs w:val="24"/>
              </w:rPr>
            </w:pPr>
            <w:r>
              <w:rPr>
                <w:sz w:val="24"/>
                <w:szCs w:val="24"/>
                <w:spacing w:val="-3"/>
              </w:rPr>
              <w:t>（5）不提供不得分。</w:t>
            </w:r>
          </w:p>
        </w:tc>
        <w:tc>
          <w:tcPr>
            <w:tcW w:w="760"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283"/>
              <w:spacing w:before="78" w:line="184" w:lineRule="auto"/>
              <w:rPr>
                <w:sz w:val="24"/>
                <w:szCs w:val="24"/>
              </w:rPr>
            </w:pPr>
            <w:r>
              <w:rPr>
                <w:sz w:val="24"/>
                <w:szCs w:val="24"/>
                <w:spacing w:val="-14"/>
              </w:rPr>
              <w:t>10</w:t>
            </w:r>
          </w:p>
        </w:tc>
      </w:tr>
      <w:tr>
        <w:trPr>
          <w:trHeight w:val="1871" w:hRule="atLeast"/>
        </w:trPr>
        <w:tc>
          <w:tcPr>
            <w:tcW w:w="710" w:type="dxa"/>
            <w:vAlign w:val="top"/>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305"/>
              <w:spacing w:before="78" w:line="183" w:lineRule="auto"/>
              <w:rPr>
                <w:sz w:val="24"/>
                <w:szCs w:val="24"/>
              </w:rPr>
            </w:pPr>
            <w:r>
              <w:rPr>
                <w:sz w:val="24"/>
                <w:szCs w:val="24"/>
              </w:rPr>
              <w:t>3</w:t>
            </w:r>
          </w:p>
        </w:tc>
        <w:tc>
          <w:tcPr>
            <w:tcW w:w="1389"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218"/>
              <w:spacing w:before="78" w:line="219" w:lineRule="auto"/>
              <w:rPr>
                <w:sz w:val="24"/>
                <w:szCs w:val="24"/>
              </w:rPr>
            </w:pPr>
            <w:r>
              <w:rPr>
                <w:sz w:val="24"/>
                <w:szCs w:val="24"/>
                <w:spacing w:val="-3"/>
              </w:rPr>
              <w:t>验收方案</w:t>
            </w:r>
          </w:p>
        </w:tc>
        <w:tc>
          <w:tcPr>
            <w:tcW w:w="7459" w:type="dxa"/>
            <w:vAlign w:val="top"/>
          </w:tcPr>
          <w:p>
            <w:pPr>
              <w:pStyle w:val="TableText"/>
              <w:ind w:left="113"/>
              <w:spacing w:before="38" w:line="219" w:lineRule="auto"/>
              <w:rPr>
                <w:sz w:val="24"/>
                <w:szCs w:val="24"/>
              </w:rPr>
            </w:pPr>
            <w:r>
              <w:rPr>
                <w:sz w:val="24"/>
                <w:szCs w:val="24"/>
                <w:spacing w:val="-1"/>
              </w:rPr>
              <w:t>方案必须包括但不限于：对验收标准和验收方式等内容。</w:t>
            </w:r>
          </w:p>
          <w:p>
            <w:pPr>
              <w:pStyle w:val="TableText"/>
              <w:spacing w:before="27" w:line="219" w:lineRule="auto"/>
              <w:jc w:val="right"/>
              <w:rPr>
                <w:sz w:val="24"/>
                <w:szCs w:val="24"/>
              </w:rPr>
            </w:pPr>
            <w:r>
              <w:rPr>
                <w:sz w:val="24"/>
                <w:szCs w:val="24"/>
                <w:spacing w:val="-9"/>
              </w:rPr>
              <w:t>（1）方案详细、完整，切实可行，完全满足项目验收需要的得</w:t>
            </w:r>
            <w:r>
              <w:rPr>
                <w:sz w:val="24"/>
                <w:szCs w:val="24"/>
                <w:spacing w:val="-51"/>
              </w:rPr>
              <w:t xml:space="preserve"> </w:t>
            </w:r>
            <w:r>
              <w:rPr>
                <w:sz w:val="24"/>
                <w:szCs w:val="24"/>
                <w:spacing w:val="-9"/>
              </w:rPr>
              <w:t>4.4</w:t>
            </w:r>
            <w:r>
              <w:rPr>
                <w:sz w:val="24"/>
                <w:szCs w:val="24"/>
                <w:spacing w:val="-48"/>
              </w:rPr>
              <w:t xml:space="preserve"> </w:t>
            </w:r>
            <w:r>
              <w:rPr>
                <w:sz w:val="24"/>
                <w:szCs w:val="24"/>
                <w:spacing w:val="-9"/>
              </w:rPr>
              <w:t>分；</w:t>
            </w:r>
          </w:p>
          <w:p>
            <w:pPr>
              <w:pStyle w:val="TableText"/>
              <w:ind w:left="113" w:right="103" w:firstLine="10"/>
              <w:spacing w:before="26" w:line="229" w:lineRule="auto"/>
              <w:rPr>
                <w:sz w:val="24"/>
                <w:szCs w:val="24"/>
              </w:rPr>
            </w:pPr>
            <w:r>
              <w:rPr>
                <w:sz w:val="24"/>
                <w:szCs w:val="24"/>
                <w:spacing w:val="-3"/>
              </w:rPr>
              <w:t>（2）有基本的方案内容且内容无缺漏，具有可行性，满足项目验收需</w:t>
            </w:r>
            <w:r>
              <w:rPr>
                <w:sz w:val="24"/>
                <w:szCs w:val="24"/>
              </w:rPr>
              <w:t xml:space="preserve"> </w:t>
            </w:r>
            <w:r>
              <w:rPr>
                <w:sz w:val="24"/>
                <w:szCs w:val="24"/>
                <w:spacing w:val="-5"/>
              </w:rPr>
              <w:t>要的得</w:t>
            </w:r>
            <w:r>
              <w:rPr>
                <w:sz w:val="24"/>
                <w:szCs w:val="24"/>
                <w:spacing w:val="-44"/>
              </w:rPr>
              <w:t xml:space="preserve"> </w:t>
            </w:r>
            <w:r>
              <w:rPr>
                <w:sz w:val="24"/>
                <w:szCs w:val="24"/>
                <w:spacing w:val="-5"/>
              </w:rPr>
              <w:t>3.1</w:t>
            </w:r>
            <w:r>
              <w:rPr>
                <w:sz w:val="24"/>
                <w:szCs w:val="24"/>
                <w:spacing w:val="-48"/>
              </w:rPr>
              <w:t xml:space="preserve"> </w:t>
            </w:r>
            <w:r>
              <w:rPr>
                <w:sz w:val="24"/>
                <w:szCs w:val="24"/>
                <w:spacing w:val="-5"/>
              </w:rPr>
              <w:t>分；</w:t>
            </w:r>
          </w:p>
          <w:p>
            <w:pPr>
              <w:pStyle w:val="TableText"/>
              <w:spacing w:before="27" w:line="219" w:lineRule="auto"/>
              <w:jc w:val="right"/>
              <w:rPr>
                <w:sz w:val="24"/>
                <w:szCs w:val="24"/>
              </w:rPr>
            </w:pPr>
            <w:r>
              <w:rPr>
                <w:sz w:val="24"/>
                <w:szCs w:val="24"/>
                <w:spacing w:val="-9"/>
              </w:rPr>
              <w:t>（3）方案内容存在缺漏或欠合理，不能满足项目验收需要的得</w:t>
            </w:r>
            <w:r>
              <w:rPr>
                <w:sz w:val="24"/>
                <w:szCs w:val="24"/>
                <w:spacing w:val="-48"/>
              </w:rPr>
              <w:t xml:space="preserve"> </w:t>
            </w:r>
            <w:r>
              <w:rPr>
                <w:sz w:val="24"/>
                <w:szCs w:val="24"/>
                <w:spacing w:val="-9"/>
              </w:rPr>
              <w:t>2.</w:t>
            </w:r>
            <w:r>
              <w:rPr>
                <w:sz w:val="24"/>
                <w:szCs w:val="24"/>
                <w:spacing w:val="-10"/>
              </w:rPr>
              <w:t>2</w:t>
            </w:r>
            <w:r>
              <w:rPr>
                <w:sz w:val="24"/>
                <w:szCs w:val="24"/>
                <w:spacing w:val="-48"/>
              </w:rPr>
              <w:t xml:space="preserve"> </w:t>
            </w:r>
            <w:r>
              <w:rPr>
                <w:sz w:val="24"/>
                <w:szCs w:val="24"/>
                <w:spacing w:val="-10"/>
              </w:rPr>
              <w:t>分；</w:t>
            </w:r>
          </w:p>
          <w:p>
            <w:pPr>
              <w:pStyle w:val="TableText"/>
              <w:ind w:left="123"/>
              <w:spacing w:before="27" w:line="204" w:lineRule="auto"/>
              <w:rPr>
                <w:sz w:val="24"/>
                <w:szCs w:val="24"/>
              </w:rPr>
            </w:pPr>
            <w:r>
              <w:rPr>
                <w:sz w:val="24"/>
                <w:szCs w:val="24"/>
                <w:spacing w:val="-4"/>
              </w:rPr>
              <w:t>（4）未提供方案得</w:t>
            </w:r>
            <w:r>
              <w:rPr>
                <w:sz w:val="24"/>
                <w:szCs w:val="24"/>
                <w:spacing w:val="-47"/>
              </w:rPr>
              <w:t xml:space="preserve"> </w:t>
            </w:r>
            <w:r>
              <w:rPr>
                <w:sz w:val="24"/>
                <w:szCs w:val="24"/>
                <w:spacing w:val="-4"/>
              </w:rPr>
              <w:t>0</w:t>
            </w:r>
            <w:r>
              <w:rPr>
                <w:sz w:val="24"/>
                <w:szCs w:val="24"/>
                <w:spacing w:val="-47"/>
              </w:rPr>
              <w:t xml:space="preserve"> </w:t>
            </w:r>
            <w:r>
              <w:rPr>
                <w:sz w:val="24"/>
                <w:szCs w:val="24"/>
                <w:spacing w:val="-4"/>
              </w:rPr>
              <w:t>分。</w:t>
            </w:r>
          </w:p>
        </w:tc>
        <w:tc>
          <w:tcPr>
            <w:tcW w:w="760" w:type="dxa"/>
            <w:vAlign w:val="top"/>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205"/>
              <w:spacing w:before="78" w:line="183" w:lineRule="auto"/>
              <w:rPr>
                <w:sz w:val="24"/>
                <w:szCs w:val="24"/>
              </w:rPr>
            </w:pPr>
            <w:r>
              <w:rPr>
                <w:sz w:val="24"/>
                <w:szCs w:val="24"/>
                <w:spacing w:val="-3"/>
              </w:rPr>
              <w:t>4.4</w:t>
            </w:r>
          </w:p>
        </w:tc>
      </w:tr>
      <w:tr>
        <w:trPr>
          <w:trHeight w:val="941" w:hRule="atLeast"/>
        </w:trPr>
        <w:tc>
          <w:tcPr>
            <w:tcW w:w="710" w:type="dxa"/>
            <w:vAlign w:val="top"/>
          </w:tcPr>
          <w:p>
            <w:pPr>
              <w:spacing w:line="308" w:lineRule="auto"/>
              <w:rPr>
                <w:rFonts w:ascii="Arial"/>
                <w:sz w:val="21"/>
              </w:rPr>
            </w:pPr>
            <w:r/>
          </w:p>
          <w:p>
            <w:pPr>
              <w:pStyle w:val="TableText"/>
              <w:ind w:left="300"/>
              <w:spacing w:before="78" w:line="183" w:lineRule="auto"/>
              <w:rPr>
                <w:sz w:val="24"/>
                <w:szCs w:val="24"/>
              </w:rPr>
            </w:pPr>
            <w:r>
              <w:rPr>
                <w:sz w:val="24"/>
                <w:szCs w:val="24"/>
              </w:rPr>
              <w:t>4</w:t>
            </w:r>
          </w:p>
        </w:tc>
        <w:tc>
          <w:tcPr>
            <w:tcW w:w="1389" w:type="dxa"/>
            <w:vAlign w:val="top"/>
          </w:tcPr>
          <w:p>
            <w:pPr>
              <w:spacing w:line="271" w:lineRule="auto"/>
              <w:rPr>
                <w:rFonts w:ascii="Arial"/>
                <w:sz w:val="21"/>
              </w:rPr>
            </w:pPr>
            <w:r/>
          </w:p>
          <w:p>
            <w:pPr>
              <w:pStyle w:val="TableText"/>
              <w:ind w:left="243"/>
              <w:spacing w:before="78" w:line="219" w:lineRule="auto"/>
              <w:rPr>
                <w:sz w:val="24"/>
                <w:szCs w:val="24"/>
              </w:rPr>
            </w:pPr>
            <w:r>
              <w:rPr>
                <w:sz w:val="24"/>
                <w:szCs w:val="24"/>
                <w:spacing w:val="-9"/>
              </w:rPr>
              <w:t>同类业绩</w:t>
            </w:r>
          </w:p>
        </w:tc>
        <w:tc>
          <w:tcPr>
            <w:tcW w:w="7459" w:type="dxa"/>
            <w:vAlign w:val="top"/>
          </w:tcPr>
          <w:p>
            <w:pPr>
              <w:pStyle w:val="TableText"/>
              <w:ind w:left="120"/>
              <w:spacing w:before="40" w:line="219" w:lineRule="auto"/>
              <w:rPr>
                <w:sz w:val="24"/>
                <w:szCs w:val="24"/>
              </w:rPr>
            </w:pPr>
            <w:r>
              <w:rPr>
                <w:sz w:val="24"/>
                <w:szCs w:val="24"/>
                <w:spacing w:val="-10"/>
              </w:rPr>
              <w:t>提供</w:t>
            </w:r>
            <w:r>
              <w:rPr>
                <w:sz w:val="24"/>
                <w:szCs w:val="24"/>
                <w:spacing w:val="-34"/>
              </w:rPr>
              <w:t xml:space="preserve"> </w:t>
            </w:r>
            <w:r>
              <w:rPr>
                <w:sz w:val="24"/>
                <w:szCs w:val="24"/>
                <w:spacing w:val="-10"/>
              </w:rPr>
              <w:t>2021</w:t>
            </w:r>
            <w:r>
              <w:rPr>
                <w:sz w:val="24"/>
                <w:szCs w:val="24"/>
                <w:spacing w:val="-49"/>
              </w:rPr>
              <w:t xml:space="preserve"> </w:t>
            </w:r>
            <w:r>
              <w:rPr>
                <w:sz w:val="24"/>
                <w:szCs w:val="24"/>
                <w:spacing w:val="-10"/>
              </w:rPr>
              <w:t>年</w:t>
            </w:r>
            <w:r>
              <w:rPr>
                <w:sz w:val="24"/>
                <w:szCs w:val="24"/>
                <w:spacing w:val="-33"/>
              </w:rPr>
              <w:t xml:space="preserve"> </w:t>
            </w:r>
            <w:r>
              <w:rPr>
                <w:sz w:val="24"/>
                <w:szCs w:val="24"/>
                <w:spacing w:val="-10"/>
              </w:rPr>
              <w:t>1</w:t>
            </w:r>
            <w:r>
              <w:rPr>
                <w:sz w:val="24"/>
                <w:szCs w:val="24"/>
                <w:spacing w:val="-45"/>
              </w:rPr>
              <w:t xml:space="preserve"> </w:t>
            </w:r>
            <w:r>
              <w:rPr>
                <w:sz w:val="24"/>
                <w:szCs w:val="24"/>
                <w:spacing w:val="-10"/>
              </w:rPr>
              <w:t>月</w:t>
            </w:r>
            <w:r>
              <w:rPr>
                <w:sz w:val="24"/>
                <w:szCs w:val="24"/>
                <w:spacing w:val="-33"/>
              </w:rPr>
              <w:t xml:space="preserve"> </w:t>
            </w:r>
            <w:r>
              <w:rPr>
                <w:sz w:val="24"/>
                <w:szCs w:val="24"/>
                <w:spacing w:val="-10"/>
              </w:rPr>
              <w:t>1 日至今的类似业绩证明。每提供一份得</w:t>
            </w:r>
            <w:r>
              <w:rPr>
                <w:sz w:val="24"/>
                <w:szCs w:val="24"/>
                <w:spacing w:val="-33"/>
              </w:rPr>
              <w:t xml:space="preserve"> </w:t>
            </w:r>
            <w:r>
              <w:rPr>
                <w:sz w:val="24"/>
                <w:szCs w:val="24"/>
                <w:spacing w:val="-10"/>
              </w:rPr>
              <w:t>1</w:t>
            </w:r>
            <w:r>
              <w:rPr>
                <w:sz w:val="24"/>
                <w:szCs w:val="24"/>
                <w:spacing w:val="-48"/>
              </w:rPr>
              <w:t xml:space="preserve"> </w:t>
            </w:r>
            <w:r>
              <w:rPr>
                <w:sz w:val="24"/>
                <w:szCs w:val="24"/>
                <w:spacing w:val="-10"/>
              </w:rPr>
              <w:t>分，最高</w:t>
            </w:r>
          </w:p>
          <w:p>
            <w:pPr>
              <w:pStyle w:val="TableText"/>
              <w:ind w:left="124"/>
              <w:spacing w:before="27" w:line="220" w:lineRule="auto"/>
              <w:rPr>
                <w:sz w:val="24"/>
                <w:szCs w:val="24"/>
              </w:rPr>
            </w:pPr>
            <w:r>
              <w:rPr>
                <w:sz w:val="24"/>
                <w:szCs w:val="24"/>
                <w:spacing w:val="-9"/>
              </w:rPr>
              <w:t>5</w:t>
            </w:r>
            <w:r>
              <w:rPr>
                <w:sz w:val="24"/>
                <w:szCs w:val="24"/>
                <w:spacing w:val="-48"/>
              </w:rPr>
              <w:t xml:space="preserve"> </w:t>
            </w:r>
            <w:r>
              <w:rPr>
                <w:sz w:val="24"/>
                <w:szCs w:val="24"/>
                <w:spacing w:val="-9"/>
              </w:rPr>
              <w:t>分。</w:t>
            </w:r>
          </w:p>
          <w:p>
            <w:pPr>
              <w:pStyle w:val="TableText"/>
              <w:ind w:left="119"/>
              <w:spacing w:before="22" w:line="207" w:lineRule="auto"/>
              <w:rPr>
                <w:sz w:val="24"/>
                <w:szCs w:val="24"/>
              </w:rPr>
            </w:pPr>
            <w:r>
              <w:rPr>
                <w:sz w:val="24"/>
                <w:szCs w:val="24"/>
                <w:spacing w:val="-1"/>
              </w:rPr>
              <w:t>证明材料：提供合同复印件加盖公章，未提供不得分。</w:t>
            </w:r>
          </w:p>
        </w:tc>
        <w:tc>
          <w:tcPr>
            <w:tcW w:w="760" w:type="dxa"/>
            <w:vAlign w:val="top"/>
          </w:tcPr>
          <w:p>
            <w:pPr>
              <w:spacing w:line="309" w:lineRule="auto"/>
              <w:rPr>
                <w:rFonts w:ascii="Arial"/>
                <w:sz w:val="21"/>
              </w:rPr>
            </w:pPr>
            <w:r/>
          </w:p>
          <w:p>
            <w:pPr>
              <w:pStyle w:val="TableText"/>
              <w:ind w:left="330"/>
              <w:spacing w:before="78" w:line="182" w:lineRule="auto"/>
              <w:rPr>
                <w:sz w:val="24"/>
                <w:szCs w:val="24"/>
              </w:rPr>
            </w:pPr>
            <w:r>
              <w:rPr>
                <w:sz w:val="24"/>
                <w:szCs w:val="24"/>
              </w:rPr>
              <w:t>5</w:t>
            </w:r>
          </w:p>
        </w:tc>
      </w:tr>
    </w:tbl>
    <w:p>
      <w:pPr>
        <w:pStyle w:val="BodyText"/>
        <w:rPr/>
      </w:pPr>
      <w:r/>
    </w:p>
    <w:p>
      <w:pPr>
        <w:sectPr>
          <w:footerReference w:type="default" r:id="rId74"/>
          <w:pgSz w:w="11900" w:h="16840"/>
          <w:pgMar w:top="400" w:right="788" w:bottom="1128" w:left="788" w:header="0" w:footer="911" w:gutter="0"/>
        </w:sectPr>
        <w:rPr/>
      </w:pPr>
    </w:p>
    <w:p>
      <w:pPr>
        <w:spacing w:before="19"/>
        <w:rPr/>
      </w:pPr>
      <w:r/>
    </w:p>
    <w:p>
      <w:pPr>
        <w:spacing w:before="19"/>
        <w:rPr/>
      </w:pPr>
      <w:r/>
    </w:p>
    <w:p>
      <w:pPr>
        <w:spacing w:before="18"/>
        <w:rPr/>
      </w:pPr>
      <w:r/>
    </w:p>
    <w:p>
      <w:pPr>
        <w:spacing w:before="18"/>
        <w:rPr/>
      </w:pPr>
      <w:r/>
    </w:p>
    <w:tbl>
      <w:tblPr>
        <w:tblStyle w:val="TableNormal"/>
        <w:tblW w:w="1031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0"/>
        <w:gridCol w:w="1389"/>
        <w:gridCol w:w="7459"/>
        <w:gridCol w:w="760"/>
      </w:tblGrid>
      <w:tr>
        <w:trPr>
          <w:trHeight w:val="1373" w:hRule="atLeast"/>
        </w:trPr>
        <w:tc>
          <w:tcPr>
            <w:tcW w:w="710" w:type="dxa"/>
            <w:vAlign w:val="top"/>
          </w:tcPr>
          <w:p>
            <w:pPr>
              <w:spacing w:line="262" w:lineRule="auto"/>
              <w:rPr>
                <w:rFonts w:ascii="Arial"/>
                <w:sz w:val="21"/>
              </w:rPr>
            </w:pPr>
            <w:r/>
          </w:p>
          <w:p>
            <w:pPr>
              <w:spacing w:line="263" w:lineRule="auto"/>
              <w:rPr>
                <w:rFonts w:ascii="Arial"/>
                <w:sz w:val="21"/>
              </w:rPr>
            </w:pPr>
            <w:r/>
          </w:p>
          <w:p>
            <w:pPr>
              <w:pStyle w:val="TableText"/>
              <w:ind w:left="305"/>
              <w:spacing w:before="78" w:line="182" w:lineRule="auto"/>
              <w:rPr>
                <w:sz w:val="24"/>
                <w:szCs w:val="24"/>
              </w:rPr>
            </w:pPr>
            <w:r>
              <w:rPr>
                <w:sz w:val="24"/>
                <w:szCs w:val="24"/>
              </w:rPr>
              <w:t>5</w:t>
            </w:r>
          </w:p>
        </w:tc>
        <w:tc>
          <w:tcPr>
            <w:tcW w:w="1389" w:type="dxa"/>
            <w:vAlign w:val="top"/>
          </w:tcPr>
          <w:p>
            <w:pPr>
              <w:spacing w:line="243" w:lineRule="auto"/>
              <w:rPr>
                <w:rFonts w:ascii="Arial"/>
                <w:sz w:val="21"/>
              </w:rPr>
            </w:pPr>
            <w:r/>
          </w:p>
          <w:p>
            <w:pPr>
              <w:spacing w:line="243" w:lineRule="auto"/>
              <w:rPr>
                <w:rFonts w:ascii="Arial"/>
                <w:sz w:val="21"/>
              </w:rPr>
            </w:pPr>
            <w:r/>
          </w:p>
          <w:p>
            <w:pPr>
              <w:pStyle w:val="TableText"/>
              <w:ind w:left="457"/>
              <w:spacing w:before="78" w:line="218" w:lineRule="auto"/>
              <w:rPr>
                <w:sz w:val="24"/>
                <w:szCs w:val="24"/>
              </w:rPr>
            </w:pPr>
            <w:r>
              <w:rPr>
                <w:sz w:val="24"/>
                <w:szCs w:val="24"/>
                <w:spacing w:val="-4"/>
              </w:rPr>
              <w:t>报价</w:t>
            </w:r>
          </w:p>
        </w:tc>
        <w:tc>
          <w:tcPr>
            <w:tcW w:w="7459" w:type="dxa"/>
            <w:vAlign w:val="top"/>
          </w:tcPr>
          <w:p>
            <w:pPr>
              <w:pStyle w:val="TableText"/>
              <w:ind w:left="112" w:right="103"/>
              <w:spacing w:before="257" w:line="232" w:lineRule="auto"/>
              <w:jc w:val="both"/>
              <w:rPr>
                <w:sz w:val="24"/>
                <w:szCs w:val="24"/>
              </w:rPr>
            </w:pPr>
            <w:r>
              <w:rPr>
                <w:sz w:val="24"/>
                <w:szCs w:val="24"/>
                <w:spacing w:val="-1"/>
              </w:rPr>
              <w:t>满足磋商文件要求且最终报价最低的供应商的价格为磋商基准价，</w:t>
            </w:r>
            <w:r>
              <w:rPr>
                <w:sz w:val="24"/>
                <w:szCs w:val="24"/>
                <w:spacing w:val="-53"/>
              </w:rPr>
              <w:t xml:space="preserve"> </w:t>
            </w:r>
            <w:r>
              <w:rPr>
                <w:sz w:val="24"/>
                <w:szCs w:val="24"/>
                <w:spacing w:val="-1"/>
              </w:rPr>
              <w:t>其</w:t>
            </w:r>
            <w:r>
              <w:rPr>
                <w:sz w:val="24"/>
                <w:szCs w:val="24"/>
              </w:rPr>
              <w:t xml:space="preserve"> </w:t>
            </w:r>
            <w:r>
              <w:rPr>
                <w:sz w:val="24"/>
                <w:szCs w:val="24"/>
                <w:spacing w:val="-2"/>
              </w:rPr>
              <w:t>价格分为满分。</w:t>
            </w:r>
            <w:r>
              <w:rPr>
                <w:sz w:val="24"/>
                <w:szCs w:val="24"/>
                <w:spacing w:val="-24"/>
              </w:rPr>
              <w:t xml:space="preserve"> </w:t>
            </w:r>
            <w:r>
              <w:rPr>
                <w:sz w:val="24"/>
                <w:szCs w:val="24"/>
                <w:spacing w:val="-2"/>
              </w:rPr>
              <w:t>其他供应商的价格分统一按照下列公式计算：磋商报</w:t>
            </w:r>
            <w:r>
              <w:rPr>
                <w:sz w:val="24"/>
                <w:szCs w:val="24"/>
              </w:rPr>
              <w:t xml:space="preserve"> </w:t>
            </w:r>
            <w:r>
              <w:rPr>
                <w:sz w:val="24"/>
                <w:szCs w:val="24"/>
                <w:spacing w:val="-2"/>
              </w:rPr>
              <w:t>价得分=（磋商基准价/最后磋商报价）</w:t>
            </w:r>
            <w:r>
              <w:rPr>
                <w:sz w:val="24"/>
                <w:szCs w:val="24"/>
                <w:spacing w:val="46"/>
              </w:rPr>
              <w:t xml:space="preserve"> </w:t>
            </w:r>
            <w:r>
              <w:rPr>
                <w:sz w:val="24"/>
                <w:szCs w:val="24"/>
                <w:spacing w:val="-2"/>
              </w:rPr>
              <w:t>× 价格权值× 100</w:t>
            </w:r>
          </w:p>
        </w:tc>
        <w:tc>
          <w:tcPr>
            <w:tcW w:w="760" w:type="dxa"/>
            <w:vAlign w:val="top"/>
          </w:tcPr>
          <w:p>
            <w:pPr>
              <w:spacing w:line="262" w:lineRule="auto"/>
              <w:rPr>
                <w:rFonts w:ascii="Arial"/>
                <w:sz w:val="21"/>
              </w:rPr>
            </w:pPr>
            <w:r/>
          </w:p>
          <w:p>
            <w:pPr>
              <w:spacing w:line="262" w:lineRule="auto"/>
              <w:rPr>
                <w:rFonts w:ascii="Arial"/>
                <w:sz w:val="21"/>
              </w:rPr>
            </w:pPr>
            <w:r/>
          </w:p>
          <w:p>
            <w:pPr>
              <w:pStyle w:val="TableText"/>
              <w:ind w:left="270"/>
              <w:spacing w:before="78" w:line="183" w:lineRule="auto"/>
              <w:rPr>
                <w:sz w:val="24"/>
                <w:szCs w:val="24"/>
              </w:rPr>
            </w:pPr>
            <w:r>
              <w:rPr>
                <w:sz w:val="24"/>
                <w:szCs w:val="24"/>
                <w:spacing w:val="-8"/>
              </w:rPr>
              <w:t>30</w:t>
            </w:r>
          </w:p>
        </w:tc>
      </w:tr>
      <w:tr>
        <w:trPr>
          <w:trHeight w:val="750" w:hRule="atLeast"/>
        </w:trPr>
        <w:tc>
          <w:tcPr>
            <w:tcW w:w="9558" w:type="dxa"/>
            <w:vAlign w:val="top"/>
            <w:gridSpan w:val="3"/>
          </w:tcPr>
          <w:p>
            <w:pPr>
              <w:pStyle w:val="TableText"/>
              <w:ind w:left="4549"/>
              <w:spacing w:before="153" w:line="221" w:lineRule="auto"/>
              <w:rPr>
                <w:sz w:val="24"/>
                <w:szCs w:val="24"/>
              </w:rPr>
            </w:pPr>
            <w:r>
              <w:rPr>
                <w:sz w:val="24"/>
                <w:szCs w:val="24"/>
                <w:spacing w:val="-6"/>
              </w:rPr>
              <w:t>合计</w:t>
            </w:r>
          </w:p>
        </w:tc>
        <w:tc>
          <w:tcPr>
            <w:tcW w:w="760" w:type="dxa"/>
            <w:vAlign w:val="top"/>
          </w:tcPr>
          <w:p>
            <w:pPr>
              <w:pStyle w:val="TableText"/>
              <w:ind w:left="223"/>
              <w:spacing w:before="190" w:line="184" w:lineRule="auto"/>
              <w:rPr>
                <w:sz w:val="24"/>
                <w:szCs w:val="24"/>
              </w:rPr>
            </w:pPr>
            <w:r>
              <w:rPr>
                <w:sz w:val="24"/>
                <w:szCs w:val="24"/>
                <w:spacing w:val="-10"/>
              </w:rPr>
              <w:t>100</w:t>
            </w:r>
          </w:p>
        </w:tc>
      </w:tr>
    </w:tbl>
    <w:p>
      <w:pPr>
        <w:pStyle w:val="BodyText"/>
        <w:rPr/>
      </w:pPr>
      <w:r/>
    </w:p>
    <w:sectPr>
      <w:footerReference w:type="default" r:id="rId75"/>
      <w:pgSz w:w="11900" w:h="16840"/>
      <w:pgMar w:top="400" w:right="788" w:bottom="1128" w:left="788" w:header="0" w:footer="91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0"/>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3"/>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10"/>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10"/>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10"/>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8"/>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10"/>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10"/>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4"/>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10"/>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8"/>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10"/>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9"/>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10"/>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72"/>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10"/>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72"/>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10"/>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5"/>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58"/>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3"/>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4"/>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3"/>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5"/>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3"/>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4"/>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3"/>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5"/>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3"/>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6"/>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3"/>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5"/>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3"/>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5"/>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3"/>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4"/>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3"/>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5"/>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3"/>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7"/>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7"/>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5"/>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7"/>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7"/>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6"/>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19"/>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7"/>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6"/>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7"/>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6"/>
      <w:spacing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66"/>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2"/>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0"/>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2"/>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75"/>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2"/>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1"/>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2"/>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14"/>
      <w:spacing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2"/>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3"/>
      <w:spacing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2"/>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3"/>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2"/>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2"/>
      <w:spacing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2"/>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1"/>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2"/>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40"/>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2"/>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3"/>
      <w:spacing w:line="203" w:lineRule="exact"/>
      <w:rPr>
        <w:rFonts w:ascii="Arial Unicode MS" w:hAnsi="Arial Unicode MS" w:eastAsia="Arial Unicode MS" w:cs="Arial Unicode MS"/>
        <w:sz w:val="18"/>
        <w:szCs w:val="18"/>
      </w:rPr>
    </w:pPr>
    <w:r>
      <w:rPr>
        <w:rFonts w:ascii="Arial Unicode MS" w:hAnsi="Arial Unicode MS" w:eastAsia="Arial Unicode MS" w:cs="Arial Unicode MS"/>
        <w:sz w:val="18"/>
        <w:szCs w:val="18"/>
        <w:position w:val="-4"/>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2"/>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2"/>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51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2"/>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52</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5"/>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53</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93"/>
      <w:spacing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54</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09"/>
      <w:spacing w:line="203" w:lineRule="exact"/>
      <w:outlineLvl w:val="1"/>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position w:val="-4"/>
      </w:rPr>
      <w:t>55</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3"/>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56</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7"/>
      <w:spacing w:line="203" w:lineRule="exact"/>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position w:val="-4"/>
      </w:rPr>
      <w:t>57</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8"/>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58</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0"/>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59</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8"/>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rPr>
      <w:t>6</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8"/>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60</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8"/>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61</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7"/>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62</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82"/>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63</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4"/>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64</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68"/>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65</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68"/>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4"/>
      </w:rPr>
      <w:t>66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1"/>
      <w:spacing w:line="204" w:lineRule="exact"/>
      <w:rPr>
        <w:rFonts w:ascii="Arial Unicode MS" w:hAnsi="Arial Unicode MS" w:eastAsia="Arial Unicode MS" w:cs="Arial Unicode MS"/>
        <w:sz w:val="18"/>
        <w:szCs w:val="18"/>
      </w:rPr>
    </w:pPr>
    <w:r>
      <w:rPr>
        <w:rFonts w:ascii="Arial Unicode MS" w:hAnsi="Arial Unicode MS" w:eastAsia="Arial Unicode MS" w:cs="Arial Unicode MS"/>
        <w:sz w:val="18"/>
        <w:szCs w:val="18"/>
        <w:position w:val="-4"/>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9"/>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7"/>
      <w:spacing w:before="1" w:line="157"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46" w:lineRule="auto"/>
      <w:rPr>
        <w:sz w:val="2"/>
      </w:rPr>
    </w:pPr>
    <w:r>
      <w:pict>
        <v:shape id="_x0000_s2" style="position:absolute;margin-left:48.9pt;margin-top:55.15pt;mso-position-vertical-relative:page;mso-position-horizontal-relative:page;width:506.35pt;height:0.75pt;z-index:251658240;" o:allowincell="f" fillcolor="#000000" filled="true" stroked="false" coordsize="10127,15" coordorigin="0,0" path="m,l10126,0l10126,14l0,14l0,0x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8" Type="http://schemas.openxmlformats.org/officeDocument/2006/relationships/fontTable" Target="fontTable.xml"/><Relationship Id="rId77" Type="http://schemas.openxmlformats.org/officeDocument/2006/relationships/styles" Target="styles.xml"/><Relationship Id="rId76" Type="http://schemas.openxmlformats.org/officeDocument/2006/relationships/settings" Target="settings.xml"/><Relationship Id="rId75" Type="http://schemas.openxmlformats.org/officeDocument/2006/relationships/footer" Target="footer66.xml"/><Relationship Id="rId74" Type="http://schemas.openxmlformats.org/officeDocument/2006/relationships/footer" Target="footer65.xml"/><Relationship Id="rId73" Type="http://schemas.openxmlformats.org/officeDocument/2006/relationships/footer" Target="footer64.xml"/><Relationship Id="rId72" Type="http://schemas.openxmlformats.org/officeDocument/2006/relationships/footer" Target="footer63.xml"/><Relationship Id="rId71" Type="http://schemas.openxmlformats.org/officeDocument/2006/relationships/footer" Target="footer62.xml"/><Relationship Id="rId70" Type="http://schemas.openxmlformats.org/officeDocument/2006/relationships/footer" Target="footer61.xml"/><Relationship Id="rId7" Type="http://schemas.openxmlformats.org/officeDocument/2006/relationships/footer" Target="footer7.xml"/><Relationship Id="rId69" Type="http://schemas.openxmlformats.org/officeDocument/2006/relationships/footer" Target="footer60.xml"/><Relationship Id="rId68" Type="http://schemas.openxmlformats.org/officeDocument/2006/relationships/footer" Target="footer59.xml"/><Relationship Id="rId67" Type="http://schemas.openxmlformats.org/officeDocument/2006/relationships/footer" Target="footer58.xml"/><Relationship Id="rId66" Type="http://schemas.openxmlformats.org/officeDocument/2006/relationships/footer" Target="footer57.xml"/><Relationship Id="rId65" Type="http://schemas.openxmlformats.org/officeDocument/2006/relationships/image" Target="media/image4.jpeg"/><Relationship Id="rId64" Type="http://schemas.openxmlformats.org/officeDocument/2006/relationships/footer" Target="footer56.xml"/><Relationship Id="rId63" Type="http://schemas.openxmlformats.org/officeDocument/2006/relationships/image" Target="media/image3.jpeg"/><Relationship Id="rId62" Type="http://schemas.openxmlformats.org/officeDocument/2006/relationships/footer" Target="footer55.xml"/><Relationship Id="rId61" Type="http://schemas.openxmlformats.org/officeDocument/2006/relationships/image" Target="media/image2.jpeg"/><Relationship Id="rId60" Type="http://schemas.openxmlformats.org/officeDocument/2006/relationships/footer" Target="footer54.xml"/><Relationship Id="rId6" Type="http://schemas.openxmlformats.org/officeDocument/2006/relationships/footer" Target="footer6.xml"/><Relationship Id="rId59" Type="http://schemas.openxmlformats.org/officeDocument/2006/relationships/image" Target="media/image1.jpeg"/><Relationship Id="rId58" Type="http://schemas.openxmlformats.org/officeDocument/2006/relationships/footer" Target="footer53.xml"/><Relationship Id="rId57" Type="http://schemas.openxmlformats.org/officeDocument/2006/relationships/hyperlink" Target="http://zxgk.court.gov.cn/shixin/" TargetMode="Externa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5.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footer" Target="footer4.xml"/><Relationship Id="rId39" Type="http://schemas.openxmlformats.org/officeDocument/2006/relationships/header" Target="header2.xml"/><Relationship Id="rId38" Type="http://schemas.openxmlformats.org/officeDocument/2006/relationships/footer" Target="footer35.xml"/><Relationship Id="rId37" Type="http://schemas.openxmlformats.org/officeDocument/2006/relationships/header" Target="header1.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3.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hyperlink" Target="https://www.ccgp.gov.cn" TargetMode="External"/><Relationship Id="rId22" Type="http://schemas.openxmlformats.org/officeDocument/2006/relationships/hyperlink" Target="https://www.creditchina.gov.cn" TargetMode="Externa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浮尘若梦</dc:title>
  <dc:creator>微软用户</dc:creator>
  <dcterms:created xsi:type="dcterms:W3CDTF">2024-09-03T17:02:14Z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2024-09-04T16:52:47</vt:filetime>
  </property>
</Properties>
</file>