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87" w:lineRule="auto"/>
        <w:rPr>
          <w:rFonts w:ascii="Arial"/>
          <w:sz w:val="21"/>
        </w:rPr>
      </w:pPr>
      <w:r/>
    </w:p>
    <w:p>
      <w:pPr>
        <w:spacing w:line="13274" w:lineRule="exact"/>
        <w:rPr/>
      </w:pPr>
      <w:r>
        <w:rPr>
          <w:position w:val="-265"/>
        </w:rPr>
        <w:drawing>
          <wp:inline distT="0" distB="0" distL="0" distR="0">
            <wp:extent cx="6205728" cy="8429244"/>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6205728" cy="8429244"/>
                    </a:xfrm>
                    <a:prstGeom prst="rect">
                      <a:avLst/>
                    </a:prstGeom>
                  </pic:spPr>
                </pic:pic>
              </a:graphicData>
            </a:graphic>
          </wp:inline>
        </w:drawing>
      </w:r>
    </w:p>
    <w:p>
      <w:pPr>
        <w:spacing w:line="13274" w:lineRule="exact"/>
        <w:sectPr>
          <w:headerReference w:type="default" r:id="rId1"/>
          <w:pgSz w:w="11906" w:h="16839"/>
          <w:pgMar w:top="1129" w:right="714" w:bottom="0" w:left="1418" w:header="862" w:footer="0" w:gutter="0"/>
        </w:sectPr>
        <w:rPr/>
      </w:pPr>
    </w:p>
    <w:sdt>
      <w:sdtPr>
        <w:rPr>
          <w:rFonts w:ascii="Arial" w:hAnsi="Arial" w:eastAsia="Arial" w:cs="Arial"/>
          <w:sz w:val="21"/>
          <w:szCs w:val="21"/>
        </w:rPr>
        <w:docPartObj>
          <w:docPartGallery w:val="Table of Contents"/>
          <w:docPartUnique/>
        </w:docPartObj>
      </w:sdtPr>
      <w:sdtEndPr>
        <w:rPr>
          <w:rFonts w:ascii="Times New Roman" w:hAnsi="Times New Roman" w:eastAsia="Times New Roman" w:cs="Times New Roman"/>
          <w:sz w:val="31"/>
          <w:szCs w:val="31"/>
        </w:rPr>
      </w:sdtEndPr>
      <w:sdtContent>
        <w:p>
          <w:pPr>
            <w:pStyle w:val="BodyText"/>
            <w:ind w:left="4082"/>
            <w:spacing w:before="354" w:line="226" w:lineRule="auto"/>
            <w:rPr>
              <w:sz w:val="43"/>
              <w:szCs w:val="43"/>
            </w:rPr>
          </w:pPr>
          <w:r>
            <w:rPr>
              <w:sz w:val="43"/>
              <w:szCs w:val="43"/>
              <w:b/>
              <w:bCs/>
              <w:spacing w:val="-51"/>
            </w:rPr>
            <w:t>目</w:t>
          </w:r>
          <w:r>
            <w:rPr>
              <w:sz w:val="43"/>
              <w:szCs w:val="43"/>
              <w:spacing w:val="27"/>
            </w:rPr>
            <w:t xml:space="preserve"> </w:t>
          </w:r>
          <w:r>
            <w:rPr>
              <w:sz w:val="43"/>
              <w:szCs w:val="43"/>
              <w:b/>
              <w:bCs/>
              <w:spacing w:val="-51"/>
            </w:rPr>
            <w:t>录</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BodyText"/>
            <w:ind w:left="12"/>
            <w:spacing w:before="101" w:line="191" w:lineRule="auto"/>
            <w:tabs>
              <w:tab w:val="right" w:leader="dot" w:pos="9067"/>
            </w:tabs>
            <w:rPr>
              <w:rFonts w:ascii="Times New Roman" w:hAnsi="Times New Roman" w:eastAsia="Times New Roman" w:cs="Times New Roman"/>
            </w:rPr>
          </w:pPr>
          <w:bookmarkStart w:name="bookmark1" w:id="1"/>
          <w:bookmarkEnd w:id="1"/>
          <w:hyperlink w:history="true" w:anchor="bookmark2">
            <w:r>
              <w:rPr>
                <w:spacing w:val="7"/>
              </w:rPr>
              <w:t>第一章  磋商邀请函</w:t>
            </w:r>
            <w:r>
              <w:rPr>
                <w:spacing w:val="-88"/>
              </w:rPr>
              <w:t xml:space="preserve"> </w:t>
            </w:r>
            <w:r>
              <w:rPr/>
              <w:tab/>
            </w:r>
            <w:r>
              <w:rPr>
                <w:spacing w:val="-77"/>
              </w:rPr>
              <w:t xml:space="preserve"> </w:t>
            </w:r>
            <w:r>
              <w:rPr>
                <w:rFonts w:ascii="Times New Roman" w:hAnsi="Times New Roman" w:eastAsia="Times New Roman" w:cs="Times New Roman"/>
                <w:spacing w:val="-9"/>
              </w:rPr>
              <w:t>3</w:t>
            </w:r>
          </w:hyperlink>
        </w:p>
        <w:p>
          <w:pPr>
            <w:pStyle w:val="BodyText"/>
            <w:ind w:left="12"/>
            <w:spacing w:before="302" w:line="191" w:lineRule="auto"/>
            <w:tabs>
              <w:tab w:val="right" w:leader="dot" w:pos="9067"/>
            </w:tabs>
            <w:rPr>
              <w:rFonts w:ascii="Times New Roman" w:hAnsi="Times New Roman" w:eastAsia="Times New Roman" w:cs="Times New Roman"/>
            </w:rPr>
          </w:pPr>
          <w:bookmarkStart w:name="bookmark3" w:id="2"/>
          <w:bookmarkEnd w:id="2"/>
          <w:hyperlink w:history="true" w:anchor="bookmark4">
            <w:r>
              <w:rPr>
                <w:spacing w:val="7"/>
              </w:rPr>
              <w:t>第二章  供应商须知</w:t>
            </w:r>
            <w:r>
              <w:rPr>
                <w:spacing w:val="-88"/>
              </w:rPr>
              <w:t xml:space="preserve"> </w:t>
            </w:r>
            <w:r>
              <w:rPr/>
              <w:tab/>
            </w:r>
            <w:r>
              <w:rPr>
                <w:spacing w:val="-77"/>
              </w:rPr>
              <w:t xml:space="preserve"> </w:t>
            </w:r>
            <w:r>
              <w:rPr>
                <w:rFonts w:ascii="Times New Roman" w:hAnsi="Times New Roman" w:eastAsia="Times New Roman" w:cs="Times New Roman"/>
                <w:spacing w:val="-10"/>
              </w:rPr>
              <w:t>6</w:t>
            </w:r>
          </w:hyperlink>
        </w:p>
        <w:p>
          <w:pPr>
            <w:pStyle w:val="BodyText"/>
            <w:ind w:left="12"/>
            <w:spacing w:before="301" w:line="191" w:lineRule="auto"/>
            <w:tabs>
              <w:tab w:val="right" w:leader="dot" w:pos="9070"/>
            </w:tabs>
            <w:rPr>
              <w:rFonts w:ascii="Times New Roman" w:hAnsi="Times New Roman" w:eastAsia="Times New Roman" w:cs="Times New Roman"/>
            </w:rPr>
          </w:pPr>
          <w:bookmarkStart w:name="bookmark5" w:id="3"/>
          <w:bookmarkEnd w:id="3"/>
          <w:hyperlink w:history="true" w:anchor="bookmark6">
            <w:r>
              <w:rPr>
                <w:spacing w:val="7"/>
              </w:rPr>
              <w:t>第三章 采购需求</w:t>
            </w:r>
            <w:r>
              <w:rPr>
                <w:spacing w:val="-89"/>
              </w:rPr>
              <w:t xml:space="preserve"> </w:t>
            </w:r>
            <w:r>
              <w:rPr/>
              <w:tab/>
            </w:r>
            <w:r>
              <w:rPr>
                <w:spacing w:val="-77"/>
              </w:rPr>
              <w:t xml:space="preserve"> </w:t>
            </w:r>
            <w:r>
              <w:rPr>
                <w:rFonts w:ascii="Times New Roman" w:hAnsi="Times New Roman" w:eastAsia="Times New Roman" w:cs="Times New Roman"/>
                <w:spacing w:val="1"/>
              </w:rPr>
              <w:t>21</w:t>
            </w:r>
          </w:hyperlink>
        </w:p>
        <w:p>
          <w:pPr>
            <w:pStyle w:val="BodyText"/>
            <w:ind w:left="12"/>
            <w:spacing w:before="302" w:line="191" w:lineRule="auto"/>
            <w:tabs>
              <w:tab w:val="right" w:leader="dot" w:pos="9070"/>
            </w:tabs>
            <w:rPr>
              <w:rFonts w:ascii="Times New Roman" w:hAnsi="Times New Roman" w:eastAsia="Times New Roman" w:cs="Times New Roman"/>
            </w:rPr>
          </w:pPr>
          <w:bookmarkStart w:name="bookmark7" w:id="4"/>
          <w:bookmarkEnd w:id="4"/>
          <w:hyperlink w:history="true" w:anchor="bookmark8">
            <w:r>
              <w:rPr>
                <w:spacing w:val="8"/>
              </w:rPr>
              <w:t>第四章  评审方法、标准及程序</w:t>
            </w:r>
            <w:r>
              <w:rPr>
                <w:spacing w:val="-87"/>
              </w:rPr>
              <w:t xml:space="preserve"> </w:t>
            </w:r>
            <w:r>
              <w:rPr/>
              <w:tab/>
            </w:r>
            <w:r>
              <w:rPr>
                <w:spacing w:val="-104"/>
              </w:rPr>
              <w:t xml:space="preserve"> </w:t>
            </w:r>
            <w:r>
              <w:rPr>
                <w:rFonts w:ascii="Times New Roman" w:hAnsi="Times New Roman" w:eastAsia="Times New Roman" w:cs="Times New Roman"/>
                <w:spacing w:val="1"/>
              </w:rPr>
              <w:t>29</w:t>
            </w:r>
          </w:hyperlink>
        </w:p>
        <w:p>
          <w:pPr>
            <w:pStyle w:val="BodyText"/>
            <w:ind w:left="12"/>
            <w:spacing w:before="302" w:line="191" w:lineRule="auto"/>
            <w:tabs>
              <w:tab w:val="right" w:leader="dot" w:pos="9070"/>
            </w:tabs>
            <w:rPr>
              <w:rFonts w:ascii="Times New Roman" w:hAnsi="Times New Roman" w:eastAsia="Times New Roman" w:cs="Times New Roman"/>
            </w:rPr>
          </w:pPr>
          <w:bookmarkStart w:name="bookmark9" w:id="5"/>
          <w:bookmarkEnd w:id="5"/>
          <w:hyperlink w:history="true" w:anchor="bookmark10">
            <w:r>
              <w:rPr>
                <w:spacing w:val="7"/>
              </w:rPr>
              <w:t>第五章  合同条款</w:t>
            </w:r>
            <w:r>
              <w:rPr>
                <w:spacing w:val="-90"/>
              </w:rPr>
              <w:t xml:space="preserve"> </w:t>
            </w:r>
            <w:r>
              <w:rPr/>
              <w:tab/>
            </w:r>
            <w:r>
              <w:rPr>
                <w:spacing w:val="-74"/>
              </w:rPr>
              <w:t xml:space="preserve"> </w:t>
            </w:r>
            <w:r>
              <w:rPr>
                <w:rFonts w:ascii="Times New Roman" w:hAnsi="Times New Roman" w:eastAsia="Times New Roman" w:cs="Times New Roman"/>
                <w:spacing w:val="-2"/>
              </w:rPr>
              <w:t>35</w:t>
            </w:r>
          </w:hyperlink>
        </w:p>
        <w:p>
          <w:pPr>
            <w:pStyle w:val="BodyText"/>
            <w:ind w:left="12"/>
            <w:spacing w:before="300" w:line="225" w:lineRule="auto"/>
            <w:tabs>
              <w:tab w:val="right" w:leader="dot" w:pos="9070"/>
            </w:tabs>
            <w:rPr>
              <w:rFonts w:ascii="Times New Roman" w:hAnsi="Times New Roman" w:eastAsia="Times New Roman" w:cs="Times New Roman"/>
            </w:rPr>
          </w:pPr>
          <w:bookmarkStart w:name="bookmark11" w:id="6"/>
          <w:bookmarkEnd w:id="6"/>
          <w:hyperlink w:history="true" w:anchor="bookmark12">
            <w:r>
              <w:rPr>
                <w:spacing w:val="8"/>
              </w:rPr>
              <w:t>第六章  响应文件格式要求</w:t>
            </w:r>
            <w:r>
              <w:rPr>
                <w:spacing w:val="-92"/>
              </w:rPr>
              <w:t xml:space="preserve"> </w:t>
            </w:r>
            <w:r>
              <w:rPr/>
              <w:tab/>
            </w:r>
            <w:r>
              <w:rPr>
                <w:spacing w:val="-89"/>
              </w:rPr>
              <w:t xml:space="preserve"> </w:t>
            </w:r>
            <w:r>
              <w:rPr>
                <w:rFonts w:ascii="Times New Roman" w:hAnsi="Times New Roman" w:eastAsia="Times New Roman" w:cs="Times New Roman"/>
                <w:spacing w:val="-2"/>
              </w:rPr>
              <w:t>35</w:t>
            </w:r>
          </w:hyperlink>
        </w:p>
      </w:sdtContent>
    </w:sdt>
    <w:p>
      <w:pPr>
        <w:spacing w:line="225" w:lineRule="auto"/>
        <w:sectPr>
          <w:headerReference w:type="default" r:id="rId3"/>
          <w:pgSz w:w="11906" w:h="16839"/>
          <w:pgMar w:top="1129" w:right="1416" w:bottom="0" w:left="1418" w:header="862" w:footer="0" w:gutter="0"/>
        </w:sectPr>
        <w:rPr>
          <w:rFonts w:ascii="Times New Roman" w:hAnsi="Times New Roman" w:eastAsia="Times New Roman" w:cs="Times New Roman"/>
        </w:rPr>
      </w:pPr>
    </w:p>
    <w:p>
      <w:pPr>
        <w:pStyle w:val="BodyText"/>
        <w:ind w:left="2653"/>
        <w:spacing w:before="354" w:line="223" w:lineRule="auto"/>
        <w:outlineLvl w:val="0"/>
        <w:rPr>
          <w:sz w:val="43"/>
          <w:szCs w:val="43"/>
        </w:rPr>
      </w:pPr>
      <w:bookmarkStart w:name="bookmark2" w:id="7"/>
      <w:bookmarkEnd w:id="7"/>
      <w:bookmarkStart w:name="bookmark1" w:id="8"/>
      <w:bookmarkEnd w:id="8"/>
      <w:r>
        <w:rPr>
          <w:sz w:val="43"/>
          <w:szCs w:val="43"/>
          <w:b/>
          <w:bCs/>
          <w:spacing w:val="4"/>
        </w:rPr>
        <w:t>第一章</w:t>
      </w:r>
      <w:r>
        <w:rPr>
          <w:sz w:val="43"/>
          <w:szCs w:val="43"/>
          <w:spacing w:val="4"/>
        </w:rPr>
        <w:t xml:space="preserve">  </w:t>
      </w:r>
      <w:r>
        <w:rPr>
          <w:sz w:val="43"/>
          <w:szCs w:val="43"/>
          <w:b/>
          <w:bCs/>
          <w:spacing w:val="4"/>
        </w:rPr>
        <w:t>磋商邀请函</w:t>
      </w:r>
    </w:p>
    <w:p>
      <w:pPr>
        <w:spacing w:before="27"/>
        <w:rPr/>
      </w:pPr>
      <w:r/>
    </w:p>
    <w:tbl>
      <w:tblPr>
        <w:tblStyle w:val="TableNormal"/>
        <w:tblW w:w="924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243"/>
      </w:tblGrid>
      <w:tr>
        <w:trPr>
          <w:trHeight w:val="1916" w:hRule="atLeast"/>
        </w:trPr>
        <w:tc>
          <w:tcPr>
            <w:tcW w:w="9243" w:type="dxa"/>
            <w:vAlign w:val="top"/>
          </w:tcPr>
          <w:p>
            <w:pPr>
              <w:pStyle w:val="TableText"/>
              <w:ind w:left="578"/>
              <w:spacing w:before="60" w:line="220" w:lineRule="auto"/>
              <w:rPr/>
            </w:pPr>
            <w:r>
              <w:rPr>
                <w:spacing w:val="-4"/>
              </w:rPr>
              <w:t>项目概况</w:t>
            </w:r>
          </w:p>
          <w:p>
            <w:pPr>
              <w:pStyle w:val="TableText"/>
              <w:ind w:left="95" w:right="152" w:firstLine="478"/>
              <w:spacing w:before="182" w:line="350" w:lineRule="auto"/>
              <w:rPr/>
            </w:pPr>
            <w:r>
              <w:rPr>
                <w:u w:val="single" w:color="auto"/>
                <w:spacing w:val="-1"/>
              </w:rPr>
              <w:t>海南西部中心医院三医联动改造工作服务</w:t>
            </w:r>
            <w:r>
              <w:rPr>
                <w:spacing w:val="-1"/>
              </w:rPr>
              <w:t>的潜</w:t>
            </w:r>
            <w:r>
              <w:rPr>
                <w:spacing w:val="-2"/>
              </w:rPr>
              <w:t>在供应商应在</w:t>
            </w:r>
            <w:r>
              <w:rPr>
                <w:u w:val="single" w:color="auto"/>
                <w:spacing w:val="-2"/>
              </w:rPr>
              <w:t>海口市西沙路</w:t>
            </w:r>
            <w:r>
              <w:rPr>
                <w:u w:val="single" w:color="auto"/>
                <w:spacing w:val="-33"/>
              </w:rPr>
              <w:t xml:space="preserve"> </w:t>
            </w:r>
            <w:r>
              <w:rPr>
                <w:u w:val="single" w:color="auto"/>
                <w:spacing w:val="-2"/>
              </w:rPr>
              <w:t>15</w:t>
            </w:r>
            <w:r>
              <w:rPr>
                <w:u w:val="single" w:color="auto"/>
                <w:spacing w:val="-45"/>
              </w:rPr>
              <w:t xml:space="preserve"> </w:t>
            </w:r>
            <w:r>
              <w:rPr>
                <w:u w:val="single" w:color="auto"/>
                <w:spacing w:val="-2"/>
              </w:rPr>
              <w:t>号星</w:t>
            </w:r>
            <w:r>
              <w:rPr/>
              <w:t xml:space="preserve"> </w:t>
            </w:r>
            <w:r>
              <w:rPr>
                <w:u w:val="single" w:color="auto"/>
                <w:spacing w:val="-6"/>
              </w:rPr>
              <w:t>华佳园</w:t>
            </w:r>
            <w:r>
              <w:rPr>
                <w:u w:val="single" w:color="auto"/>
                <w:spacing w:val="-52"/>
              </w:rPr>
              <w:t xml:space="preserve"> </w:t>
            </w:r>
            <w:r>
              <w:rPr>
                <w:u w:val="single" w:color="auto"/>
                <w:spacing w:val="-6"/>
              </w:rPr>
              <w:t>D1</w:t>
            </w:r>
            <w:r>
              <w:rPr>
                <w:u w:val="single" w:color="auto"/>
                <w:spacing w:val="-51"/>
              </w:rPr>
              <w:t xml:space="preserve"> </w:t>
            </w:r>
            <w:r>
              <w:rPr>
                <w:u w:val="single" w:color="auto"/>
                <w:spacing w:val="-6"/>
              </w:rPr>
              <w:t>栋</w:t>
            </w:r>
            <w:r>
              <w:rPr>
                <w:u w:val="single" w:color="auto"/>
                <w:spacing w:val="-47"/>
              </w:rPr>
              <w:t xml:space="preserve"> </w:t>
            </w:r>
            <w:r>
              <w:rPr>
                <w:u w:val="single" w:color="auto"/>
                <w:spacing w:val="-6"/>
              </w:rPr>
              <w:t>2102</w:t>
            </w:r>
            <w:r>
              <w:rPr>
                <w:u w:val="single" w:color="auto"/>
                <w:spacing w:val="-47"/>
              </w:rPr>
              <w:t xml:space="preserve"> </w:t>
            </w:r>
            <w:r>
              <w:rPr>
                <w:u w:val="single" w:color="auto"/>
                <w:spacing w:val="-6"/>
              </w:rPr>
              <w:t>室</w:t>
            </w:r>
            <w:r>
              <w:rPr>
                <w:spacing w:val="-6"/>
              </w:rPr>
              <w:t>获取采购文件，并于</w:t>
            </w:r>
            <w:r>
              <w:rPr>
                <w:spacing w:val="-48"/>
              </w:rPr>
              <w:t xml:space="preserve"> </w:t>
            </w:r>
            <w:r>
              <w:rPr>
                <w:u w:val="single" w:color="auto"/>
                <w:spacing w:val="-6"/>
              </w:rPr>
              <w:t>2024</w:t>
            </w:r>
            <w:r>
              <w:rPr>
                <w:u w:val="single" w:color="auto"/>
                <w:spacing w:val="-50"/>
              </w:rPr>
              <w:t xml:space="preserve"> </w:t>
            </w:r>
            <w:r>
              <w:rPr>
                <w:u w:val="single" w:color="auto"/>
                <w:spacing w:val="-6"/>
              </w:rPr>
              <w:t>年</w:t>
            </w:r>
            <w:r>
              <w:rPr>
                <w:u w:val="single" w:color="auto"/>
                <w:spacing w:val="-44"/>
              </w:rPr>
              <w:t xml:space="preserve"> </w:t>
            </w:r>
            <w:r>
              <w:rPr>
                <w:u w:val="single" w:color="auto"/>
                <w:spacing w:val="-6"/>
              </w:rPr>
              <w:t>7</w:t>
            </w:r>
            <w:r>
              <w:rPr>
                <w:u w:val="single" w:color="auto"/>
                <w:spacing w:val="-45"/>
              </w:rPr>
              <w:t xml:space="preserve"> </w:t>
            </w:r>
            <w:r>
              <w:rPr>
                <w:u w:val="single" w:color="auto"/>
                <w:spacing w:val="-6"/>
              </w:rPr>
              <w:t>月</w:t>
            </w:r>
            <w:r>
              <w:rPr>
                <w:u w:val="single" w:color="auto"/>
                <w:spacing w:val="-48"/>
              </w:rPr>
              <w:t xml:space="preserve"> </w:t>
            </w:r>
            <w:r>
              <w:rPr>
                <w:u w:val="single" w:color="auto"/>
                <w:spacing w:val="-6"/>
              </w:rPr>
              <w:t>23 日</w:t>
            </w:r>
            <w:r>
              <w:rPr>
                <w:u w:val="single" w:color="auto"/>
                <w:spacing w:val="-33"/>
              </w:rPr>
              <w:t xml:space="preserve"> </w:t>
            </w:r>
            <w:r>
              <w:rPr>
                <w:u w:val="single" w:color="auto"/>
                <w:spacing w:val="-6"/>
              </w:rPr>
              <w:t>10</w:t>
            </w:r>
            <w:r>
              <w:rPr>
                <w:u w:val="single" w:color="auto"/>
                <w:spacing w:val="-42"/>
              </w:rPr>
              <w:t xml:space="preserve"> </w:t>
            </w:r>
            <w:r>
              <w:rPr>
                <w:u w:val="single" w:color="auto"/>
                <w:spacing w:val="-6"/>
              </w:rPr>
              <w:t>点</w:t>
            </w:r>
            <w:r>
              <w:rPr>
                <w:u w:val="single" w:color="auto"/>
                <w:spacing w:val="-49"/>
              </w:rPr>
              <w:t xml:space="preserve"> </w:t>
            </w:r>
            <w:r>
              <w:rPr>
                <w:u w:val="single" w:color="auto"/>
                <w:spacing w:val="-6"/>
              </w:rPr>
              <w:t>00</w:t>
            </w:r>
            <w:r>
              <w:rPr>
                <w:u w:val="single" w:color="auto"/>
                <w:spacing w:val="-48"/>
              </w:rPr>
              <w:t xml:space="preserve"> </w:t>
            </w:r>
            <w:r>
              <w:rPr>
                <w:u w:val="single" w:color="auto"/>
                <w:spacing w:val="-6"/>
              </w:rPr>
              <w:t>分</w:t>
            </w:r>
            <w:r>
              <w:rPr>
                <w:spacing w:val="-6"/>
              </w:rPr>
              <w:t xml:space="preserve"> （北京时间）</w:t>
            </w:r>
            <w:r>
              <w:rPr/>
              <w:t xml:space="preserve"> </w:t>
            </w:r>
            <w:r>
              <w:rPr>
                <w:spacing w:val="-2"/>
              </w:rPr>
              <w:t>前提交响应文件。</w:t>
            </w:r>
          </w:p>
        </w:tc>
      </w:tr>
    </w:tbl>
    <w:p>
      <w:pPr>
        <w:spacing w:line="414" w:lineRule="auto"/>
        <w:rPr>
          <w:rFonts w:ascii="Arial"/>
          <w:sz w:val="21"/>
        </w:rPr>
      </w:pPr>
      <w:r/>
    </w:p>
    <w:p>
      <w:pPr>
        <w:pStyle w:val="BodyText"/>
        <w:ind w:left="106"/>
        <w:spacing w:before="98" w:line="219" w:lineRule="auto"/>
        <w:outlineLvl w:val="1"/>
        <w:rPr>
          <w:sz w:val="30"/>
          <w:szCs w:val="30"/>
        </w:rPr>
      </w:pPr>
      <w:r>
        <w:rPr>
          <w:sz w:val="30"/>
          <w:szCs w:val="30"/>
          <w:b/>
          <w:bCs/>
          <w:spacing w:val="-5"/>
        </w:rPr>
        <w:t>一、项目基本情况</w:t>
      </w:r>
    </w:p>
    <w:p>
      <w:pPr>
        <w:pStyle w:val="BodyText"/>
        <w:ind w:left="583"/>
        <w:spacing w:before="215" w:line="220" w:lineRule="auto"/>
        <w:rPr>
          <w:sz w:val="24"/>
          <w:szCs w:val="24"/>
        </w:rPr>
      </w:pPr>
      <w:r>
        <w:rPr>
          <w:sz w:val="24"/>
          <w:szCs w:val="24"/>
          <w:spacing w:val="-1"/>
        </w:rPr>
        <w:t>项目编号：ZB2024-0701</w:t>
      </w:r>
    </w:p>
    <w:p>
      <w:pPr>
        <w:pStyle w:val="BodyText"/>
        <w:ind w:left="583"/>
        <w:spacing w:before="182" w:line="220" w:lineRule="auto"/>
        <w:rPr>
          <w:sz w:val="24"/>
          <w:szCs w:val="24"/>
        </w:rPr>
      </w:pPr>
      <w:r>
        <w:rPr>
          <w:sz w:val="24"/>
          <w:szCs w:val="24"/>
          <w:spacing w:val="-1"/>
        </w:rPr>
        <w:t>项目名称：海南西部中心医院三医联动改造工作服务</w:t>
      </w:r>
    </w:p>
    <w:p>
      <w:pPr>
        <w:pStyle w:val="BodyText"/>
        <w:ind w:left="578"/>
        <w:spacing w:before="180" w:line="219" w:lineRule="auto"/>
        <w:rPr>
          <w:sz w:val="24"/>
          <w:szCs w:val="24"/>
        </w:rPr>
      </w:pPr>
      <w:r>
        <w:rPr>
          <w:sz w:val="24"/>
          <w:szCs w:val="24"/>
          <w:spacing w:val="-1"/>
        </w:rPr>
        <w:t>采购方式：竞争性磋商</w:t>
      </w:r>
    </w:p>
    <w:p>
      <w:pPr>
        <w:pStyle w:val="BodyText"/>
        <w:ind w:left="581"/>
        <w:spacing w:before="183" w:line="220" w:lineRule="auto"/>
        <w:rPr>
          <w:sz w:val="24"/>
          <w:szCs w:val="24"/>
        </w:rPr>
      </w:pPr>
      <w:r>
        <w:rPr>
          <w:sz w:val="24"/>
          <w:szCs w:val="24"/>
          <w:spacing w:val="-1"/>
        </w:rPr>
        <w:t>预算金额：302460.00</w:t>
      </w:r>
      <w:r>
        <w:rPr>
          <w:sz w:val="24"/>
          <w:szCs w:val="24"/>
          <w:spacing w:val="-47"/>
        </w:rPr>
        <w:t xml:space="preserve"> </w:t>
      </w:r>
      <w:r>
        <w:rPr>
          <w:sz w:val="24"/>
          <w:szCs w:val="24"/>
          <w:spacing w:val="-1"/>
        </w:rPr>
        <w:t>元</w:t>
      </w:r>
    </w:p>
    <w:p>
      <w:pPr>
        <w:pStyle w:val="BodyText"/>
        <w:ind w:left="582"/>
        <w:spacing w:before="182" w:line="219" w:lineRule="auto"/>
        <w:rPr>
          <w:sz w:val="24"/>
          <w:szCs w:val="24"/>
        </w:rPr>
      </w:pPr>
      <w:r>
        <w:rPr>
          <w:sz w:val="24"/>
          <w:szCs w:val="24"/>
          <w:spacing w:val="-1"/>
        </w:rPr>
        <w:t>最高限价：302460.00</w:t>
      </w:r>
      <w:r>
        <w:rPr>
          <w:sz w:val="24"/>
          <w:szCs w:val="24"/>
          <w:spacing w:val="-47"/>
        </w:rPr>
        <w:t xml:space="preserve"> </w:t>
      </w:r>
      <w:r>
        <w:rPr>
          <w:sz w:val="24"/>
          <w:szCs w:val="24"/>
          <w:spacing w:val="-1"/>
        </w:rPr>
        <w:t>元</w:t>
      </w:r>
    </w:p>
    <w:p>
      <w:pPr>
        <w:pStyle w:val="BodyText"/>
        <w:ind w:left="578"/>
        <w:spacing w:before="181" w:line="219" w:lineRule="auto"/>
        <w:rPr>
          <w:sz w:val="24"/>
          <w:szCs w:val="24"/>
        </w:rPr>
      </w:pPr>
      <w:r>
        <w:rPr>
          <w:sz w:val="24"/>
          <w:szCs w:val="24"/>
        </w:rPr>
        <w:t>采购需求：海南西部中心医院三医联动改造工作服务，</w:t>
      </w:r>
      <w:r>
        <w:rPr>
          <w:sz w:val="24"/>
          <w:szCs w:val="24"/>
          <w:spacing w:val="-1"/>
        </w:rPr>
        <w:t>详见第三章采购需求。</w:t>
      </w:r>
    </w:p>
    <w:p>
      <w:pPr>
        <w:pStyle w:val="BodyText"/>
        <w:ind w:left="580"/>
        <w:spacing w:before="183" w:line="220" w:lineRule="auto"/>
        <w:rPr>
          <w:sz w:val="24"/>
          <w:szCs w:val="24"/>
        </w:rPr>
      </w:pPr>
      <w:r>
        <w:rPr>
          <w:sz w:val="24"/>
          <w:szCs w:val="24"/>
          <w:spacing w:val="-1"/>
        </w:rPr>
        <w:t>合同履行期限（服务期限</w:t>
      </w:r>
      <w:r>
        <w:rPr>
          <w:sz w:val="24"/>
          <w:szCs w:val="24"/>
          <w:spacing w:val="10"/>
        </w:rPr>
        <w:t>）：</w:t>
      </w:r>
      <w:r>
        <w:rPr>
          <w:sz w:val="24"/>
          <w:szCs w:val="24"/>
          <w:spacing w:val="-1"/>
        </w:rPr>
        <w:t>质保期一年，接口服务和咨询服务为一次性服务；</w:t>
      </w:r>
    </w:p>
    <w:p>
      <w:pPr>
        <w:pStyle w:val="BodyText"/>
        <w:ind w:left="580" w:right="5597" w:firstLine="3"/>
        <w:spacing w:before="180" w:line="346" w:lineRule="auto"/>
        <w:rPr>
          <w:sz w:val="24"/>
          <w:szCs w:val="24"/>
        </w:rPr>
      </w:pPr>
      <w:r>
        <w:rPr>
          <w:sz w:val="24"/>
          <w:szCs w:val="24"/>
          <w:spacing w:val="-5"/>
        </w:rPr>
        <w:t>交货地点：采购人指定地点。</w:t>
      </w:r>
      <w:r>
        <w:rPr>
          <w:sz w:val="24"/>
          <w:szCs w:val="24"/>
          <w:spacing w:val="10"/>
        </w:rPr>
        <w:t xml:space="preserve"> </w:t>
      </w:r>
      <w:r>
        <w:rPr>
          <w:sz w:val="24"/>
          <w:szCs w:val="24"/>
          <w:spacing w:val="-1"/>
        </w:rPr>
        <w:t>本项目不接受联合体投标</w:t>
      </w:r>
    </w:p>
    <w:p>
      <w:pPr>
        <w:pStyle w:val="BodyText"/>
        <w:ind w:left="106"/>
        <w:spacing w:before="45" w:line="219" w:lineRule="auto"/>
        <w:outlineLvl w:val="1"/>
        <w:rPr>
          <w:sz w:val="30"/>
          <w:szCs w:val="30"/>
        </w:rPr>
      </w:pPr>
      <w:r>
        <w:rPr>
          <w:sz w:val="30"/>
          <w:szCs w:val="30"/>
          <w:b/>
          <w:bCs/>
          <w:spacing w:val="-4"/>
        </w:rPr>
        <w:t>二、供应商的资格要求：</w:t>
      </w:r>
    </w:p>
    <w:p>
      <w:pPr>
        <w:pStyle w:val="BodyText"/>
        <w:ind w:left="597"/>
        <w:spacing w:before="217" w:line="219" w:lineRule="auto"/>
        <w:rPr>
          <w:sz w:val="24"/>
          <w:szCs w:val="24"/>
        </w:rPr>
      </w:pPr>
      <w:r>
        <w:rPr>
          <w:sz w:val="24"/>
          <w:szCs w:val="24"/>
          <w:spacing w:val="-1"/>
        </w:rPr>
        <w:t>1.满足《中华人民共和国政府采购法》第二十二条</w:t>
      </w:r>
      <w:r>
        <w:rPr>
          <w:sz w:val="24"/>
          <w:szCs w:val="24"/>
          <w:spacing w:val="-2"/>
        </w:rPr>
        <w:t>规定；</w:t>
      </w:r>
    </w:p>
    <w:p>
      <w:pPr>
        <w:pStyle w:val="BodyText"/>
        <w:ind w:left="85" w:right="88" w:firstLine="511"/>
        <w:spacing w:before="182" w:line="336" w:lineRule="auto"/>
        <w:rPr>
          <w:sz w:val="24"/>
          <w:szCs w:val="24"/>
        </w:rPr>
      </w:pPr>
      <w:r>
        <w:rPr>
          <w:sz w:val="24"/>
          <w:szCs w:val="24"/>
          <w:spacing w:val="-1"/>
        </w:rPr>
        <w:t>1.1</w:t>
      </w:r>
      <w:r>
        <w:rPr>
          <w:sz w:val="24"/>
          <w:szCs w:val="24"/>
          <w:spacing w:val="-52"/>
        </w:rPr>
        <w:t xml:space="preserve"> </w:t>
      </w:r>
      <w:r>
        <w:rPr>
          <w:sz w:val="24"/>
          <w:szCs w:val="24"/>
          <w:spacing w:val="-1"/>
        </w:rPr>
        <w:t>在中华人民共和国注册，具有独立承担民事责任的能力：①供应商若为企业法</w:t>
      </w:r>
      <w:r>
        <w:rPr>
          <w:sz w:val="24"/>
          <w:szCs w:val="24"/>
        </w:rPr>
        <w:t xml:space="preserve"> </w:t>
      </w:r>
      <w:r>
        <w:rPr>
          <w:sz w:val="24"/>
          <w:szCs w:val="24"/>
          <w:spacing w:val="-2"/>
        </w:rPr>
        <w:t>人：提供有效的“统一社会信用代码营业执照</w:t>
      </w:r>
      <w:r>
        <w:rPr>
          <w:sz w:val="24"/>
          <w:szCs w:val="24"/>
          <w:spacing w:val="-89"/>
        </w:rPr>
        <w:t xml:space="preserve"> </w:t>
      </w:r>
      <w:r>
        <w:rPr>
          <w:sz w:val="24"/>
          <w:szCs w:val="24"/>
          <w:spacing w:val="-2"/>
        </w:rPr>
        <w:t>”；未换证的提供有效的“营业执</w:t>
      </w:r>
      <w:r>
        <w:rPr>
          <w:sz w:val="24"/>
          <w:szCs w:val="24"/>
          <w:spacing w:val="-3"/>
        </w:rPr>
        <w:t>照、税</w:t>
      </w:r>
      <w:r>
        <w:rPr>
          <w:sz w:val="24"/>
          <w:szCs w:val="24"/>
        </w:rPr>
        <w:t xml:space="preserve"> </w:t>
      </w:r>
      <w:r>
        <w:rPr>
          <w:sz w:val="24"/>
          <w:szCs w:val="24"/>
          <w:spacing w:val="-2"/>
        </w:rPr>
        <w:t>务登记证、组织机构代码证</w:t>
      </w:r>
      <w:r>
        <w:rPr>
          <w:sz w:val="24"/>
          <w:szCs w:val="24"/>
          <w:spacing w:val="-89"/>
        </w:rPr>
        <w:t xml:space="preserve"> </w:t>
      </w:r>
      <w:r>
        <w:rPr>
          <w:sz w:val="24"/>
          <w:szCs w:val="24"/>
          <w:spacing w:val="-2"/>
        </w:rPr>
        <w:t>”；②若为事业法人：提供“统一社会信用代码法人</w:t>
      </w:r>
      <w:r>
        <w:rPr>
          <w:sz w:val="24"/>
          <w:szCs w:val="24"/>
          <w:spacing w:val="-3"/>
        </w:rPr>
        <w:t>登记证</w:t>
      </w:r>
      <w:r>
        <w:rPr>
          <w:sz w:val="24"/>
          <w:szCs w:val="24"/>
        </w:rPr>
        <w:t xml:space="preserve"> </w:t>
      </w:r>
      <w:r>
        <w:rPr>
          <w:sz w:val="24"/>
          <w:szCs w:val="24"/>
          <w:spacing w:val="-3"/>
        </w:rPr>
        <w:t>书</w:t>
      </w:r>
      <w:r>
        <w:rPr>
          <w:sz w:val="24"/>
          <w:szCs w:val="24"/>
          <w:spacing w:val="-85"/>
        </w:rPr>
        <w:t xml:space="preserve"> </w:t>
      </w:r>
      <w:r>
        <w:rPr>
          <w:sz w:val="24"/>
          <w:szCs w:val="24"/>
          <w:spacing w:val="-3"/>
        </w:rPr>
        <w:t>”；未换证的提交“事业法人登记证书、组织机构代码证</w:t>
      </w:r>
      <w:r>
        <w:rPr>
          <w:sz w:val="24"/>
          <w:szCs w:val="24"/>
          <w:spacing w:val="-89"/>
        </w:rPr>
        <w:t xml:space="preserve"> </w:t>
      </w:r>
      <w:r>
        <w:rPr>
          <w:sz w:val="24"/>
          <w:szCs w:val="24"/>
          <w:spacing w:val="-3"/>
        </w:rPr>
        <w:t>”；③若为其他组织：提供</w:t>
      </w:r>
      <w:r>
        <w:rPr>
          <w:sz w:val="24"/>
          <w:szCs w:val="24"/>
        </w:rPr>
        <w:t xml:space="preserve"> </w:t>
      </w:r>
      <w:r>
        <w:rPr>
          <w:sz w:val="24"/>
          <w:szCs w:val="24"/>
          <w:spacing w:val="-2"/>
        </w:rPr>
        <w:t>“对应主管部门颁发的准许执业证明文件或营业执照</w:t>
      </w:r>
      <w:r>
        <w:rPr>
          <w:sz w:val="24"/>
          <w:szCs w:val="24"/>
          <w:spacing w:val="-89"/>
        </w:rPr>
        <w:t xml:space="preserve"> </w:t>
      </w:r>
      <w:r>
        <w:rPr>
          <w:sz w:val="24"/>
          <w:szCs w:val="24"/>
          <w:spacing w:val="-2"/>
        </w:rPr>
        <w:t>”；④若为自然人：提供“</w:t>
      </w:r>
      <w:r>
        <w:rPr>
          <w:sz w:val="24"/>
          <w:szCs w:val="24"/>
          <w:spacing w:val="-3"/>
        </w:rPr>
        <w:t>身份证</w:t>
      </w:r>
      <w:r>
        <w:rPr>
          <w:sz w:val="24"/>
          <w:szCs w:val="24"/>
        </w:rPr>
        <w:t xml:space="preserve"> </w:t>
      </w:r>
      <w:r>
        <w:rPr>
          <w:sz w:val="24"/>
          <w:szCs w:val="24"/>
          <w:spacing w:val="2"/>
        </w:rPr>
        <w:t>明文件</w:t>
      </w:r>
      <w:r>
        <w:rPr>
          <w:sz w:val="24"/>
          <w:szCs w:val="24"/>
          <w:spacing w:val="-87"/>
        </w:rPr>
        <w:t xml:space="preserve"> </w:t>
      </w:r>
      <w:r>
        <w:rPr>
          <w:sz w:val="24"/>
          <w:szCs w:val="24"/>
          <w:spacing w:val="2"/>
        </w:rPr>
        <w:t>”</w:t>
      </w:r>
      <w:r>
        <w:rPr>
          <w:sz w:val="24"/>
          <w:szCs w:val="24"/>
          <w:spacing w:val="-30"/>
        </w:rPr>
        <w:t>；（</w:t>
      </w:r>
      <w:r>
        <w:rPr>
          <w:sz w:val="24"/>
          <w:szCs w:val="24"/>
          <w:spacing w:val="2"/>
        </w:rPr>
        <w:t>提供复印件，加盖公章）</w:t>
      </w:r>
    </w:p>
    <w:p>
      <w:pPr>
        <w:pStyle w:val="BodyText"/>
        <w:ind w:left="100" w:right="88" w:firstLine="496"/>
        <w:spacing w:before="182" w:line="324" w:lineRule="auto"/>
        <w:rPr>
          <w:sz w:val="24"/>
          <w:szCs w:val="24"/>
        </w:rPr>
      </w:pPr>
      <w:r>
        <w:rPr>
          <w:sz w:val="24"/>
          <w:szCs w:val="24"/>
          <w:spacing w:val="-1"/>
        </w:rPr>
        <w:t>1.2</w:t>
      </w:r>
      <w:r>
        <w:rPr>
          <w:sz w:val="24"/>
          <w:szCs w:val="24"/>
          <w:spacing w:val="-46"/>
        </w:rPr>
        <w:t xml:space="preserve"> </w:t>
      </w:r>
      <w:r>
        <w:rPr>
          <w:sz w:val="24"/>
          <w:szCs w:val="24"/>
          <w:spacing w:val="-1"/>
        </w:rPr>
        <w:t>具有良好的商业信誉和健全的财务会计制</w:t>
      </w:r>
      <w:r>
        <w:rPr>
          <w:sz w:val="24"/>
          <w:szCs w:val="24"/>
          <w:spacing w:val="-2"/>
        </w:rPr>
        <w:t>度（提供会计师事务所出具的</w:t>
      </w:r>
      <w:r>
        <w:rPr>
          <w:sz w:val="24"/>
          <w:szCs w:val="24"/>
          <w:spacing w:val="-48"/>
        </w:rPr>
        <w:t xml:space="preserve"> </w:t>
      </w:r>
      <w:r>
        <w:rPr>
          <w:sz w:val="24"/>
          <w:szCs w:val="24"/>
          <w:spacing w:val="-2"/>
        </w:rPr>
        <w:t>2021</w:t>
      </w:r>
      <w:r>
        <w:rPr>
          <w:sz w:val="24"/>
          <w:szCs w:val="24"/>
        </w:rPr>
        <w:t xml:space="preserve">  </w:t>
      </w:r>
      <w:r>
        <w:rPr>
          <w:sz w:val="24"/>
          <w:szCs w:val="24"/>
          <w:spacing w:val="-1"/>
        </w:rPr>
        <w:t>年至今任一年度财务审计报告或</w:t>
      </w:r>
      <w:r>
        <w:rPr>
          <w:sz w:val="24"/>
          <w:szCs w:val="24"/>
          <w:spacing w:val="-43"/>
        </w:rPr>
        <w:t xml:space="preserve"> </w:t>
      </w:r>
      <w:r>
        <w:rPr>
          <w:sz w:val="24"/>
          <w:szCs w:val="24"/>
          <w:spacing w:val="-1"/>
        </w:rPr>
        <w:t>2023</w:t>
      </w:r>
      <w:r>
        <w:rPr>
          <w:sz w:val="24"/>
          <w:szCs w:val="24"/>
          <w:spacing w:val="-50"/>
        </w:rPr>
        <w:t xml:space="preserve"> </w:t>
      </w:r>
      <w:r>
        <w:rPr>
          <w:sz w:val="24"/>
          <w:szCs w:val="24"/>
          <w:spacing w:val="-1"/>
        </w:rPr>
        <w:t>年至今任一个月或任意一季度的财务报表（资产</w:t>
      </w:r>
      <w:r>
        <w:rPr>
          <w:sz w:val="24"/>
          <w:szCs w:val="24"/>
        </w:rPr>
        <w:t xml:space="preserve"> </w:t>
      </w:r>
      <w:r>
        <w:rPr>
          <w:sz w:val="24"/>
          <w:szCs w:val="24"/>
          <w:spacing w:val="-3"/>
        </w:rPr>
        <w:t>负债表、利润表</w:t>
      </w:r>
      <w:r>
        <w:rPr>
          <w:sz w:val="24"/>
          <w:szCs w:val="24"/>
          <w:spacing w:val="-12"/>
        </w:rPr>
        <w:t>）；</w:t>
      </w:r>
      <w:r>
        <w:rPr>
          <w:sz w:val="24"/>
          <w:szCs w:val="24"/>
          <w:spacing w:val="-3"/>
        </w:rPr>
        <w:t>供应商成立时间不足</w:t>
      </w:r>
      <w:r>
        <w:rPr>
          <w:sz w:val="24"/>
          <w:szCs w:val="24"/>
          <w:spacing w:val="-33"/>
        </w:rPr>
        <w:t xml:space="preserve"> </w:t>
      </w:r>
      <w:r>
        <w:rPr>
          <w:sz w:val="24"/>
          <w:szCs w:val="24"/>
          <w:spacing w:val="-3"/>
        </w:rPr>
        <w:t>1</w:t>
      </w:r>
      <w:r>
        <w:rPr>
          <w:sz w:val="24"/>
          <w:szCs w:val="24"/>
          <w:spacing w:val="-50"/>
        </w:rPr>
        <w:t xml:space="preserve"> </w:t>
      </w:r>
      <w:r>
        <w:rPr>
          <w:sz w:val="24"/>
          <w:szCs w:val="24"/>
          <w:spacing w:val="-3"/>
        </w:rPr>
        <w:t>年的提供注册时间起任意</w:t>
      </w:r>
      <w:r>
        <w:rPr>
          <w:sz w:val="24"/>
          <w:szCs w:val="24"/>
          <w:spacing w:val="-33"/>
        </w:rPr>
        <w:t xml:space="preserve"> </w:t>
      </w:r>
      <w:r>
        <w:rPr>
          <w:sz w:val="24"/>
          <w:szCs w:val="24"/>
          <w:spacing w:val="-3"/>
        </w:rPr>
        <w:t>1</w:t>
      </w:r>
      <w:r>
        <w:rPr>
          <w:sz w:val="24"/>
          <w:szCs w:val="24"/>
          <w:spacing w:val="-50"/>
        </w:rPr>
        <w:t xml:space="preserve"> </w:t>
      </w:r>
      <w:r>
        <w:rPr>
          <w:sz w:val="24"/>
          <w:szCs w:val="24"/>
          <w:spacing w:val="-3"/>
        </w:rPr>
        <w:t>个月的</w:t>
      </w:r>
      <w:r>
        <w:rPr>
          <w:sz w:val="24"/>
          <w:szCs w:val="24"/>
          <w:spacing w:val="-4"/>
        </w:rPr>
        <w:t>财务报表</w:t>
      </w:r>
      <w:r>
        <w:rPr>
          <w:sz w:val="24"/>
          <w:szCs w:val="24"/>
        </w:rPr>
        <w:t xml:space="preserve"> </w:t>
      </w:r>
      <w:r>
        <w:rPr>
          <w:sz w:val="24"/>
          <w:szCs w:val="24"/>
          <w:spacing w:val="1"/>
        </w:rPr>
        <w:t>（资产负债表、利润表</w:t>
      </w:r>
      <w:r>
        <w:rPr>
          <w:sz w:val="24"/>
          <w:szCs w:val="24"/>
          <w:spacing w:val="-8"/>
        </w:rPr>
        <w:t>）（</w:t>
      </w:r>
      <w:r>
        <w:rPr>
          <w:sz w:val="24"/>
          <w:szCs w:val="24"/>
          <w:spacing w:val="1"/>
        </w:rPr>
        <w:t>提供复印件，加盖公章</w:t>
      </w:r>
      <w:r>
        <w:rPr>
          <w:sz w:val="24"/>
          <w:szCs w:val="24"/>
          <w:spacing w:val="-8"/>
        </w:rPr>
        <w:t>）；</w:t>
      </w:r>
    </w:p>
    <w:p>
      <w:pPr>
        <w:spacing w:line="324" w:lineRule="auto"/>
        <w:sectPr>
          <w:headerReference w:type="default" r:id="rId4"/>
          <w:footerReference w:type="default" r:id="rId5"/>
          <w:pgSz w:w="11906" w:h="16839"/>
          <w:pgMar w:top="1129" w:right="1329" w:bottom="686" w:left="1328" w:header="862" w:footer="523" w:gutter="0"/>
        </w:sectPr>
        <w:rPr>
          <w:sz w:val="24"/>
          <w:szCs w:val="24"/>
        </w:rPr>
      </w:pPr>
    </w:p>
    <w:p>
      <w:pPr>
        <w:spacing w:line="243" w:lineRule="auto"/>
        <w:rPr>
          <w:rFonts w:ascii="Arial"/>
          <w:sz w:val="21"/>
        </w:rPr>
      </w:pPr>
      <w:r/>
    </w:p>
    <w:p>
      <w:pPr>
        <w:pStyle w:val="BodyText"/>
        <w:ind w:left="8" w:right="90" w:firstLine="498"/>
        <w:spacing w:before="78" w:line="289" w:lineRule="auto"/>
        <w:rPr>
          <w:sz w:val="24"/>
          <w:szCs w:val="24"/>
        </w:rPr>
      </w:pPr>
      <w:r>
        <w:rPr>
          <w:sz w:val="24"/>
          <w:szCs w:val="24"/>
          <w:spacing w:val="-6"/>
        </w:rPr>
        <w:t>1.3</w:t>
      </w:r>
      <w:r>
        <w:rPr>
          <w:sz w:val="24"/>
          <w:szCs w:val="24"/>
          <w:spacing w:val="-37"/>
        </w:rPr>
        <w:t xml:space="preserve"> </w:t>
      </w:r>
      <w:r>
        <w:rPr>
          <w:sz w:val="24"/>
          <w:szCs w:val="24"/>
          <w:spacing w:val="-6"/>
        </w:rPr>
        <w:t>有依法缴纳税收的良好记录{提供</w:t>
      </w:r>
      <w:r>
        <w:rPr>
          <w:sz w:val="24"/>
          <w:szCs w:val="24"/>
          <w:spacing w:val="-48"/>
        </w:rPr>
        <w:t xml:space="preserve"> </w:t>
      </w:r>
      <w:r>
        <w:rPr>
          <w:sz w:val="24"/>
          <w:szCs w:val="24"/>
          <w:spacing w:val="-6"/>
        </w:rPr>
        <w:t>2023</w:t>
      </w:r>
      <w:r>
        <w:rPr>
          <w:sz w:val="24"/>
          <w:szCs w:val="24"/>
          <w:spacing w:val="-49"/>
        </w:rPr>
        <w:t xml:space="preserve"> </w:t>
      </w:r>
      <w:r>
        <w:rPr>
          <w:sz w:val="24"/>
          <w:szCs w:val="24"/>
          <w:spacing w:val="-6"/>
        </w:rPr>
        <w:t>年</w:t>
      </w:r>
      <w:r>
        <w:rPr>
          <w:sz w:val="24"/>
          <w:szCs w:val="24"/>
          <w:spacing w:val="-33"/>
        </w:rPr>
        <w:t xml:space="preserve"> </w:t>
      </w:r>
      <w:r>
        <w:rPr>
          <w:sz w:val="24"/>
          <w:szCs w:val="24"/>
          <w:spacing w:val="-6"/>
        </w:rPr>
        <w:t>1</w:t>
      </w:r>
      <w:r>
        <w:rPr>
          <w:sz w:val="24"/>
          <w:szCs w:val="24"/>
          <w:spacing w:val="-45"/>
        </w:rPr>
        <w:t xml:space="preserve"> </w:t>
      </w:r>
      <w:r>
        <w:rPr>
          <w:sz w:val="24"/>
          <w:szCs w:val="24"/>
          <w:spacing w:val="-6"/>
        </w:rPr>
        <w:t>月</w:t>
      </w:r>
      <w:r>
        <w:rPr>
          <w:sz w:val="24"/>
          <w:szCs w:val="24"/>
          <w:spacing w:val="-33"/>
        </w:rPr>
        <w:t xml:space="preserve"> </w:t>
      </w:r>
      <w:r>
        <w:rPr>
          <w:sz w:val="24"/>
          <w:szCs w:val="24"/>
          <w:spacing w:val="-6"/>
        </w:rPr>
        <w:t>1 日至今任意</w:t>
      </w:r>
      <w:r>
        <w:rPr>
          <w:sz w:val="24"/>
          <w:szCs w:val="24"/>
          <w:spacing w:val="-33"/>
        </w:rPr>
        <w:t xml:space="preserve"> </w:t>
      </w:r>
      <w:r>
        <w:rPr>
          <w:sz w:val="24"/>
          <w:szCs w:val="24"/>
          <w:spacing w:val="-6"/>
        </w:rPr>
        <w:t>1</w:t>
      </w:r>
      <w:r>
        <w:rPr>
          <w:sz w:val="24"/>
          <w:szCs w:val="24"/>
          <w:spacing w:val="-51"/>
        </w:rPr>
        <w:t xml:space="preserve"> </w:t>
      </w:r>
      <w:r>
        <w:rPr>
          <w:sz w:val="24"/>
          <w:szCs w:val="24"/>
          <w:spacing w:val="-6"/>
        </w:rPr>
        <w:t>个月的依法缴纳</w:t>
      </w:r>
      <w:r>
        <w:rPr>
          <w:sz w:val="24"/>
          <w:szCs w:val="24"/>
        </w:rPr>
        <w:t xml:space="preserve"> </w:t>
      </w:r>
      <w:r>
        <w:rPr>
          <w:sz w:val="24"/>
          <w:szCs w:val="24"/>
          <w:spacing w:val="-1"/>
        </w:rPr>
        <w:t>税收的证明材料（提供复印件，加盖公章）}；</w:t>
      </w:r>
    </w:p>
    <w:p>
      <w:pPr>
        <w:pStyle w:val="BodyText"/>
        <w:ind w:left="13" w:right="90" w:firstLine="493"/>
        <w:spacing w:before="181" w:line="290" w:lineRule="auto"/>
        <w:rPr>
          <w:sz w:val="24"/>
          <w:szCs w:val="24"/>
        </w:rPr>
      </w:pPr>
      <w:r>
        <w:rPr>
          <w:sz w:val="24"/>
          <w:szCs w:val="24"/>
          <w:spacing w:val="-1"/>
        </w:rPr>
        <w:t>1.4</w:t>
      </w:r>
      <w:r>
        <w:rPr>
          <w:sz w:val="24"/>
          <w:szCs w:val="24"/>
          <w:spacing w:val="-49"/>
        </w:rPr>
        <w:t xml:space="preserve"> </w:t>
      </w:r>
      <w:r>
        <w:rPr>
          <w:sz w:val="24"/>
          <w:szCs w:val="24"/>
          <w:spacing w:val="-1"/>
        </w:rPr>
        <w:t>参加采购活动近三年内，在经营活动中没有重大事故、重大违法记录、</w:t>
      </w:r>
      <w:r>
        <w:rPr>
          <w:sz w:val="24"/>
          <w:szCs w:val="24"/>
          <w:spacing w:val="-2"/>
        </w:rPr>
        <w:t>环保类</w:t>
      </w:r>
      <w:r>
        <w:rPr>
          <w:sz w:val="24"/>
          <w:szCs w:val="24"/>
        </w:rPr>
        <w:t xml:space="preserve"> </w:t>
      </w:r>
      <w:r>
        <w:rPr>
          <w:sz w:val="24"/>
          <w:szCs w:val="24"/>
          <w:spacing w:val="-1"/>
        </w:rPr>
        <w:t>行政处罚记录（提供承诺函，加盖公章</w:t>
      </w:r>
      <w:r>
        <w:rPr>
          <w:sz w:val="24"/>
          <w:szCs w:val="24"/>
          <w:spacing w:val="1"/>
        </w:rPr>
        <w:t>）；</w:t>
      </w:r>
    </w:p>
    <w:p>
      <w:pPr>
        <w:pStyle w:val="BodyText"/>
        <w:ind w:left="507"/>
        <w:spacing w:before="180" w:line="219" w:lineRule="auto"/>
        <w:rPr>
          <w:sz w:val="24"/>
          <w:szCs w:val="24"/>
        </w:rPr>
      </w:pPr>
      <w:r>
        <w:rPr>
          <w:sz w:val="24"/>
          <w:szCs w:val="24"/>
          <w:spacing w:val="-1"/>
        </w:rPr>
        <w:t>1.5</w:t>
      </w:r>
      <w:r>
        <w:rPr>
          <w:sz w:val="24"/>
          <w:szCs w:val="24"/>
          <w:spacing w:val="-46"/>
        </w:rPr>
        <w:t xml:space="preserve"> </w:t>
      </w:r>
      <w:r>
        <w:rPr>
          <w:sz w:val="24"/>
          <w:szCs w:val="24"/>
          <w:spacing w:val="-1"/>
        </w:rPr>
        <w:t>具有履行合同所必需的设备和专业技术能力(提供</w:t>
      </w:r>
      <w:r>
        <w:rPr>
          <w:sz w:val="24"/>
          <w:szCs w:val="24"/>
          <w:spacing w:val="-2"/>
        </w:rPr>
        <w:t>承诺函，加盖公章）</w:t>
      </w:r>
    </w:p>
    <w:p>
      <w:pPr>
        <w:pStyle w:val="BodyText"/>
        <w:ind w:left="8" w:firstLine="498"/>
        <w:spacing w:before="182" w:line="289" w:lineRule="auto"/>
        <w:rPr>
          <w:sz w:val="24"/>
          <w:szCs w:val="24"/>
        </w:rPr>
      </w:pPr>
      <w:r>
        <w:rPr>
          <w:sz w:val="24"/>
          <w:szCs w:val="24"/>
          <w:spacing w:val="-1"/>
        </w:rPr>
        <w:t>1.6</w:t>
      </w:r>
      <w:r>
        <w:rPr>
          <w:sz w:val="24"/>
          <w:szCs w:val="24"/>
          <w:spacing w:val="-51"/>
        </w:rPr>
        <w:t xml:space="preserve"> </w:t>
      </w:r>
      <w:r>
        <w:rPr>
          <w:sz w:val="24"/>
          <w:szCs w:val="24"/>
          <w:spacing w:val="-1"/>
        </w:rPr>
        <w:t>信用查询情况：根据财库〔2016〕125</w:t>
      </w:r>
      <w:r>
        <w:rPr>
          <w:sz w:val="24"/>
          <w:szCs w:val="24"/>
          <w:spacing w:val="-45"/>
        </w:rPr>
        <w:t xml:space="preserve"> </w:t>
      </w:r>
      <w:r>
        <w:rPr>
          <w:sz w:val="24"/>
          <w:szCs w:val="24"/>
          <w:spacing w:val="-1"/>
        </w:rPr>
        <w:t>号文的规</w:t>
      </w:r>
      <w:r>
        <w:rPr>
          <w:sz w:val="24"/>
          <w:szCs w:val="24"/>
          <w:spacing w:val="-2"/>
        </w:rPr>
        <w:t>定，列入失信被执行人、重大</w:t>
      </w:r>
      <w:r>
        <w:rPr>
          <w:sz w:val="24"/>
          <w:szCs w:val="24"/>
        </w:rPr>
        <w:t xml:space="preserve">  </w:t>
      </w:r>
      <w:r>
        <w:rPr>
          <w:sz w:val="24"/>
          <w:szCs w:val="24"/>
          <w:spacing w:val="-6"/>
        </w:rPr>
        <w:t>税收违法失信主体、政府采购严重违法失信行为记录名单的，拒绝其参与政府采购活动。</w:t>
      </w:r>
    </w:p>
    <w:p>
      <w:pPr>
        <w:pStyle w:val="BodyText"/>
        <w:ind w:left="21"/>
        <w:spacing w:before="184" w:line="219" w:lineRule="auto"/>
        <w:rPr>
          <w:sz w:val="24"/>
          <w:szCs w:val="24"/>
        </w:rPr>
      </w:pPr>
      <w:r>
        <w:rPr>
          <w:sz w:val="24"/>
          <w:szCs w:val="24"/>
          <w:spacing w:val="-2"/>
        </w:rPr>
        <w:t>（提供承诺函，加盖公章）</w:t>
      </w:r>
    </w:p>
    <w:p>
      <w:pPr>
        <w:pStyle w:val="BodyText"/>
        <w:ind w:left="439" w:right="3909" w:firstLine="53"/>
        <w:spacing w:before="181" w:line="346" w:lineRule="auto"/>
        <w:rPr>
          <w:sz w:val="24"/>
          <w:szCs w:val="24"/>
        </w:rPr>
      </w:pPr>
      <w:r>
        <w:rPr>
          <w:sz w:val="24"/>
          <w:szCs w:val="24"/>
          <w:spacing w:val="-3"/>
        </w:rPr>
        <w:t>2.落实政府采购政策需满足的资格要求：无。</w:t>
      </w:r>
      <w:r>
        <w:rPr>
          <w:sz w:val="24"/>
          <w:szCs w:val="24"/>
          <w:spacing w:val="10"/>
        </w:rPr>
        <w:t xml:space="preserve"> </w:t>
      </w:r>
      <w:r>
        <w:rPr>
          <w:sz w:val="24"/>
          <w:szCs w:val="24"/>
          <w:spacing w:val="-1"/>
        </w:rPr>
        <w:t>3.本项目的特定资格要求：无。</w:t>
      </w:r>
    </w:p>
    <w:p>
      <w:pPr>
        <w:pStyle w:val="BodyText"/>
        <w:ind w:left="12"/>
        <w:spacing w:before="44" w:line="219" w:lineRule="auto"/>
        <w:outlineLvl w:val="1"/>
        <w:rPr>
          <w:sz w:val="30"/>
          <w:szCs w:val="30"/>
        </w:rPr>
      </w:pPr>
      <w:r>
        <w:rPr>
          <w:sz w:val="30"/>
          <w:szCs w:val="30"/>
          <w:b/>
          <w:bCs/>
          <w:spacing w:val="-4"/>
        </w:rPr>
        <w:t>三、获取采购文件</w:t>
      </w:r>
    </w:p>
    <w:p>
      <w:pPr>
        <w:pStyle w:val="BodyText"/>
        <w:ind w:left="28" w:right="81" w:firstLine="532"/>
        <w:spacing w:before="220" w:line="344" w:lineRule="auto"/>
        <w:rPr>
          <w:sz w:val="24"/>
          <w:szCs w:val="24"/>
        </w:rPr>
      </w:pPr>
      <w:r>
        <w:rPr>
          <w:sz w:val="24"/>
          <w:szCs w:val="24"/>
          <w:spacing w:val="-8"/>
        </w:rPr>
        <w:t>时间：</w:t>
      </w:r>
      <w:r>
        <w:rPr>
          <w:sz w:val="24"/>
          <w:szCs w:val="24"/>
          <w:u w:val="single" w:color="auto"/>
          <w:spacing w:val="-8"/>
        </w:rPr>
        <w:t>2024</w:t>
      </w:r>
      <w:r>
        <w:rPr>
          <w:sz w:val="24"/>
          <w:szCs w:val="24"/>
          <w:u w:val="single" w:color="auto"/>
          <w:spacing w:val="-48"/>
        </w:rPr>
        <w:t xml:space="preserve"> </w:t>
      </w:r>
      <w:r>
        <w:rPr>
          <w:sz w:val="24"/>
          <w:szCs w:val="24"/>
          <w:u w:val="single" w:color="auto"/>
          <w:spacing w:val="-8"/>
        </w:rPr>
        <w:t>年</w:t>
      </w:r>
      <w:r>
        <w:rPr>
          <w:sz w:val="24"/>
          <w:szCs w:val="24"/>
          <w:u w:val="single" w:color="auto"/>
          <w:spacing w:val="-45"/>
        </w:rPr>
        <w:t xml:space="preserve"> </w:t>
      </w:r>
      <w:r>
        <w:rPr>
          <w:sz w:val="24"/>
          <w:szCs w:val="24"/>
          <w:u w:val="single" w:color="auto"/>
          <w:spacing w:val="-8"/>
        </w:rPr>
        <w:t>7</w:t>
      </w:r>
      <w:r>
        <w:rPr>
          <w:sz w:val="24"/>
          <w:szCs w:val="24"/>
          <w:u w:val="single" w:color="auto"/>
          <w:spacing w:val="-45"/>
        </w:rPr>
        <w:t xml:space="preserve"> </w:t>
      </w:r>
      <w:r>
        <w:rPr>
          <w:sz w:val="24"/>
          <w:szCs w:val="24"/>
          <w:u w:val="single" w:color="auto"/>
          <w:spacing w:val="-8"/>
        </w:rPr>
        <w:t>月</w:t>
      </w:r>
      <w:r>
        <w:rPr>
          <w:sz w:val="24"/>
          <w:szCs w:val="24"/>
          <w:u w:val="single" w:color="auto"/>
          <w:spacing w:val="-33"/>
        </w:rPr>
        <w:t xml:space="preserve"> </w:t>
      </w:r>
      <w:r>
        <w:rPr>
          <w:sz w:val="24"/>
          <w:szCs w:val="24"/>
          <w:u w:val="single" w:color="auto"/>
          <w:spacing w:val="-8"/>
        </w:rPr>
        <w:t>12 日</w:t>
      </w:r>
      <w:r>
        <w:rPr>
          <w:sz w:val="24"/>
          <w:szCs w:val="24"/>
          <w:spacing w:val="-8"/>
        </w:rPr>
        <w:t>至</w:t>
      </w:r>
      <w:r>
        <w:rPr>
          <w:sz w:val="24"/>
          <w:szCs w:val="24"/>
          <w:spacing w:val="-48"/>
        </w:rPr>
        <w:t xml:space="preserve"> </w:t>
      </w:r>
      <w:r>
        <w:rPr>
          <w:sz w:val="24"/>
          <w:szCs w:val="24"/>
          <w:u w:val="single" w:color="auto"/>
          <w:spacing w:val="-8"/>
        </w:rPr>
        <w:t>2024</w:t>
      </w:r>
      <w:r>
        <w:rPr>
          <w:sz w:val="24"/>
          <w:szCs w:val="24"/>
          <w:u w:val="single" w:color="auto"/>
          <w:spacing w:val="-49"/>
        </w:rPr>
        <w:t xml:space="preserve"> </w:t>
      </w:r>
      <w:r>
        <w:rPr>
          <w:sz w:val="24"/>
          <w:szCs w:val="24"/>
          <w:u w:val="single" w:color="auto"/>
          <w:spacing w:val="-8"/>
        </w:rPr>
        <w:t>年 7</w:t>
      </w:r>
      <w:r>
        <w:rPr>
          <w:sz w:val="24"/>
          <w:szCs w:val="24"/>
          <w:u w:val="single" w:color="auto"/>
          <w:spacing w:val="-45"/>
        </w:rPr>
        <w:t xml:space="preserve"> </w:t>
      </w:r>
      <w:r>
        <w:rPr>
          <w:sz w:val="24"/>
          <w:szCs w:val="24"/>
          <w:u w:val="single" w:color="auto"/>
          <w:spacing w:val="-8"/>
        </w:rPr>
        <w:t>月</w:t>
      </w:r>
      <w:r>
        <w:rPr>
          <w:sz w:val="24"/>
          <w:szCs w:val="24"/>
          <w:u w:val="single" w:color="auto"/>
          <w:spacing w:val="-33"/>
        </w:rPr>
        <w:t xml:space="preserve"> </w:t>
      </w:r>
      <w:r>
        <w:rPr>
          <w:sz w:val="24"/>
          <w:szCs w:val="24"/>
          <w:u w:val="single" w:color="auto"/>
          <w:spacing w:val="-8"/>
        </w:rPr>
        <w:t>18 日</w:t>
      </w:r>
      <w:r>
        <w:rPr>
          <w:sz w:val="24"/>
          <w:szCs w:val="24"/>
          <w:spacing w:val="-8"/>
        </w:rPr>
        <w:t>，每天上午</w:t>
      </w:r>
      <w:r>
        <w:rPr>
          <w:sz w:val="24"/>
          <w:szCs w:val="24"/>
          <w:spacing w:val="-49"/>
        </w:rPr>
        <w:t xml:space="preserve"> </w:t>
      </w:r>
      <w:r>
        <w:rPr>
          <w:sz w:val="24"/>
          <w:szCs w:val="24"/>
          <w:u w:val="single" w:color="auto"/>
          <w:spacing w:val="-8"/>
        </w:rPr>
        <w:t>08:30</w:t>
      </w:r>
      <w:r>
        <w:rPr>
          <w:sz w:val="24"/>
          <w:szCs w:val="24"/>
          <w:u w:val="single" w:color="auto"/>
          <w:spacing w:val="-49"/>
        </w:rPr>
        <w:t xml:space="preserve"> </w:t>
      </w:r>
      <w:r>
        <w:rPr>
          <w:sz w:val="24"/>
          <w:szCs w:val="24"/>
          <w:spacing w:val="-8"/>
        </w:rPr>
        <w:t>至</w:t>
      </w:r>
      <w:r>
        <w:rPr>
          <w:sz w:val="24"/>
          <w:szCs w:val="24"/>
          <w:spacing w:val="-60"/>
        </w:rPr>
        <w:t xml:space="preserve"> </w:t>
      </w:r>
      <w:r>
        <w:rPr>
          <w:sz w:val="24"/>
          <w:szCs w:val="24"/>
          <w:u w:val="single" w:color="auto"/>
          <w:spacing w:val="-93"/>
        </w:rPr>
        <w:t xml:space="preserve"> </w:t>
      </w:r>
      <w:r>
        <w:rPr>
          <w:sz w:val="24"/>
          <w:szCs w:val="24"/>
          <w:u w:val="single" w:color="auto"/>
          <w:spacing w:val="-8"/>
        </w:rPr>
        <w:t>17:00</w:t>
      </w:r>
      <w:r>
        <w:rPr>
          <w:sz w:val="24"/>
          <w:szCs w:val="24"/>
          <w:spacing w:val="-8"/>
        </w:rPr>
        <w:t>（北京时</w:t>
      </w:r>
      <w:r>
        <w:rPr>
          <w:sz w:val="24"/>
          <w:szCs w:val="24"/>
        </w:rPr>
        <w:t xml:space="preserve"> </w:t>
      </w:r>
      <w:r>
        <w:rPr>
          <w:sz w:val="24"/>
          <w:szCs w:val="24"/>
          <w:spacing w:val="-3"/>
        </w:rPr>
        <w:t>间，法定节假日除外）</w:t>
      </w:r>
    </w:p>
    <w:p>
      <w:pPr>
        <w:pStyle w:val="BodyText"/>
        <w:ind w:left="549"/>
        <w:spacing w:before="38" w:line="219" w:lineRule="auto"/>
        <w:rPr>
          <w:sz w:val="24"/>
          <w:szCs w:val="24"/>
        </w:rPr>
      </w:pPr>
      <w:r>
        <w:rPr>
          <w:sz w:val="24"/>
          <w:szCs w:val="24"/>
          <w:spacing w:val="-4"/>
        </w:rPr>
        <w:t>地点：海口市西沙路</w:t>
      </w:r>
      <w:r>
        <w:rPr>
          <w:sz w:val="24"/>
          <w:szCs w:val="24"/>
          <w:spacing w:val="-16"/>
        </w:rPr>
        <w:t xml:space="preserve"> </w:t>
      </w:r>
      <w:r>
        <w:rPr>
          <w:sz w:val="24"/>
          <w:szCs w:val="24"/>
          <w:spacing w:val="-4"/>
        </w:rPr>
        <w:t>15</w:t>
      </w:r>
      <w:r>
        <w:rPr>
          <w:sz w:val="24"/>
          <w:szCs w:val="24"/>
          <w:spacing w:val="-45"/>
        </w:rPr>
        <w:t xml:space="preserve"> </w:t>
      </w:r>
      <w:r>
        <w:rPr>
          <w:sz w:val="24"/>
          <w:szCs w:val="24"/>
          <w:spacing w:val="-4"/>
        </w:rPr>
        <w:t>号星华佳园</w:t>
      </w:r>
      <w:r>
        <w:rPr>
          <w:sz w:val="24"/>
          <w:szCs w:val="24"/>
          <w:spacing w:val="-55"/>
        </w:rPr>
        <w:t xml:space="preserve"> </w:t>
      </w:r>
      <w:r>
        <w:rPr>
          <w:sz w:val="24"/>
          <w:szCs w:val="24"/>
          <w:spacing w:val="-4"/>
        </w:rPr>
        <w:t>D1</w:t>
      </w:r>
      <w:r>
        <w:rPr>
          <w:sz w:val="24"/>
          <w:szCs w:val="24"/>
          <w:spacing w:val="-51"/>
        </w:rPr>
        <w:t xml:space="preserve"> </w:t>
      </w:r>
      <w:r>
        <w:rPr>
          <w:sz w:val="24"/>
          <w:szCs w:val="24"/>
          <w:spacing w:val="-4"/>
        </w:rPr>
        <w:t>栋</w:t>
      </w:r>
      <w:r>
        <w:rPr>
          <w:sz w:val="24"/>
          <w:szCs w:val="24"/>
          <w:spacing w:val="-48"/>
        </w:rPr>
        <w:t xml:space="preserve"> </w:t>
      </w:r>
      <w:r>
        <w:rPr>
          <w:sz w:val="24"/>
          <w:szCs w:val="24"/>
          <w:spacing w:val="-4"/>
        </w:rPr>
        <w:t>2102</w:t>
      </w:r>
      <w:r>
        <w:rPr>
          <w:sz w:val="24"/>
          <w:szCs w:val="24"/>
          <w:spacing w:val="-47"/>
        </w:rPr>
        <w:t xml:space="preserve"> </w:t>
      </w:r>
      <w:r>
        <w:rPr>
          <w:sz w:val="24"/>
          <w:szCs w:val="24"/>
          <w:spacing w:val="-4"/>
        </w:rPr>
        <w:t>室</w:t>
      </w:r>
    </w:p>
    <w:p>
      <w:pPr>
        <w:pStyle w:val="BodyText"/>
        <w:ind w:left="9" w:right="81" w:firstLine="540"/>
        <w:spacing w:before="178" w:line="353" w:lineRule="auto"/>
        <w:rPr>
          <w:sz w:val="24"/>
          <w:szCs w:val="24"/>
        </w:rPr>
      </w:pPr>
      <w:r>
        <w:rPr>
          <w:sz w:val="24"/>
          <w:szCs w:val="24"/>
          <w:spacing w:val="-3"/>
        </w:rPr>
        <w:t>方式：携营业执照复印件、授权代表身份证、法定</w:t>
      </w:r>
      <w:r>
        <w:rPr>
          <w:sz w:val="24"/>
          <w:szCs w:val="24"/>
          <w:spacing w:val="-4"/>
        </w:rPr>
        <w:t>代表人身份证复印件及法定代表</w:t>
      </w:r>
      <w:r>
        <w:rPr>
          <w:sz w:val="24"/>
          <w:szCs w:val="24"/>
        </w:rPr>
        <w:t xml:space="preserve"> </w:t>
      </w:r>
      <w:r>
        <w:rPr>
          <w:sz w:val="24"/>
          <w:szCs w:val="24"/>
          <w:spacing w:val="-1"/>
        </w:rPr>
        <w:t>人授权委托书原件（法定代表人购买提供法定代表人</w:t>
      </w:r>
      <w:r>
        <w:rPr>
          <w:sz w:val="24"/>
          <w:szCs w:val="24"/>
          <w:spacing w:val="-2"/>
        </w:rPr>
        <w:t>声明函）至</w:t>
      </w:r>
      <w:r>
        <w:rPr>
          <w:sz w:val="24"/>
          <w:szCs w:val="24"/>
          <w:u w:val="single" w:color="auto"/>
          <w:spacing w:val="-2"/>
        </w:rPr>
        <w:t>海口市西沙路</w:t>
      </w:r>
      <w:r>
        <w:rPr>
          <w:sz w:val="24"/>
          <w:szCs w:val="24"/>
          <w:u w:val="single" w:color="auto"/>
          <w:spacing w:val="-33"/>
        </w:rPr>
        <w:t xml:space="preserve"> </w:t>
      </w:r>
      <w:r>
        <w:rPr>
          <w:sz w:val="24"/>
          <w:szCs w:val="24"/>
          <w:u w:val="single" w:color="auto"/>
          <w:spacing w:val="-2"/>
        </w:rPr>
        <w:t>15</w:t>
      </w:r>
      <w:r>
        <w:rPr>
          <w:sz w:val="24"/>
          <w:szCs w:val="24"/>
          <w:u w:val="single" w:color="auto"/>
          <w:spacing w:val="-45"/>
        </w:rPr>
        <w:t xml:space="preserve"> </w:t>
      </w:r>
      <w:r>
        <w:rPr>
          <w:sz w:val="24"/>
          <w:szCs w:val="24"/>
          <w:u w:val="single" w:color="auto"/>
          <w:spacing w:val="-2"/>
        </w:rPr>
        <w:t>号星</w:t>
      </w:r>
      <w:r>
        <w:rPr>
          <w:sz w:val="24"/>
          <w:szCs w:val="24"/>
        </w:rPr>
        <w:t xml:space="preserve"> </w:t>
      </w:r>
      <w:r>
        <w:rPr>
          <w:sz w:val="24"/>
          <w:szCs w:val="24"/>
          <w:u w:val="single" w:color="auto"/>
          <w:spacing w:val="-2"/>
        </w:rPr>
        <w:t>华佳园</w:t>
      </w:r>
      <w:r>
        <w:rPr>
          <w:sz w:val="24"/>
          <w:szCs w:val="24"/>
          <w:u w:val="single" w:color="auto"/>
          <w:spacing w:val="-55"/>
        </w:rPr>
        <w:t xml:space="preserve"> </w:t>
      </w:r>
      <w:r>
        <w:rPr>
          <w:sz w:val="24"/>
          <w:szCs w:val="24"/>
          <w:u w:val="single" w:color="auto"/>
          <w:spacing w:val="-2"/>
        </w:rPr>
        <w:t>D1</w:t>
      </w:r>
      <w:r>
        <w:rPr>
          <w:sz w:val="24"/>
          <w:szCs w:val="24"/>
          <w:u w:val="single" w:color="auto"/>
          <w:spacing w:val="-51"/>
        </w:rPr>
        <w:t xml:space="preserve"> </w:t>
      </w:r>
      <w:r>
        <w:rPr>
          <w:sz w:val="24"/>
          <w:szCs w:val="24"/>
          <w:u w:val="single" w:color="auto"/>
          <w:spacing w:val="-2"/>
        </w:rPr>
        <w:t>栋</w:t>
      </w:r>
      <w:r>
        <w:rPr>
          <w:sz w:val="24"/>
          <w:szCs w:val="24"/>
          <w:u w:val="single" w:color="auto"/>
          <w:spacing w:val="-47"/>
        </w:rPr>
        <w:t xml:space="preserve"> </w:t>
      </w:r>
      <w:r>
        <w:rPr>
          <w:sz w:val="24"/>
          <w:szCs w:val="24"/>
          <w:u w:val="single" w:color="auto"/>
          <w:spacing w:val="-2"/>
        </w:rPr>
        <w:t>2102</w:t>
      </w:r>
      <w:r>
        <w:rPr>
          <w:sz w:val="24"/>
          <w:szCs w:val="24"/>
          <w:u w:val="single" w:color="auto"/>
          <w:spacing w:val="-47"/>
        </w:rPr>
        <w:t xml:space="preserve"> </w:t>
      </w:r>
      <w:r>
        <w:rPr>
          <w:sz w:val="24"/>
          <w:szCs w:val="24"/>
          <w:u w:val="single" w:color="auto"/>
          <w:spacing w:val="-2"/>
        </w:rPr>
        <w:t>室</w:t>
      </w:r>
      <w:r>
        <w:rPr>
          <w:sz w:val="24"/>
          <w:szCs w:val="24"/>
          <w:spacing w:val="-2"/>
        </w:rPr>
        <w:t>获取（注：提供以</w:t>
      </w:r>
      <w:r>
        <w:rPr>
          <w:sz w:val="24"/>
          <w:szCs w:val="24"/>
          <w:spacing w:val="-3"/>
        </w:rPr>
        <w:t>上相关材料复印件加盖单位公章，其他组织可提</w:t>
      </w:r>
      <w:r>
        <w:rPr>
          <w:sz w:val="24"/>
          <w:szCs w:val="24"/>
        </w:rPr>
        <w:t xml:space="preserve"> </w:t>
      </w:r>
      <w:r>
        <w:rPr>
          <w:sz w:val="24"/>
          <w:szCs w:val="24"/>
          <w:spacing w:val="-1"/>
        </w:rPr>
        <w:t>供负责人或经营者的身份证复印件及其授权委托书）。</w:t>
      </w:r>
    </w:p>
    <w:p>
      <w:pPr>
        <w:pStyle w:val="BodyText"/>
        <w:ind w:left="549"/>
        <w:spacing w:before="34" w:line="219" w:lineRule="auto"/>
        <w:rPr>
          <w:sz w:val="24"/>
          <w:szCs w:val="24"/>
        </w:rPr>
      </w:pPr>
      <w:r>
        <w:rPr>
          <w:sz w:val="24"/>
          <w:szCs w:val="24"/>
          <w:spacing w:val="-2"/>
        </w:rPr>
        <w:t>售价：300</w:t>
      </w:r>
      <w:r>
        <w:rPr>
          <w:sz w:val="24"/>
          <w:szCs w:val="24"/>
          <w:spacing w:val="-46"/>
        </w:rPr>
        <w:t xml:space="preserve"> </w:t>
      </w:r>
      <w:r>
        <w:rPr>
          <w:sz w:val="24"/>
          <w:szCs w:val="24"/>
          <w:spacing w:val="-2"/>
        </w:rPr>
        <w:t>元</w:t>
      </w:r>
    </w:p>
    <w:p>
      <w:pPr>
        <w:pStyle w:val="BodyText"/>
        <w:ind w:left="40"/>
        <w:spacing w:before="192" w:line="220" w:lineRule="auto"/>
        <w:outlineLvl w:val="1"/>
        <w:rPr>
          <w:sz w:val="30"/>
          <w:szCs w:val="30"/>
        </w:rPr>
      </w:pPr>
      <w:r>
        <w:rPr>
          <w:sz w:val="30"/>
          <w:szCs w:val="30"/>
          <w:b/>
          <w:bCs/>
          <w:spacing w:val="-8"/>
        </w:rPr>
        <w:t>四、响应文件提交</w:t>
      </w:r>
    </w:p>
    <w:p>
      <w:pPr>
        <w:pStyle w:val="BodyText"/>
        <w:ind w:left="488"/>
        <w:spacing w:before="217" w:line="220" w:lineRule="auto"/>
        <w:rPr>
          <w:sz w:val="24"/>
          <w:szCs w:val="24"/>
        </w:rPr>
      </w:pPr>
      <w:r>
        <w:rPr>
          <w:sz w:val="24"/>
          <w:szCs w:val="24"/>
          <w:spacing w:val="-7"/>
        </w:rPr>
        <w:t>截止时间：</w:t>
      </w:r>
      <w:r>
        <w:rPr>
          <w:sz w:val="24"/>
          <w:szCs w:val="24"/>
          <w:u w:val="single" w:color="auto"/>
          <w:spacing w:val="-7"/>
        </w:rPr>
        <w:t>2024</w:t>
      </w:r>
      <w:r>
        <w:rPr>
          <w:sz w:val="24"/>
          <w:szCs w:val="24"/>
          <w:u w:val="single" w:color="auto"/>
          <w:spacing w:val="-38"/>
        </w:rPr>
        <w:t xml:space="preserve"> </w:t>
      </w:r>
      <w:r>
        <w:rPr>
          <w:sz w:val="24"/>
          <w:szCs w:val="24"/>
          <w:u w:val="single" w:color="auto"/>
          <w:spacing w:val="-7"/>
        </w:rPr>
        <w:t>年</w:t>
      </w:r>
      <w:r>
        <w:rPr>
          <w:sz w:val="24"/>
          <w:szCs w:val="24"/>
          <w:u w:val="single" w:color="auto"/>
          <w:spacing w:val="-45"/>
        </w:rPr>
        <w:t xml:space="preserve"> </w:t>
      </w:r>
      <w:r>
        <w:rPr>
          <w:sz w:val="24"/>
          <w:szCs w:val="24"/>
          <w:u w:val="single" w:color="auto"/>
          <w:spacing w:val="-7"/>
        </w:rPr>
        <w:t>7</w:t>
      </w:r>
      <w:r>
        <w:rPr>
          <w:sz w:val="24"/>
          <w:szCs w:val="24"/>
          <w:u w:val="single" w:color="auto"/>
          <w:spacing w:val="-45"/>
        </w:rPr>
        <w:t xml:space="preserve"> </w:t>
      </w:r>
      <w:r>
        <w:rPr>
          <w:sz w:val="24"/>
          <w:szCs w:val="24"/>
          <w:u w:val="single" w:color="auto"/>
          <w:spacing w:val="-7"/>
        </w:rPr>
        <w:t>月</w:t>
      </w:r>
      <w:r>
        <w:rPr>
          <w:sz w:val="24"/>
          <w:szCs w:val="24"/>
          <w:u w:val="single" w:color="auto"/>
          <w:spacing w:val="-47"/>
        </w:rPr>
        <w:t xml:space="preserve"> </w:t>
      </w:r>
      <w:r>
        <w:rPr>
          <w:sz w:val="24"/>
          <w:szCs w:val="24"/>
          <w:u w:val="single" w:color="auto"/>
          <w:spacing w:val="-7"/>
        </w:rPr>
        <w:t>23 日</w:t>
      </w:r>
      <w:r>
        <w:rPr>
          <w:sz w:val="24"/>
          <w:szCs w:val="24"/>
          <w:u w:val="single" w:color="auto"/>
          <w:spacing w:val="-33"/>
        </w:rPr>
        <w:t xml:space="preserve"> </w:t>
      </w:r>
      <w:r>
        <w:rPr>
          <w:sz w:val="24"/>
          <w:szCs w:val="24"/>
          <w:u w:val="single" w:color="auto"/>
          <w:spacing w:val="-7"/>
        </w:rPr>
        <w:t>10</w:t>
      </w:r>
      <w:r>
        <w:rPr>
          <w:sz w:val="24"/>
          <w:szCs w:val="24"/>
          <w:u w:val="single" w:color="auto"/>
          <w:spacing w:val="-42"/>
        </w:rPr>
        <w:t xml:space="preserve"> </w:t>
      </w:r>
      <w:r>
        <w:rPr>
          <w:sz w:val="24"/>
          <w:szCs w:val="24"/>
          <w:u w:val="single" w:color="auto"/>
          <w:spacing w:val="-7"/>
        </w:rPr>
        <w:t>点</w:t>
      </w:r>
      <w:r>
        <w:rPr>
          <w:sz w:val="24"/>
          <w:szCs w:val="24"/>
          <w:u w:val="single" w:color="auto"/>
          <w:spacing w:val="-49"/>
        </w:rPr>
        <w:t xml:space="preserve"> </w:t>
      </w:r>
      <w:r>
        <w:rPr>
          <w:sz w:val="24"/>
          <w:szCs w:val="24"/>
          <w:u w:val="single" w:color="auto"/>
          <w:spacing w:val="-7"/>
        </w:rPr>
        <w:t>00</w:t>
      </w:r>
      <w:r>
        <w:rPr>
          <w:sz w:val="24"/>
          <w:szCs w:val="24"/>
          <w:u w:val="single" w:color="auto"/>
          <w:spacing w:val="-48"/>
        </w:rPr>
        <w:t xml:space="preserve"> </w:t>
      </w:r>
      <w:r>
        <w:rPr>
          <w:sz w:val="24"/>
          <w:szCs w:val="24"/>
          <w:u w:val="single" w:color="auto"/>
          <w:spacing w:val="-7"/>
        </w:rPr>
        <w:t>分</w:t>
      </w:r>
      <w:r>
        <w:rPr>
          <w:sz w:val="24"/>
          <w:szCs w:val="24"/>
          <w:spacing w:val="-7"/>
        </w:rPr>
        <w:t xml:space="preserve"> （北京时间）</w:t>
      </w:r>
    </w:p>
    <w:p>
      <w:pPr>
        <w:pStyle w:val="BodyText"/>
        <w:ind w:left="489"/>
        <w:spacing w:before="180" w:line="219" w:lineRule="auto"/>
        <w:rPr>
          <w:sz w:val="24"/>
          <w:szCs w:val="24"/>
        </w:rPr>
      </w:pPr>
      <w:r>
        <w:rPr>
          <w:sz w:val="24"/>
          <w:szCs w:val="24"/>
          <w:spacing w:val="-3"/>
        </w:rPr>
        <w:t>地点：</w:t>
      </w:r>
      <w:r>
        <w:rPr>
          <w:sz w:val="24"/>
          <w:szCs w:val="24"/>
          <w:u w:val="single" w:color="auto"/>
          <w:spacing w:val="-3"/>
        </w:rPr>
        <w:t>海口市西沙路</w:t>
      </w:r>
      <w:r>
        <w:rPr>
          <w:sz w:val="24"/>
          <w:szCs w:val="24"/>
          <w:u w:val="single" w:color="auto"/>
          <w:spacing w:val="-33"/>
        </w:rPr>
        <w:t xml:space="preserve"> </w:t>
      </w:r>
      <w:r>
        <w:rPr>
          <w:sz w:val="24"/>
          <w:szCs w:val="24"/>
          <w:u w:val="single" w:color="auto"/>
          <w:spacing w:val="-3"/>
        </w:rPr>
        <w:t>15</w:t>
      </w:r>
      <w:r>
        <w:rPr>
          <w:sz w:val="24"/>
          <w:szCs w:val="24"/>
          <w:u w:val="single" w:color="auto"/>
          <w:spacing w:val="-44"/>
        </w:rPr>
        <w:t xml:space="preserve"> </w:t>
      </w:r>
      <w:r>
        <w:rPr>
          <w:sz w:val="24"/>
          <w:szCs w:val="24"/>
          <w:u w:val="single" w:color="auto"/>
          <w:spacing w:val="-3"/>
        </w:rPr>
        <w:t>号星华佳园</w:t>
      </w:r>
      <w:r>
        <w:rPr>
          <w:sz w:val="24"/>
          <w:szCs w:val="24"/>
          <w:u w:val="single" w:color="auto"/>
          <w:spacing w:val="-56"/>
        </w:rPr>
        <w:t xml:space="preserve"> </w:t>
      </w:r>
      <w:r>
        <w:rPr>
          <w:sz w:val="24"/>
          <w:szCs w:val="24"/>
          <w:u w:val="single" w:color="auto"/>
          <w:spacing w:val="-3"/>
        </w:rPr>
        <w:t>D1</w:t>
      </w:r>
      <w:r>
        <w:rPr>
          <w:sz w:val="24"/>
          <w:szCs w:val="24"/>
          <w:u w:val="single" w:color="auto"/>
          <w:spacing w:val="-50"/>
        </w:rPr>
        <w:t xml:space="preserve"> </w:t>
      </w:r>
      <w:r>
        <w:rPr>
          <w:sz w:val="24"/>
          <w:szCs w:val="24"/>
          <w:u w:val="single" w:color="auto"/>
          <w:spacing w:val="-3"/>
        </w:rPr>
        <w:t>栋</w:t>
      </w:r>
      <w:r>
        <w:rPr>
          <w:sz w:val="24"/>
          <w:szCs w:val="24"/>
          <w:u w:val="single" w:color="auto"/>
          <w:spacing w:val="-48"/>
        </w:rPr>
        <w:t xml:space="preserve"> </w:t>
      </w:r>
      <w:r>
        <w:rPr>
          <w:sz w:val="24"/>
          <w:szCs w:val="24"/>
          <w:u w:val="single" w:color="auto"/>
          <w:spacing w:val="-4"/>
        </w:rPr>
        <w:t>2102</w:t>
      </w:r>
      <w:r>
        <w:rPr>
          <w:sz w:val="24"/>
          <w:szCs w:val="24"/>
          <w:u w:val="single" w:color="auto"/>
          <w:spacing w:val="-47"/>
        </w:rPr>
        <w:t xml:space="preserve"> </w:t>
      </w:r>
      <w:r>
        <w:rPr>
          <w:sz w:val="24"/>
          <w:szCs w:val="24"/>
          <w:u w:val="single" w:color="auto"/>
          <w:spacing w:val="-4"/>
        </w:rPr>
        <w:t>室-开标室</w:t>
      </w:r>
    </w:p>
    <w:p>
      <w:pPr>
        <w:pStyle w:val="BodyText"/>
        <w:ind w:left="16"/>
        <w:spacing w:before="191" w:line="222" w:lineRule="auto"/>
        <w:outlineLvl w:val="1"/>
        <w:rPr>
          <w:sz w:val="30"/>
          <w:szCs w:val="30"/>
        </w:rPr>
      </w:pPr>
      <w:r>
        <w:rPr>
          <w:sz w:val="30"/>
          <w:szCs w:val="30"/>
          <w:b/>
          <w:bCs/>
          <w:spacing w:val="-7"/>
        </w:rPr>
        <w:t>五、开启</w:t>
      </w:r>
    </w:p>
    <w:p>
      <w:pPr>
        <w:pStyle w:val="BodyText"/>
        <w:ind w:left="501"/>
        <w:spacing w:before="215" w:line="220" w:lineRule="auto"/>
        <w:rPr>
          <w:sz w:val="24"/>
          <w:szCs w:val="24"/>
        </w:rPr>
      </w:pPr>
      <w:r>
        <w:rPr>
          <w:sz w:val="24"/>
          <w:szCs w:val="24"/>
          <w:spacing w:val="-8"/>
        </w:rPr>
        <w:t>时间：</w:t>
      </w:r>
      <w:r>
        <w:rPr>
          <w:sz w:val="24"/>
          <w:szCs w:val="24"/>
          <w:u w:val="single" w:color="auto"/>
          <w:spacing w:val="-8"/>
        </w:rPr>
        <w:t>2024</w:t>
      </w:r>
      <w:r>
        <w:rPr>
          <w:sz w:val="24"/>
          <w:szCs w:val="24"/>
          <w:u w:val="single" w:color="auto"/>
          <w:spacing w:val="-37"/>
        </w:rPr>
        <w:t xml:space="preserve"> </w:t>
      </w:r>
      <w:r>
        <w:rPr>
          <w:sz w:val="24"/>
          <w:szCs w:val="24"/>
          <w:u w:val="single" w:color="auto"/>
          <w:spacing w:val="-8"/>
        </w:rPr>
        <w:t>年</w:t>
      </w:r>
      <w:r>
        <w:rPr>
          <w:sz w:val="24"/>
          <w:szCs w:val="24"/>
          <w:u w:val="single" w:color="auto"/>
          <w:spacing w:val="-45"/>
        </w:rPr>
        <w:t xml:space="preserve"> </w:t>
      </w:r>
      <w:r>
        <w:rPr>
          <w:sz w:val="24"/>
          <w:szCs w:val="24"/>
          <w:u w:val="single" w:color="auto"/>
          <w:spacing w:val="-8"/>
        </w:rPr>
        <w:t>7</w:t>
      </w:r>
      <w:r>
        <w:rPr>
          <w:sz w:val="24"/>
          <w:szCs w:val="24"/>
          <w:u w:val="single" w:color="auto"/>
          <w:spacing w:val="-45"/>
        </w:rPr>
        <w:t xml:space="preserve"> </w:t>
      </w:r>
      <w:r>
        <w:rPr>
          <w:sz w:val="24"/>
          <w:szCs w:val="24"/>
          <w:u w:val="single" w:color="auto"/>
          <w:spacing w:val="-8"/>
        </w:rPr>
        <w:t>月</w:t>
      </w:r>
      <w:r>
        <w:rPr>
          <w:sz w:val="24"/>
          <w:szCs w:val="24"/>
          <w:u w:val="single" w:color="auto"/>
          <w:spacing w:val="-48"/>
        </w:rPr>
        <w:t xml:space="preserve"> </w:t>
      </w:r>
      <w:r>
        <w:rPr>
          <w:sz w:val="24"/>
          <w:szCs w:val="24"/>
          <w:u w:val="single" w:color="auto"/>
          <w:spacing w:val="-8"/>
        </w:rPr>
        <w:t>23 日</w:t>
      </w:r>
      <w:r>
        <w:rPr>
          <w:sz w:val="24"/>
          <w:szCs w:val="24"/>
          <w:u w:val="single" w:color="auto"/>
          <w:spacing w:val="-32"/>
        </w:rPr>
        <w:t xml:space="preserve"> </w:t>
      </w:r>
      <w:r>
        <w:rPr>
          <w:sz w:val="24"/>
          <w:szCs w:val="24"/>
          <w:u w:val="single" w:color="auto"/>
          <w:spacing w:val="-8"/>
        </w:rPr>
        <w:t>10</w:t>
      </w:r>
      <w:r>
        <w:rPr>
          <w:sz w:val="24"/>
          <w:szCs w:val="24"/>
          <w:u w:val="single" w:color="auto"/>
          <w:spacing w:val="-43"/>
        </w:rPr>
        <w:t xml:space="preserve"> </w:t>
      </w:r>
      <w:r>
        <w:rPr>
          <w:sz w:val="24"/>
          <w:szCs w:val="24"/>
          <w:u w:val="single" w:color="auto"/>
          <w:spacing w:val="-8"/>
        </w:rPr>
        <w:t>点</w:t>
      </w:r>
      <w:r>
        <w:rPr>
          <w:sz w:val="24"/>
          <w:szCs w:val="24"/>
          <w:u w:val="single" w:color="auto"/>
          <w:spacing w:val="-48"/>
        </w:rPr>
        <w:t xml:space="preserve"> </w:t>
      </w:r>
      <w:r>
        <w:rPr>
          <w:sz w:val="24"/>
          <w:szCs w:val="24"/>
          <w:u w:val="single" w:color="auto"/>
          <w:spacing w:val="-8"/>
        </w:rPr>
        <w:t>00</w:t>
      </w:r>
      <w:r>
        <w:rPr>
          <w:sz w:val="24"/>
          <w:szCs w:val="24"/>
          <w:u w:val="single" w:color="auto"/>
          <w:spacing w:val="-48"/>
        </w:rPr>
        <w:t xml:space="preserve"> </w:t>
      </w:r>
      <w:r>
        <w:rPr>
          <w:sz w:val="24"/>
          <w:szCs w:val="24"/>
          <w:u w:val="single" w:color="auto"/>
          <w:spacing w:val="-8"/>
        </w:rPr>
        <w:t>分</w:t>
      </w:r>
      <w:r>
        <w:rPr>
          <w:sz w:val="24"/>
          <w:szCs w:val="24"/>
          <w:spacing w:val="-8"/>
        </w:rPr>
        <w:t xml:space="preserve"> （北京时间）</w:t>
      </w:r>
    </w:p>
    <w:p>
      <w:pPr>
        <w:pStyle w:val="BodyText"/>
        <w:ind w:left="489"/>
        <w:spacing w:before="182" w:line="219" w:lineRule="auto"/>
        <w:rPr>
          <w:sz w:val="24"/>
          <w:szCs w:val="24"/>
        </w:rPr>
      </w:pPr>
      <w:r>
        <w:rPr>
          <w:sz w:val="24"/>
          <w:szCs w:val="24"/>
          <w:spacing w:val="-3"/>
        </w:rPr>
        <w:t>地点：</w:t>
      </w:r>
      <w:r>
        <w:rPr>
          <w:sz w:val="24"/>
          <w:szCs w:val="24"/>
          <w:u w:val="single" w:color="auto"/>
          <w:spacing w:val="-3"/>
        </w:rPr>
        <w:t>海口市西沙路</w:t>
      </w:r>
      <w:r>
        <w:rPr>
          <w:sz w:val="24"/>
          <w:szCs w:val="24"/>
          <w:u w:val="single" w:color="auto"/>
          <w:spacing w:val="-33"/>
        </w:rPr>
        <w:t xml:space="preserve"> </w:t>
      </w:r>
      <w:r>
        <w:rPr>
          <w:sz w:val="24"/>
          <w:szCs w:val="24"/>
          <w:u w:val="single" w:color="auto"/>
          <w:spacing w:val="-3"/>
        </w:rPr>
        <w:t>15</w:t>
      </w:r>
      <w:r>
        <w:rPr>
          <w:sz w:val="24"/>
          <w:szCs w:val="24"/>
          <w:u w:val="single" w:color="auto"/>
          <w:spacing w:val="-44"/>
        </w:rPr>
        <w:t xml:space="preserve"> </w:t>
      </w:r>
      <w:r>
        <w:rPr>
          <w:sz w:val="24"/>
          <w:szCs w:val="24"/>
          <w:u w:val="single" w:color="auto"/>
          <w:spacing w:val="-3"/>
        </w:rPr>
        <w:t>号星华佳园</w:t>
      </w:r>
      <w:r>
        <w:rPr>
          <w:sz w:val="24"/>
          <w:szCs w:val="24"/>
          <w:u w:val="single" w:color="auto"/>
          <w:spacing w:val="-56"/>
        </w:rPr>
        <w:t xml:space="preserve"> </w:t>
      </w:r>
      <w:r>
        <w:rPr>
          <w:sz w:val="24"/>
          <w:szCs w:val="24"/>
          <w:u w:val="single" w:color="auto"/>
          <w:spacing w:val="-3"/>
        </w:rPr>
        <w:t>D1</w:t>
      </w:r>
      <w:r>
        <w:rPr>
          <w:sz w:val="24"/>
          <w:szCs w:val="24"/>
          <w:u w:val="single" w:color="auto"/>
          <w:spacing w:val="-50"/>
        </w:rPr>
        <w:t xml:space="preserve"> </w:t>
      </w:r>
      <w:r>
        <w:rPr>
          <w:sz w:val="24"/>
          <w:szCs w:val="24"/>
          <w:u w:val="single" w:color="auto"/>
          <w:spacing w:val="-3"/>
        </w:rPr>
        <w:t>栋</w:t>
      </w:r>
      <w:r>
        <w:rPr>
          <w:sz w:val="24"/>
          <w:szCs w:val="24"/>
          <w:u w:val="single" w:color="auto"/>
          <w:spacing w:val="-48"/>
        </w:rPr>
        <w:t xml:space="preserve"> </w:t>
      </w:r>
      <w:r>
        <w:rPr>
          <w:sz w:val="24"/>
          <w:szCs w:val="24"/>
          <w:u w:val="single" w:color="auto"/>
          <w:spacing w:val="-4"/>
        </w:rPr>
        <w:t>2102</w:t>
      </w:r>
      <w:r>
        <w:rPr>
          <w:sz w:val="24"/>
          <w:szCs w:val="24"/>
          <w:u w:val="single" w:color="auto"/>
          <w:spacing w:val="-47"/>
        </w:rPr>
        <w:t xml:space="preserve"> </w:t>
      </w:r>
      <w:r>
        <w:rPr>
          <w:sz w:val="24"/>
          <w:szCs w:val="24"/>
          <w:u w:val="single" w:color="auto"/>
          <w:spacing w:val="-4"/>
        </w:rPr>
        <w:t>室-开标室</w:t>
      </w:r>
    </w:p>
    <w:p>
      <w:pPr>
        <w:pStyle w:val="BodyText"/>
        <w:ind w:left="14"/>
        <w:spacing w:before="191" w:line="219" w:lineRule="auto"/>
        <w:outlineLvl w:val="1"/>
        <w:rPr>
          <w:sz w:val="30"/>
          <w:szCs w:val="30"/>
        </w:rPr>
      </w:pPr>
      <w:r>
        <w:rPr>
          <w:sz w:val="30"/>
          <w:szCs w:val="30"/>
          <w:b/>
          <w:bCs/>
          <w:spacing w:val="-5"/>
        </w:rPr>
        <w:t>六、公告期限</w:t>
      </w:r>
    </w:p>
    <w:p>
      <w:pPr>
        <w:pStyle w:val="BodyText"/>
        <w:ind w:left="529"/>
        <w:spacing w:before="216" w:line="219" w:lineRule="auto"/>
        <w:rPr>
          <w:sz w:val="24"/>
          <w:szCs w:val="24"/>
        </w:rPr>
      </w:pPr>
      <w:r>
        <w:rPr>
          <w:sz w:val="24"/>
          <w:szCs w:val="24"/>
          <w:spacing w:val="-5"/>
        </w:rPr>
        <w:t>自本公告发布之日起</w:t>
      </w:r>
      <w:r>
        <w:rPr>
          <w:sz w:val="24"/>
          <w:szCs w:val="24"/>
          <w:spacing w:val="-45"/>
        </w:rPr>
        <w:t xml:space="preserve"> </w:t>
      </w:r>
      <w:r>
        <w:rPr>
          <w:sz w:val="24"/>
          <w:szCs w:val="24"/>
          <w:spacing w:val="-5"/>
        </w:rPr>
        <w:t>3</w:t>
      </w:r>
      <w:r>
        <w:rPr>
          <w:sz w:val="24"/>
          <w:szCs w:val="24"/>
          <w:spacing w:val="-50"/>
        </w:rPr>
        <w:t xml:space="preserve"> </w:t>
      </w:r>
      <w:r>
        <w:rPr>
          <w:sz w:val="24"/>
          <w:szCs w:val="24"/>
          <w:spacing w:val="-5"/>
        </w:rPr>
        <w:t>个工作日。</w:t>
      </w:r>
    </w:p>
    <w:p>
      <w:pPr>
        <w:spacing w:line="219" w:lineRule="auto"/>
        <w:sectPr>
          <w:headerReference w:type="default" r:id="rId6"/>
          <w:footerReference w:type="default" r:id="rId7"/>
          <w:pgSz w:w="11906" w:h="16839"/>
          <w:pgMar w:top="1129" w:right="1336" w:bottom="686" w:left="1418" w:header="862" w:footer="523" w:gutter="0"/>
        </w:sectPr>
        <w:rPr>
          <w:sz w:val="24"/>
          <w:szCs w:val="24"/>
        </w:rPr>
      </w:pPr>
    </w:p>
    <w:p>
      <w:pPr>
        <w:pStyle w:val="BodyText"/>
        <w:ind w:left="10"/>
        <w:spacing w:before="334" w:line="221" w:lineRule="auto"/>
        <w:outlineLvl w:val="1"/>
        <w:rPr>
          <w:sz w:val="30"/>
          <w:szCs w:val="30"/>
        </w:rPr>
      </w:pPr>
      <w:r>
        <w:rPr>
          <w:sz w:val="30"/>
          <w:szCs w:val="30"/>
          <w:b/>
          <w:bCs/>
          <w:spacing w:val="-4"/>
        </w:rPr>
        <w:t>七、其他补充事宜</w:t>
      </w:r>
    </w:p>
    <w:p>
      <w:pPr>
        <w:pStyle w:val="BodyText"/>
        <w:ind w:left="8" w:right="69" w:firstLine="498"/>
        <w:spacing w:before="212" w:line="344" w:lineRule="auto"/>
        <w:rPr>
          <w:sz w:val="24"/>
          <w:szCs w:val="24"/>
        </w:rPr>
      </w:pPr>
      <w:r>
        <w:rPr>
          <w:sz w:val="24"/>
          <w:szCs w:val="24"/>
          <w:spacing w:val="-1"/>
        </w:rPr>
        <w:t>1. 本项目采购信息发布媒体：公告、采购文件修改或澄清等信息，将在海南省政</w:t>
      </w:r>
      <w:r>
        <w:rPr>
          <w:sz w:val="24"/>
          <w:szCs w:val="24"/>
          <w:spacing w:val="8"/>
        </w:rPr>
        <w:t xml:space="preserve"> </w:t>
      </w:r>
      <w:r>
        <w:rPr>
          <w:sz w:val="24"/>
          <w:szCs w:val="24"/>
        </w:rPr>
        <w:t>府采购协会（http://www.hnzfcgxh.</w:t>
      </w:r>
      <w:r>
        <w:rPr>
          <w:sz w:val="24"/>
          <w:szCs w:val="24"/>
          <w:spacing w:val="-1"/>
        </w:rPr>
        <w:t>com/）</w:t>
      </w:r>
      <w:r>
        <w:rPr>
          <w:sz w:val="22"/>
          <w:szCs w:val="22"/>
          <w:spacing w:val="-1"/>
        </w:rPr>
        <w:t>发布</w:t>
      </w:r>
      <w:r>
        <w:rPr>
          <w:sz w:val="24"/>
          <w:szCs w:val="24"/>
          <w:spacing w:val="-1"/>
        </w:rPr>
        <w:t>。</w:t>
      </w:r>
    </w:p>
    <w:p>
      <w:pPr>
        <w:pStyle w:val="BodyText"/>
        <w:ind w:left="8" w:firstLine="498"/>
        <w:spacing w:before="37" w:line="353" w:lineRule="auto"/>
        <w:rPr>
          <w:sz w:val="24"/>
          <w:szCs w:val="24"/>
        </w:rPr>
      </w:pPr>
      <w:r>
        <w:rPr>
          <w:sz w:val="24"/>
          <w:szCs w:val="24"/>
          <w:spacing w:val="-2"/>
        </w:rPr>
        <w:t>2.本项目落实的政府采购政策：《政府采购促进中小企业发展管理办法</w:t>
      </w:r>
      <w:r>
        <w:rPr>
          <w:sz w:val="24"/>
          <w:szCs w:val="24"/>
          <w:spacing w:val="-3"/>
        </w:rPr>
        <w:t>》、《关于</w:t>
      </w:r>
      <w:r>
        <w:rPr>
          <w:sz w:val="24"/>
          <w:szCs w:val="24"/>
        </w:rPr>
        <w:t xml:space="preserve"> </w:t>
      </w:r>
      <w:r>
        <w:rPr>
          <w:sz w:val="24"/>
          <w:szCs w:val="24"/>
          <w:spacing w:val="-2"/>
        </w:rPr>
        <w:t>调整优化节能产品、环境标志产品政府采购执行机制的通知》、《关于信息安全产品实</w:t>
      </w:r>
      <w:r>
        <w:rPr>
          <w:sz w:val="24"/>
          <w:szCs w:val="24"/>
          <w:spacing w:val="16"/>
        </w:rPr>
        <w:t xml:space="preserve"> </w:t>
      </w:r>
      <w:r>
        <w:rPr>
          <w:sz w:val="24"/>
          <w:szCs w:val="24"/>
        </w:rPr>
        <w:t>施政府采购的通知》、《关于促进残疾人就业政府采购政策的通</w:t>
      </w:r>
      <w:r>
        <w:rPr>
          <w:sz w:val="24"/>
          <w:szCs w:val="24"/>
          <w:spacing w:val="-1"/>
        </w:rPr>
        <w:t>知》、《财政部 司法</w:t>
      </w:r>
      <w:r>
        <w:rPr>
          <w:sz w:val="24"/>
          <w:szCs w:val="24"/>
        </w:rPr>
        <w:t xml:space="preserve"> </w:t>
      </w:r>
      <w:r>
        <w:rPr>
          <w:sz w:val="24"/>
          <w:szCs w:val="24"/>
          <w:spacing w:val="-1"/>
        </w:rPr>
        <w:t>部关于政府采购支持监狱企业发展有关问题的通知书》</w:t>
      </w:r>
    </w:p>
    <w:p>
      <w:pPr>
        <w:pStyle w:val="BodyText"/>
        <w:ind w:left="16"/>
        <w:spacing w:before="45" w:line="219" w:lineRule="auto"/>
        <w:outlineLvl w:val="1"/>
        <w:rPr>
          <w:sz w:val="30"/>
          <w:szCs w:val="30"/>
        </w:rPr>
      </w:pPr>
      <w:r>
        <w:rPr>
          <w:sz w:val="30"/>
          <w:szCs w:val="30"/>
          <w:b/>
          <w:bCs/>
          <w:spacing w:val="-3"/>
        </w:rPr>
        <w:t>八、凡对本次采购提出询问，请按以下方式联系。</w:t>
      </w:r>
    </w:p>
    <w:p>
      <w:pPr>
        <w:pStyle w:val="BodyText"/>
        <w:ind w:left="512"/>
        <w:spacing w:before="223" w:line="220" w:lineRule="auto"/>
        <w:outlineLvl w:val="2"/>
        <w:rPr>
          <w:sz w:val="28"/>
          <w:szCs w:val="28"/>
        </w:rPr>
      </w:pPr>
      <w:r>
        <w:rPr>
          <w:sz w:val="28"/>
          <w:szCs w:val="28"/>
          <w:b/>
          <w:bCs/>
          <w:spacing w:val="-7"/>
        </w:rPr>
        <w:t>1.采购人信息</w:t>
      </w:r>
    </w:p>
    <w:p>
      <w:pPr>
        <w:pStyle w:val="BodyText"/>
        <w:ind w:left="903"/>
        <w:spacing w:before="206" w:line="220" w:lineRule="auto"/>
        <w:rPr>
          <w:sz w:val="24"/>
          <w:szCs w:val="24"/>
        </w:rPr>
      </w:pPr>
      <w:r>
        <w:rPr>
          <w:sz w:val="24"/>
          <w:szCs w:val="24"/>
          <w:spacing w:val="-1"/>
        </w:rPr>
        <w:t>名    称：</w:t>
      </w:r>
      <w:r>
        <w:rPr>
          <w:sz w:val="24"/>
          <w:szCs w:val="24"/>
          <w:u w:val="single" w:color="auto"/>
          <w:spacing w:val="-1"/>
        </w:rPr>
        <w:t>海南西部中心医院</w:t>
      </w:r>
    </w:p>
    <w:p>
      <w:pPr>
        <w:pStyle w:val="BodyText"/>
        <w:ind w:left="900"/>
        <w:spacing w:before="180" w:line="219" w:lineRule="auto"/>
        <w:rPr>
          <w:sz w:val="24"/>
          <w:szCs w:val="24"/>
        </w:rPr>
      </w:pPr>
      <w:r>
        <w:rPr>
          <w:sz w:val="24"/>
          <w:szCs w:val="24"/>
          <w:spacing w:val="-1"/>
        </w:rPr>
        <w:t>地    址：</w:t>
      </w:r>
      <w:r>
        <w:rPr>
          <w:sz w:val="24"/>
          <w:szCs w:val="24"/>
          <w:u w:val="single" w:color="auto"/>
          <w:spacing w:val="-1"/>
        </w:rPr>
        <w:t>儋州市</w:t>
      </w:r>
    </w:p>
    <w:p>
      <w:pPr>
        <w:pStyle w:val="BodyText"/>
        <w:ind w:left="901"/>
        <w:spacing w:before="180" w:line="222" w:lineRule="auto"/>
        <w:rPr>
          <w:sz w:val="24"/>
          <w:szCs w:val="24"/>
        </w:rPr>
      </w:pPr>
      <w:r>
        <w:rPr>
          <w:sz w:val="24"/>
          <w:szCs w:val="24"/>
          <w:spacing w:val="-1"/>
        </w:rPr>
        <w:t>联系方式：</w:t>
      </w:r>
      <w:r>
        <w:rPr>
          <w:sz w:val="24"/>
          <w:szCs w:val="24"/>
          <w:u w:val="single" w:color="auto"/>
          <w:spacing w:val="-1"/>
        </w:rPr>
        <w:t>0898-23835422</w:t>
      </w:r>
    </w:p>
    <w:p>
      <w:pPr>
        <w:pStyle w:val="BodyText"/>
        <w:ind w:left="494"/>
        <w:spacing w:before="186" w:line="220" w:lineRule="auto"/>
        <w:outlineLvl w:val="2"/>
        <w:rPr>
          <w:sz w:val="28"/>
          <w:szCs w:val="28"/>
        </w:rPr>
      </w:pPr>
      <w:r>
        <w:rPr>
          <w:sz w:val="28"/>
          <w:szCs w:val="28"/>
          <w:b/>
          <w:bCs/>
          <w:spacing w:val="-4"/>
        </w:rPr>
        <w:t>2.采购代理机构信息</w:t>
      </w:r>
    </w:p>
    <w:p>
      <w:pPr>
        <w:pStyle w:val="BodyText"/>
        <w:ind w:left="732"/>
        <w:spacing w:before="205" w:line="220" w:lineRule="auto"/>
        <w:rPr>
          <w:sz w:val="24"/>
          <w:szCs w:val="24"/>
        </w:rPr>
      </w:pPr>
      <w:r>
        <w:rPr>
          <w:sz w:val="24"/>
          <w:szCs w:val="24"/>
          <w:spacing w:val="-1"/>
        </w:rPr>
        <w:t>名    称：</w:t>
      </w:r>
      <w:r>
        <w:rPr>
          <w:sz w:val="24"/>
          <w:szCs w:val="24"/>
          <w:u w:val="single" w:color="auto"/>
          <w:spacing w:val="-1"/>
        </w:rPr>
        <w:t>海南政邦招标代理有限公司</w:t>
      </w:r>
    </w:p>
    <w:p>
      <w:pPr>
        <w:pStyle w:val="BodyText"/>
        <w:ind w:left="729"/>
        <w:spacing w:before="182" w:line="219" w:lineRule="auto"/>
        <w:rPr>
          <w:sz w:val="24"/>
          <w:szCs w:val="24"/>
        </w:rPr>
      </w:pPr>
      <w:r>
        <w:rPr>
          <w:sz w:val="24"/>
          <w:szCs w:val="24"/>
          <w:spacing w:val="-3"/>
        </w:rPr>
        <w:t>地    址：</w:t>
      </w:r>
      <w:r>
        <w:rPr>
          <w:sz w:val="24"/>
          <w:szCs w:val="24"/>
          <w:u w:val="single" w:color="auto"/>
          <w:spacing w:val="-3"/>
        </w:rPr>
        <w:t>海口市西沙路</w:t>
      </w:r>
      <w:r>
        <w:rPr>
          <w:sz w:val="24"/>
          <w:szCs w:val="24"/>
          <w:u w:val="single" w:color="auto"/>
          <w:spacing w:val="-28"/>
        </w:rPr>
        <w:t xml:space="preserve"> </w:t>
      </w:r>
      <w:r>
        <w:rPr>
          <w:sz w:val="24"/>
          <w:szCs w:val="24"/>
          <w:u w:val="single" w:color="auto"/>
          <w:spacing w:val="-3"/>
        </w:rPr>
        <w:t>15</w:t>
      </w:r>
      <w:r>
        <w:rPr>
          <w:sz w:val="24"/>
          <w:szCs w:val="24"/>
          <w:u w:val="single" w:color="auto"/>
          <w:spacing w:val="-45"/>
        </w:rPr>
        <w:t xml:space="preserve"> </w:t>
      </w:r>
      <w:r>
        <w:rPr>
          <w:sz w:val="24"/>
          <w:szCs w:val="24"/>
          <w:u w:val="single" w:color="auto"/>
          <w:spacing w:val="-3"/>
        </w:rPr>
        <w:t>号星华佳园</w:t>
      </w:r>
      <w:r>
        <w:rPr>
          <w:sz w:val="24"/>
          <w:szCs w:val="24"/>
          <w:u w:val="single" w:color="auto"/>
          <w:spacing w:val="-55"/>
        </w:rPr>
        <w:t xml:space="preserve"> </w:t>
      </w:r>
      <w:r>
        <w:rPr>
          <w:sz w:val="24"/>
          <w:szCs w:val="24"/>
          <w:u w:val="single" w:color="auto"/>
          <w:spacing w:val="-3"/>
        </w:rPr>
        <w:t>D1</w:t>
      </w:r>
      <w:r>
        <w:rPr>
          <w:sz w:val="24"/>
          <w:szCs w:val="24"/>
          <w:u w:val="single" w:color="auto"/>
          <w:spacing w:val="-51"/>
        </w:rPr>
        <w:t xml:space="preserve"> </w:t>
      </w:r>
      <w:r>
        <w:rPr>
          <w:sz w:val="24"/>
          <w:szCs w:val="24"/>
          <w:u w:val="single" w:color="auto"/>
          <w:spacing w:val="-3"/>
        </w:rPr>
        <w:t>栋</w:t>
      </w:r>
      <w:r>
        <w:rPr>
          <w:sz w:val="24"/>
          <w:szCs w:val="24"/>
          <w:u w:val="single" w:color="auto"/>
          <w:spacing w:val="-48"/>
        </w:rPr>
        <w:t xml:space="preserve"> </w:t>
      </w:r>
      <w:r>
        <w:rPr>
          <w:sz w:val="24"/>
          <w:szCs w:val="24"/>
          <w:u w:val="single" w:color="auto"/>
          <w:spacing w:val="-3"/>
        </w:rPr>
        <w:t>2102</w:t>
      </w:r>
      <w:r>
        <w:rPr>
          <w:sz w:val="24"/>
          <w:szCs w:val="24"/>
          <w:u w:val="single" w:color="auto"/>
          <w:spacing w:val="-47"/>
        </w:rPr>
        <w:t xml:space="preserve"> </w:t>
      </w:r>
      <w:r>
        <w:rPr>
          <w:sz w:val="24"/>
          <w:szCs w:val="24"/>
          <w:u w:val="single" w:color="auto"/>
          <w:spacing w:val="-3"/>
        </w:rPr>
        <w:t>室</w:t>
      </w:r>
    </w:p>
    <w:p>
      <w:pPr>
        <w:pStyle w:val="BodyText"/>
        <w:ind w:left="730"/>
        <w:spacing w:before="180" w:line="222" w:lineRule="auto"/>
        <w:rPr>
          <w:sz w:val="24"/>
          <w:szCs w:val="24"/>
        </w:rPr>
      </w:pPr>
      <w:r>
        <w:rPr>
          <w:sz w:val="24"/>
          <w:szCs w:val="24"/>
          <w:spacing w:val="-1"/>
        </w:rPr>
        <w:t>联系方式：</w:t>
      </w:r>
      <w:r>
        <w:rPr>
          <w:sz w:val="24"/>
          <w:szCs w:val="24"/>
          <w:u w:val="single" w:color="auto"/>
          <w:spacing w:val="-1"/>
        </w:rPr>
        <w:t>0898-68525258</w:t>
      </w:r>
    </w:p>
    <w:p>
      <w:pPr>
        <w:pStyle w:val="BodyText"/>
        <w:ind w:left="496"/>
        <w:spacing w:before="187" w:line="221" w:lineRule="auto"/>
        <w:outlineLvl w:val="0"/>
        <w:rPr>
          <w:sz w:val="28"/>
          <w:szCs w:val="28"/>
        </w:rPr>
      </w:pPr>
      <w:r>
        <w:rPr>
          <w:sz w:val="28"/>
          <w:szCs w:val="28"/>
          <w:b/>
          <w:bCs/>
          <w:spacing w:val="-4"/>
        </w:rPr>
        <w:t>3.项目联系方式</w:t>
      </w:r>
    </w:p>
    <w:p>
      <w:pPr>
        <w:pStyle w:val="BodyText"/>
        <w:ind w:left="640"/>
        <w:spacing w:before="201" w:line="220" w:lineRule="auto"/>
        <w:rPr>
          <w:sz w:val="24"/>
          <w:szCs w:val="24"/>
        </w:rPr>
      </w:pPr>
      <w:r>
        <w:rPr>
          <w:sz w:val="20"/>
          <w:szCs w:val="20"/>
          <w:spacing w:val="5"/>
        </w:rPr>
        <w:t>项目联系人：</w:t>
      </w:r>
      <w:r>
        <w:rPr>
          <w:sz w:val="24"/>
          <w:szCs w:val="24"/>
          <w:u w:val="single" w:color="auto"/>
          <w:spacing w:val="5"/>
        </w:rPr>
        <w:t>吴先生</w:t>
      </w:r>
    </w:p>
    <w:p>
      <w:pPr>
        <w:pStyle w:val="BodyText"/>
        <w:ind w:left="757"/>
        <w:spacing w:before="182" w:line="222" w:lineRule="auto"/>
        <w:rPr>
          <w:sz w:val="24"/>
          <w:szCs w:val="24"/>
        </w:rPr>
      </w:pPr>
      <w:r>
        <w:rPr>
          <w:sz w:val="24"/>
          <w:szCs w:val="24"/>
          <w:spacing w:val="-2"/>
        </w:rPr>
        <w:t>电    话：</w:t>
      </w:r>
      <w:r>
        <w:rPr>
          <w:sz w:val="24"/>
          <w:szCs w:val="24"/>
          <w:u w:val="single" w:color="auto"/>
          <w:spacing w:val="-2"/>
        </w:rPr>
        <w:t>0898-68525258</w:t>
      </w:r>
    </w:p>
    <w:p>
      <w:pPr>
        <w:spacing w:line="222" w:lineRule="auto"/>
        <w:sectPr>
          <w:headerReference w:type="default" r:id="rId8"/>
          <w:footerReference w:type="default" r:id="rId9"/>
          <w:pgSz w:w="11906" w:h="16839"/>
          <w:pgMar w:top="1129" w:right="1417" w:bottom="683" w:left="1418" w:header="862" w:footer="523" w:gutter="0"/>
        </w:sectPr>
        <w:rPr>
          <w:sz w:val="24"/>
          <w:szCs w:val="24"/>
        </w:rPr>
      </w:pPr>
    </w:p>
    <w:p>
      <w:pPr>
        <w:pStyle w:val="BodyText"/>
        <w:ind w:left="2563"/>
        <w:spacing w:before="354" w:line="217" w:lineRule="auto"/>
        <w:outlineLvl w:val="0"/>
        <w:rPr>
          <w:sz w:val="43"/>
          <w:szCs w:val="43"/>
        </w:rPr>
      </w:pPr>
      <w:bookmarkStart w:name="bookmark4" w:id="9"/>
      <w:bookmarkEnd w:id="9"/>
      <w:bookmarkStart w:name="bookmark3" w:id="10"/>
      <w:bookmarkEnd w:id="10"/>
      <w:r>
        <w:rPr>
          <w:sz w:val="43"/>
          <w:szCs w:val="43"/>
          <w:b/>
          <w:bCs/>
          <w:spacing w:val="4"/>
        </w:rPr>
        <w:t>第二章</w:t>
      </w:r>
      <w:r>
        <w:rPr>
          <w:sz w:val="43"/>
          <w:szCs w:val="43"/>
          <w:spacing w:val="4"/>
        </w:rPr>
        <w:t xml:space="preserve">  </w:t>
      </w:r>
      <w:r>
        <w:rPr>
          <w:sz w:val="43"/>
          <w:szCs w:val="43"/>
          <w:b/>
          <w:bCs/>
          <w:spacing w:val="4"/>
        </w:rPr>
        <w:t>供应商须知</w:t>
      </w:r>
    </w:p>
    <w:tbl>
      <w:tblPr>
        <w:tblStyle w:val="TableNormal"/>
        <w:tblW w:w="8809" w:type="dxa"/>
        <w:tblInd w:w="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50"/>
        <w:gridCol w:w="1634"/>
        <w:gridCol w:w="6625"/>
      </w:tblGrid>
      <w:tr>
        <w:trPr>
          <w:trHeight w:val="651" w:hRule="atLeast"/>
        </w:trPr>
        <w:tc>
          <w:tcPr>
            <w:tcW w:w="550" w:type="dxa"/>
            <w:vAlign w:val="top"/>
          </w:tcPr>
          <w:p>
            <w:pPr>
              <w:pStyle w:val="TableText"/>
              <w:spacing w:before="217" w:line="222" w:lineRule="auto"/>
              <w:jc w:val="right"/>
              <w:rPr/>
            </w:pPr>
            <w:r>
              <w:rPr>
                <w:spacing w:val="-11"/>
              </w:rPr>
              <w:t>序号</w:t>
            </w:r>
          </w:p>
        </w:tc>
        <w:tc>
          <w:tcPr>
            <w:tcW w:w="1634" w:type="dxa"/>
            <w:vAlign w:val="top"/>
          </w:tcPr>
          <w:p>
            <w:pPr>
              <w:pStyle w:val="TableText"/>
              <w:ind w:left="390"/>
              <w:spacing w:before="217" w:line="220" w:lineRule="auto"/>
              <w:rPr/>
            </w:pPr>
            <w:r>
              <w:rPr>
                <w:spacing w:val="-5"/>
              </w:rPr>
              <w:t>条款名称</w:t>
            </w:r>
          </w:p>
        </w:tc>
        <w:tc>
          <w:tcPr>
            <w:tcW w:w="6625" w:type="dxa"/>
            <w:vAlign w:val="top"/>
          </w:tcPr>
          <w:p>
            <w:pPr>
              <w:pStyle w:val="TableText"/>
              <w:ind w:left="2815"/>
              <w:spacing w:before="217" w:line="220" w:lineRule="auto"/>
              <w:rPr/>
            </w:pPr>
            <w:r>
              <w:rPr>
                <w:spacing w:val="-5"/>
              </w:rPr>
              <w:t>说明和要求</w:t>
            </w:r>
          </w:p>
        </w:tc>
      </w:tr>
      <w:tr>
        <w:trPr>
          <w:trHeight w:val="632" w:hRule="atLeast"/>
        </w:trPr>
        <w:tc>
          <w:tcPr>
            <w:tcW w:w="550"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pStyle w:val="TableText"/>
              <w:ind w:left="267"/>
              <w:spacing w:before="78" w:line="184" w:lineRule="auto"/>
              <w:rPr/>
            </w:pPr>
            <w:r>
              <w:rPr/>
              <w:t>1</w:t>
            </w:r>
          </w:p>
        </w:tc>
        <w:tc>
          <w:tcPr>
            <w:tcW w:w="1634" w:type="dxa"/>
            <w:vAlign w:val="top"/>
          </w:tcPr>
          <w:p>
            <w:pPr>
              <w:pStyle w:val="TableText"/>
              <w:ind w:left="384"/>
              <w:spacing w:before="198" w:line="219" w:lineRule="auto"/>
              <w:rPr/>
            </w:pPr>
            <w:r>
              <w:rPr>
                <w:spacing w:val="-6"/>
              </w:rPr>
              <w:t>采购预算</w:t>
            </w:r>
          </w:p>
        </w:tc>
        <w:tc>
          <w:tcPr>
            <w:tcW w:w="6625" w:type="dxa"/>
            <w:vAlign w:val="top"/>
          </w:tcPr>
          <w:p>
            <w:pPr>
              <w:pStyle w:val="TableText"/>
              <w:ind w:left="11"/>
              <w:spacing w:before="197" w:line="221" w:lineRule="auto"/>
              <w:rPr/>
            </w:pPr>
            <w:r>
              <w:rPr>
                <w:spacing w:val="-4"/>
              </w:rPr>
              <w:t>302460.00</w:t>
            </w:r>
            <w:r>
              <w:rPr>
                <w:spacing w:val="-53"/>
              </w:rPr>
              <w:t xml:space="preserve"> </w:t>
            </w:r>
            <w:r>
              <w:rPr>
                <w:spacing w:val="-4"/>
              </w:rPr>
              <w:t>元</w:t>
            </w:r>
          </w:p>
        </w:tc>
      </w:tr>
      <w:tr>
        <w:trPr>
          <w:trHeight w:val="853" w:hRule="atLeast"/>
        </w:trPr>
        <w:tc>
          <w:tcPr>
            <w:tcW w:w="550" w:type="dxa"/>
            <w:vAlign w:val="top"/>
            <w:vMerge w:val="continue"/>
            <w:tcBorders>
              <w:top w:val="nil"/>
            </w:tcBorders>
          </w:tcPr>
          <w:p>
            <w:pPr>
              <w:rPr>
                <w:rFonts w:ascii="Arial"/>
                <w:sz w:val="21"/>
              </w:rPr>
            </w:pPr>
            <w:r/>
          </w:p>
        </w:tc>
        <w:tc>
          <w:tcPr>
            <w:tcW w:w="1634" w:type="dxa"/>
            <w:vAlign w:val="top"/>
          </w:tcPr>
          <w:p>
            <w:pPr>
              <w:pStyle w:val="TableText"/>
              <w:ind w:left="391"/>
              <w:spacing w:before="193" w:line="219" w:lineRule="auto"/>
              <w:rPr/>
            </w:pPr>
            <w:r>
              <w:rPr>
                <w:spacing w:val="-8"/>
              </w:rPr>
              <w:t>最高限价</w:t>
            </w:r>
          </w:p>
        </w:tc>
        <w:tc>
          <w:tcPr>
            <w:tcW w:w="6625" w:type="dxa"/>
            <w:vAlign w:val="top"/>
          </w:tcPr>
          <w:p>
            <w:pPr>
              <w:pStyle w:val="TableText"/>
              <w:ind w:left="17"/>
              <w:spacing w:before="64" w:line="219" w:lineRule="auto"/>
              <w:rPr/>
            </w:pPr>
            <w:r>
              <w:rPr>
                <w:spacing w:val="-13"/>
              </w:rPr>
              <w:t>本项目最高限价：302460.00</w:t>
            </w:r>
            <w:r>
              <w:rPr>
                <w:spacing w:val="-49"/>
              </w:rPr>
              <w:t xml:space="preserve"> </w:t>
            </w:r>
            <w:r>
              <w:rPr>
                <w:spacing w:val="-13"/>
              </w:rPr>
              <w:t>元</w:t>
            </w:r>
          </w:p>
          <w:p>
            <w:pPr>
              <w:pStyle w:val="TableText"/>
              <w:ind w:left="15"/>
              <w:spacing w:before="226" w:line="206" w:lineRule="auto"/>
              <w:rPr/>
            </w:pPr>
            <w:r>
              <w:rPr>
                <w:spacing w:val="-2"/>
              </w:rPr>
              <w:t>超过最高限价的报价为无效报价，其响应文件</w:t>
            </w:r>
            <w:r>
              <w:rPr>
                <w:spacing w:val="-3"/>
              </w:rPr>
              <w:t>按无效处理。</w:t>
            </w:r>
          </w:p>
        </w:tc>
      </w:tr>
      <w:tr>
        <w:trPr>
          <w:trHeight w:val="8900" w:hRule="atLeast"/>
        </w:trPr>
        <w:tc>
          <w:tcPr>
            <w:tcW w:w="550"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49"/>
              <w:spacing w:before="78" w:line="183" w:lineRule="auto"/>
              <w:rPr/>
            </w:pPr>
            <w:r>
              <w:rPr/>
              <w:t>2</w:t>
            </w:r>
          </w:p>
        </w:tc>
        <w:tc>
          <w:tcPr>
            <w:tcW w:w="163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13"/>
              <w:spacing w:before="78" w:line="219" w:lineRule="auto"/>
              <w:rPr/>
            </w:pPr>
            <w:r>
              <w:rPr>
                <w:spacing w:val="-5"/>
              </w:rPr>
              <w:t>低于成本价不</w:t>
            </w:r>
          </w:p>
          <w:p>
            <w:pPr>
              <w:pStyle w:val="TableText"/>
              <w:ind w:left="124"/>
              <w:spacing w:before="181" w:line="220" w:lineRule="auto"/>
              <w:rPr/>
            </w:pPr>
            <w:r>
              <w:rPr>
                <w:spacing w:val="-7"/>
              </w:rPr>
              <w:t>正当竞争预防</w:t>
            </w:r>
          </w:p>
          <w:p>
            <w:pPr>
              <w:pStyle w:val="TableText"/>
              <w:ind w:left="587"/>
              <w:spacing w:before="181" w:line="221" w:lineRule="auto"/>
              <w:rPr/>
            </w:pPr>
            <w:r>
              <w:rPr>
                <w:spacing w:val="-5"/>
              </w:rPr>
              <w:t>措施</w:t>
            </w:r>
          </w:p>
        </w:tc>
        <w:tc>
          <w:tcPr>
            <w:tcW w:w="6625" w:type="dxa"/>
            <w:vAlign w:val="top"/>
          </w:tcPr>
          <w:p>
            <w:pPr>
              <w:pStyle w:val="TableText"/>
              <w:ind w:left="15" w:right="29"/>
              <w:spacing w:before="66" w:line="355" w:lineRule="auto"/>
              <w:jc w:val="both"/>
              <w:rPr/>
            </w:pPr>
            <w:r>
              <w:rPr>
                <w:spacing w:val="3"/>
              </w:rPr>
              <w:t>磋商小组认为供应商的报价明显低于其他通过有效性、完整性</w:t>
            </w:r>
            <w:r>
              <w:rPr>
                <w:spacing w:val="12"/>
              </w:rPr>
              <w:t xml:space="preserve"> </w:t>
            </w:r>
            <w:r>
              <w:rPr>
                <w:spacing w:val="3"/>
              </w:rPr>
              <w:t>和响应程度审查供应商的报价，有可能影响产品质量或者不能</w:t>
            </w:r>
            <w:r>
              <w:rPr>
                <w:spacing w:val="12"/>
              </w:rPr>
              <w:t xml:space="preserve"> </w:t>
            </w:r>
            <w:r>
              <w:rPr>
                <w:spacing w:val="3"/>
              </w:rPr>
              <w:t>诚信履约的，应当要求其在评审现场合理的时间内（接到通知</w:t>
            </w:r>
            <w:r>
              <w:rPr>
                <w:spacing w:val="12"/>
              </w:rPr>
              <w:t xml:space="preserve"> </w:t>
            </w:r>
            <w:r>
              <w:rPr>
                <w:spacing w:val="4"/>
              </w:rPr>
              <w:t>后</w:t>
            </w:r>
            <w:r>
              <w:rPr>
                <w:spacing w:val="-38"/>
              </w:rPr>
              <w:t xml:space="preserve"> </w:t>
            </w:r>
            <w:r>
              <w:rPr>
                <w:spacing w:val="4"/>
              </w:rPr>
              <w:t>30</w:t>
            </w:r>
            <w:r>
              <w:rPr>
                <w:spacing w:val="-41"/>
              </w:rPr>
              <w:t xml:space="preserve"> </w:t>
            </w:r>
            <w:r>
              <w:rPr>
                <w:spacing w:val="4"/>
              </w:rPr>
              <w:t>分钟）提供书面说明，必要时提交相</w:t>
            </w:r>
            <w:r>
              <w:rPr>
                <w:spacing w:val="3"/>
              </w:rPr>
              <w:t>关证明材料；供应</w:t>
            </w:r>
            <w:r>
              <w:rPr/>
              <w:t xml:space="preserve"> </w:t>
            </w:r>
            <w:r>
              <w:rPr>
                <w:spacing w:val="3"/>
              </w:rPr>
              <w:t>商不能证明其报价的合理性，磋商小组应当将其作为无效报价</w:t>
            </w:r>
            <w:r>
              <w:rPr>
                <w:spacing w:val="12"/>
              </w:rPr>
              <w:t xml:space="preserve"> </w:t>
            </w:r>
            <w:r>
              <w:rPr>
                <w:spacing w:val="-2"/>
              </w:rPr>
              <w:t>处理。</w:t>
            </w:r>
          </w:p>
          <w:p>
            <w:pPr>
              <w:pStyle w:val="TableText"/>
              <w:ind w:left="6" w:right="5"/>
              <w:spacing w:before="31" w:line="350" w:lineRule="auto"/>
              <w:jc w:val="both"/>
              <w:rPr/>
            </w:pPr>
            <w:r>
              <w:rPr>
                <w:spacing w:val="4"/>
              </w:rPr>
              <w:t>供应商的书面说明材料包含货物本身，成本、人工费用、材料</w:t>
            </w:r>
            <w:r>
              <w:rPr>
                <w:spacing w:val="18"/>
              </w:rPr>
              <w:t xml:space="preserve"> </w:t>
            </w:r>
            <w:r>
              <w:rPr>
                <w:spacing w:val="4"/>
              </w:rPr>
              <w:t>运输、税收、售后等，以及响应报价不会影响产品质量或诚信</w:t>
            </w:r>
            <w:r>
              <w:rPr>
                <w:spacing w:val="18"/>
              </w:rPr>
              <w:t xml:space="preserve"> </w:t>
            </w:r>
            <w:r>
              <w:rPr>
                <w:spacing w:val="3"/>
              </w:rPr>
              <w:t>履约能力的说明等。</w:t>
            </w:r>
          </w:p>
          <w:p>
            <w:pPr>
              <w:pStyle w:val="TableText"/>
              <w:ind w:left="6" w:right="5"/>
              <w:spacing w:before="32" w:line="351" w:lineRule="auto"/>
              <w:jc w:val="both"/>
              <w:rPr/>
            </w:pPr>
            <w:r>
              <w:rPr>
                <w:spacing w:val="4"/>
              </w:rPr>
              <w:t>供应商的书面说明应当签字确认或者加盖公章，否则无效。书</w:t>
            </w:r>
            <w:r>
              <w:rPr>
                <w:spacing w:val="18"/>
              </w:rPr>
              <w:t xml:space="preserve"> </w:t>
            </w:r>
            <w:r>
              <w:rPr>
                <w:spacing w:val="4"/>
              </w:rPr>
              <w:t>面说明的签字确认，由其法定代表人（非法人单位负责人或自</w:t>
            </w:r>
            <w:r>
              <w:rPr>
                <w:spacing w:val="17"/>
              </w:rPr>
              <w:t xml:space="preserve"> </w:t>
            </w:r>
            <w:r>
              <w:rPr>
                <w:spacing w:val="4"/>
              </w:rPr>
              <w:t>然人本人）或者其授权代表签字确认。</w:t>
            </w:r>
          </w:p>
          <w:p>
            <w:pPr>
              <w:pStyle w:val="TableText"/>
              <w:ind w:left="5" w:right="5" w:firstLine="1"/>
              <w:spacing w:before="31" w:line="353" w:lineRule="auto"/>
              <w:jc w:val="both"/>
              <w:rPr/>
            </w:pPr>
            <w:r>
              <w:rPr>
                <w:spacing w:val="4"/>
              </w:rPr>
              <w:t>供应商提供书面说明后，竞争性磋商小组应当结合采购项目采</w:t>
            </w:r>
            <w:r>
              <w:rPr>
                <w:spacing w:val="18"/>
              </w:rPr>
              <w:t xml:space="preserve"> </w:t>
            </w:r>
            <w:r>
              <w:rPr>
                <w:spacing w:val="5"/>
              </w:rPr>
              <w:t>购需求、实际情况、与其他供应商比较情况等</w:t>
            </w:r>
            <w:r>
              <w:rPr>
                <w:spacing w:val="4"/>
              </w:rPr>
              <w:t>供应商的书面说</w:t>
            </w:r>
            <w:r>
              <w:rPr/>
              <w:t xml:space="preserve"> </w:t>
            </w:r>
            <w:r>
              <w:rPr>
                <w:spacing w:val="5"/>
              </w:rPr>
              <w:t>明进行审查评价。供应商如有下列情况之一的</w:t>
            </w:r>
            <w:r>
              <w:rPr>
                <w:spacing w:val="4"/>
              </w:rPr>
              <w:t>，竞争性磋商小</w:t>
            </w:r>
            <w:r>
              <w:rPr/>
              <w:t xml:space="preserve"> </w:t>
            </w:r>
            <w:r>
              <w:rPr>
                <w:spacing w:val="4"/>
              </w:rPr>
              <w:t>组应当将其响应文件作为无效处理：</w:t>
            </w:r>
          </w:p>
          <w:p>
            <w:pPr>
              <w:pStyle w:val="TableText"/>
              <w:ind w:left="18"/>
              <w:spacing w:before="34" w:line="219" w:lineRule="auto"/>
              <w:rPr/>
            </w:pPr>
            <w:r>
              <w:rPr>
                <w:spacing w:val="4"/>
              </w:rPr>
              <w:t>（1）拒绝或者变相拒绝提供有效书面说明；</w:t>
            </w:r>
          </w:p>
          <w:p>
            <w:pPr>
              <w:pStyle w:val="TableText"/>
              <w:ind w:left="18"/>
              <w:spacing w:before="182" w:line="219" w:lineRule="auto"/>
              <w:rPr/>
            </w:pPr>
            <w:r>
              <w:rPr>
                <w:spacing w:val="4"/>
              </w:rPr>
              <w:t>（2）书面说明不能证明其报价合理性的；</w:t>
            </w:r>
          </w:p>
          <w:p>
            <w:pPr>
              <w:pStyle w:val="TableText"/>
              <w:ind w:left="18"/>
              <w:spacing w:before="182" w:line="219" w:lineRule="auto"/>
              <w:rPr/>
            </w:pPr>
            <w:r>
              <w:rPr>
                <w:spacing w:val="4"/>
              </w:rPr>
              <w:t>（3）未在规定时间内递交有效书面说明书的。</w:t>
            </w:r>
          </w:p>
        </w:tc>
      </w:tr>
      <w:tr>
        <w:trPr>
          <w:trHeight w:val="1550" w:hRule="atLeast"/>
        </w:trPr>
        <w:tc>
          <w:tcPr>
            <w:tcW w:w="550" w:type="dxa"/>
            <w:vAlign w:val="top"/>
          </w:tcPr>
          <w:p>
            <w:pPr>
              <w:spacing w:line="263" w:lineRule="auto"/>
              <w:rPr>
                <w:rFonts w:ascii="Arial"/>
                <w:sz w:val="21"/>
              </w:rPr>
            </w:pPr>
            <w:r/>
          </w:p>
          <w:p>
            <w:pPr>
              <w:spacing w:line="264" w:lineRule="auto"/>
              <w:rPr>
                <w:rFonts w:ascii="Arial"/>
                <w:sz w:val="21"/>
              </w:rPr>
            </w:pPr>
            <w:r/>
          </w:p>
          <w:p>
            <w:pPr>
              <w:pStyle w:val="TableText"/>
              <w:ind w:left="249"/>
              <w:spacing w:before="78" w:line="183" w:lineRule="auto"/>
              <w:rPr/>
            </w:pPr>
            <w:r>
              <w:rPr/>
              <w:t>3</w:t>
            </w:r>
          </w:p>
        </w:tc>
        <w:tc>
          <w:tcPr>
            <w:tcW w:w="1634" w:type="dxa"/>
            <w:vAlign w:val="top"/>
          </w:tcPr>
          <w:p>
            <w:pPr>
              <w:pStyle w:val="TableText"/>
              <w:ind w:left="5" w:firstLine="1"/>
              <w:spacing w:before="105" w:line="345" w:lineRule="auto"/>
              <w:rPr/>
            </w:pPr>
            <w:r>
              <w:rPr>
                <w:spacing w:val="-2"/>
              </w:rPr>
              <w:t>递交响应文件</w:t>
            </w:r>
            <w:r>
              <w:rPr/>
              <w:t xml:space="preserve">  </w:t>
            </w:r>
            <w:r>
              <w:rPr>
                <w:spacing w:val="-9"/>
              </w:rPr>
              <w:t>截止时间、地点</w:t>
            </w:r>
          </w:p>
        </w:tc>
        <w:tc>
          <w:tcPr>
            <w:tcW w:w="6625" w:type="dxa"/>
            <w:vAlign w:val="top"/>
          </w:tcPr>
          <w:p>
            <w:pPr>
              <w:pStyle w:val="TableText"/>
              <w:ind w:left="15"/>
              <w:spacing w:before="67" w:line="220" w:lineRule="auto"/>
              <w:rPr/>
            </w:pPr>
            <w:r>
              <w:rPr>
                <w:spacing w:val="-7"/>
              </w:rPr>
              <w:t>截止时间：</w:t>
            </w:r>
            <w:r>
              <w:rPr>
                <w:u w:val="single" w:color="auto"/>
                <w:spacing w:val="-7"/>
              </w:rPr>
              <w:t>2024</w:t>
            </w:r>
            <w:r>
              <w:rPr>
                <w:u w:val="single" w:color="auto"/>
                <w:spacing w:val="-38"/>
              </w:rPr>
              <w:t xml:space="preserve"> </w:t>
            </w:r>
            <w:r>
              <w:rPr>
                <w:u w:val="single" w:color="auto"/>
                <w:spacing w:val="-7"/>
              </w:rPr>
              <w:t>年</w:t>
            </w:r>
            <w:r>
              <w:rPr>
                <w:u w:val="single" w:color="auto"/>
                <w:spacing w:val="-45"/>
              </w:rPr>
              <w:t xml:space="preserve"> </w:t>
            </w:r>
            <w:r>
              <w:rPr>
                <w:u w:val="single" w:color="auto"/>
                <w:spacing w:val="-7"/>
              </w:rPr>
              <w:t>7</w:t>
            </w:r>
            <w:r>
              <w:rPr>
                <w:u w:val="single" w:color="auto"/>
                <w:spacing w:val="-45"/>
              </w:rPr>
              <w:t xml:space="preserve"> </w:t>
            </w:r>
            <w:r>
              <w:rPr>
                <w:u w:val="single" w:color="auto"/>
                <w:spacing w:val="-7"/>
              </w:rPr>
              <w:t>月</w:t>
            </w:r>
            <w:r>
              <w:rPr>
                <w:u w:val="single" w:color="auto"/>
                <w:spacing w:val="-47"/>
              </w:rPr>
              <w:t xml:space="preserve"> </w:t>
            </w:r>
            <w:r>
              <w:rPr>
                <w:u w:val="single" w:color="auto"/>
                <w:spacing w:val="-7"/>
              </w:rPr>
              <w:t>23 日</w:t>
            </w:r>
            <w:r>
              <w:rPr>
                <w:u w:val="single" w:color="auto"/>
                <w:spacing w:val="-33"/>
              </w:rPr>
              <w:t xml:space="preserve"> </w:t>
            </w:r>
            <w:r>
              <w:rPr>
                <w:u w:val="single" w:color="auto"/>
                <w:spacing w:val="-7"/>
              </w:rPr>
              <w:t>10</w:t>
            </w:r>
            <w:r>
              <w:rPr>
                <w:u w:val="single" w:color="auto"/>
                <w:spacing w:val="-42"/>
              </w:rPr>
              <w:t xml:space="preserve"> </w:t>
            </w:r>
            <w:r>
              <w:rPr>
                <w:u w:val="single" w:color="auto"/>
                <w:spacing w:val="-7"/>
              </w:rPr>
              <w:t>点</w:t>
            </w:r>
            <w:r>
              <w:rPr>
                <w:u w:val="single" w:color="auto"/>
                <w:spacing w:val="-49"/>
              </w:rPr>
              <w:t xml:space="preserve"> </w:t>
            </w:r>
            <w:r>
              <w:rPr>
                <w:u w:val="single" w:color="auto"/>
                <w:spacing w:val="-7"/>
              </w:rPr>
              <w:t>00</w:t>
            </w:r>
            <w:r>
              <w:rPr>
                <w:u w:val="single" w:color="auto"/>
                <w:spacing w:val="-48"/>
              </w:rPr>
              <w:t xml:space="preserve"> </w:t>
            </w:r>
            <w:r>
              <w:rPr>
                <w:u w:val="single" w:color="auto"/>
                <w:spacing w:val="-7"/>
              </w:rPr>
              <w:t>分 （北京时间）</w:t>
            </w:r>
          </w:p>
          <w:p>
            <w:pPr>
              <w:pStyle w:val="TableText"/>
              <w:ind w:left="6"/>
              <w:spacing w:before="179" w:line="219" w:lineRule="auto"/>
              <w:rPr/>
            </w:pPr>
            <w:r>
              <w:rPr>
                <w:spacing w:val="-3"/>
              </w:rPr>
              <w:t>地点：</w:t>
            </w:r>
            <w:r>
              <w:rPr>
                <w:u w:val="single" w:color="auto"/>
                <w:spacing w:val="-3"/>
              </w:rPr>
              <w:t>海口市西沙路</w:t>
            </w:r>
            <w:r>
              <w:rPr>
                <w:u w:val="single" w:color="auto"/>
                <w:spacing w:val="-33"/>
              </w:rPr>
              <w:t xml:space="preserve"> </w:t>
            </w:r>
            <w:r>
              <w:rPr>
                <w:u w:val="single" w:color="auto"/>
                <w:spacing w:val="-3"/>
              </w:rPr>
              <w:t>15</w:t>
            </w:r>
            <w:r>
              <w:rPr>
                <w:u w:val="single" w:color="auto"/>
                <w:spacing w:val="-44"/>
              </w:rPr>
              <w:t xml:space="preserve"> </w:t>
            </w:r>
            <w:r>
              <w:rPr>
                <w:u w:val="single" w:color="auto"/>
                <w:spacing w:val="-3"/>
              </w:rPr>
              <w:t>号星华佳园</w:t>
            </w:r>
            <w:r>
              <w:rPr>
                <w:u w:val="single" w:color="auto"/>
                <w:spacing w:val="-56"/>
              </w:rPr>
              <w:t xml:space="preserve"> </w:t>
            </w:r>
            <w:r>
              <w:rPr>
                <w:u w:val="single" w:color="auto"/>
                <w:spacing w:val="-3"/>
              </w:rPr>
              <w:t>D1</w:t>
            </w:r>
            <w:r>
              <w:rPr>
                <w:u w:val="single" w:color="auto"/>
                <w:spacing w:val="-50"/>
              </w:rPr>
              <w:t xml:space="preserve"> </w:t>
            </w:r>
            <w:r>
              <w:rPr>
                <w:u w:val="single" w:color="auto"/>
                <w:spacing w:val="-3"/>
              </w:rPr>
              <w:t>栋</w:t>
            </w:r>
            <w:r>
              <w:rPr>
                <w:u w:val="single" w:color="auto"/>
                <w:spacing w:val="-48"/>
              </w:rPr>
              <w:t xml:space="preserve"> </w:t>
            </w:r>
            <w:r>
              <w:rPr>
                <w:u w:val="single" w:color="auto"/>
                <w:spacing w:val="-4"/>
              </w:rPr>
              <w:t>2102</w:t>
            </w:r>
            <w:r>
              <w:rPr>
                <w:u w:val="single" w:color="auto"/>
                <w:spacing w:val="-47"/>
              </w:rPr>
              <w:t xml:space="preserve"> </w:t>
            </w:r>
            <w:r>
              <w:rPr>
                <w:u w:val="single" w:color="auto"/>
                <w:spacing w:val="-4"/>
              </w:rPr>
              <w:t>室-开标室</w:t>
            </w:r>
          </w:p>
          <w:p>
            <w:pPr>
              <w:pStyle w:val="TableText"/>
              <w:spacing w:before="183" w:line="219" w:lineRule="auto"/>
              <w:jc w:val="right"/>
              <w:rPr/>
            </w:pPr>
            <w:r>
              <w:rPr>
                <w:spacing w:val="-4"/>
              </w:rPr>
              <w:t>文件递交截止时间后递交的响应文件，采购代理机构将拒接受。</w:t>
            </w:r>
          </w:p>
        </w:tc>
      </w:tr>
      <w:tr>
        <w:trPr>
          <w:trHeight w:val="535" w:hRule="atLeast"/>
        </w:trPr>
        <w:tc>
          <w:tcPr>
            <w:tcW w:w="550" w:type="dxa"/>
            <w:vAlign w:val="top"/>
          </w:tcPr>
          <w:p>
            <w:pPr>
              <w:pStyle w:val="TableText"/>
              <w:ind w:left="243"/>
              <w:spacing w:before="143" w:line="183" w:lineRule="auto"/>
              <w:rPr/>
            </w:pPr>
            <w:r>
              <w:rPr/>
              <w:t>4</w:t>
            </w:r>
          </w:p>
        </w:tc>
        <w:tc>
          <w:tcPr>
            <w:tcW w:w="1634" w:type="dxa"/>
            <w:vAlign w:val="top"/>
          </w:tcPr>
          <w:p>
            <w:pPr>
              <w:pStyle w:val="TableText"/>
              <w:ind w:left="225"/>
              <w:spacing w:before="110" w:line="221" w:lineRule="auto"/>
              <w:rPr/>
            </w:pPr>
            <w:r>
              <w:rPr>
                <w:spacing w:val="-3"/>
              </w:rPr>
              <w:t>投标保证金</w:t>
            </w:r>
          </w:p>
        </w:tc>
        <w:tc>
          <w:tcPr>
            <w:tcW w:w="6625" w:type="dxa"/>
            <w:vAlign w:val="top"/>
          </w:tcPr>
          <w:p>
            <w:pPr>
              <w:pStyle w:val="TableText"/>
              <w:ind w:left="7"/>
              <w:spacing w:before="111" w:line="219" w:lineRule="auto"/>
              <w:rPr/>
            </w:pPr>
            <w:r>
              <w:rPr>
                <w:spacing w:val="-2"/>
              </w:rPr>
              <w:t>本项目不做要求</w:t>
            </w:r>
          </w:p>
        </w:tc>
      </w:tr>
    </w:tbl>
    <w:p>
      <w:pPr>
        <w:rPr>
          <w:rFonts w:ascii="Arial"/>
          <w:sz w:val="21"/>
        </w:rPr>
      </w:pPr>
      <w:r/>
    </w:p>
    <w:p>
      <w:pPr>
        <w:sectPr>
          <w:footerReference w:type="default" r:id="rId10"/>
          <w:pgSz w:w="11906" w:h="16839"/>
          <w:pgMar w:top="1129" w:right="1417" w:bottom="686" w:left="1418" w:header="862" w:footer="523" w:gutter="0"/>
        </w:sectPr>
        <w:rPr>
          <w:rFonts w:ascii="Arial" w:hAnsi="Arial" w:eastAsia="Arial" w:cs="Arial"/>
          <w:sz w:val="21"/>
          <w:szCs w:val="21"/>
        </w:rPr>
      </w:pPr>
    </w:p>
    <w:p>
      <w:pPr>
        <w:spacing w:before="47"/>
        <w:rPr/>
      </w:pPr>
      <w:r/>
    </w:p>
    <w:tbl>
      <w:tblPr>
        <w:tblStyle w:val="TableNormal"/>
        <w:tblW w:w="8809" w:type="dxa"/>
        <w:tblInd w:w="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50"/>
        <w:gridCol w:w="1634"/>
        <w:gridCol w:w="6625"/>
      </w:tblGrid>
      <w:tr>
        <w:trPr>
          <w:trHeight w:val="2925" w:hRule="atLeast"/>
        </w:trPr>
        <w:tc>
          <w:tcPr>
            <w:tcW w:w="550"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54"/>
              <w:spacing w:before="78" w:line="182" w:lineRule="auto"/>
              <w:rPr/>
            </w:pPr>
            <w:r>
              <w:rPr/>
              <w:t>5</w:t>
            </w:r>
          </w:p>
        </w:tc>
        <w:tc>
          <w:tcPr>
            <w:tcW w:w="1634"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24"/>
              <w:spacing w:before="78" w:line="219" w:lineRule="auto"/>
              <w:rPr/>
            </w:pPr>
            <w:r>
              <w:rPr>
                <w:spacing w:val="-5"/>
              </w:rPr>
              <w:t>通知书领取</w:t>
            </w:r>
          </w:p>
        </w:tc>
        <w:tc>
          <w:tcPr>
            <w:tcW w:w="6625" w:type="dxa"/>
            <w:vAlign w:val="top"/>
          </w:tcPr>
          <w:p>
            <w:pPr>
              <w:pStyle w:val="TableText"/>
              <w:ind w:left="37" w:hanging="17"/>
              <w:spacing w:before="65" w:line="350" w:lineRule="auto"/>
              <w:jc w:val="both"/>
              <w:rPr/>
            </w:pPr>
            <w:r>
              <w:rPr>
                <w:spacing w:val="-3"/>
              </w:rPr>
              <w:t>成交公告在海南省政府采购协会（http://www.hnzfcgxh.com</w:t>
            </w:r>
            <w:r>
              <w:rPr>
                <w:spacing w:val="-4"/>
              </w:rPr>
              <w:t>/）</w:t>
            </w:r>
            <w:r>
              <w:rPr/>
              <w:t xml:space="preserve"> </w:t>
            </w:r>
            <w:r>
              <w:rPr>
                <w:sz w:val="22"/>
                <w:szCs w:val="22"/>
                <w:spacing w:val="-7"/>
              </w:rPr>
              <w:t>发布</w:t>
            </w:r>
            <w:r>
              <w:rPr>
                <w:spacing w:val="-7"/>
              </w:rPr>
              <w:t>后，请成交供应商凭有效身份证件到海南政邦招标代理有限</w:t>
            </w:r>
            <w:r>
              <w:rPr>
                <w:spacing w:val="10"/>
              </w:rPr>
              <w:t xml:space="preserve"> </w:t>
            </w:r>
            <w:r>
              <w:rPr>
                <w:spacing w:val="-7"/>
              </w:rPr>
              <w:t>公司领取成交通知书。</w:t>
            </w:r>
          </w:p>
          <w:p>
            <w:pPr>
              <w:pStyle w:val="TableText"/>
              <w:ind w:left="19"/>
              <w:spacing w:before="65" w:line="220" w:lineRule="auto"/>
              <w:rPr/>
            </w:pPr>
            <w:r>
              <w:rPr>
                <w:spacing w:val="-5"/>
              </w:rPr>
              <w:t>联系人：吴先生</w:t>
            </w:r>
          </w:p>
          <w:p>
            <w:pPr>
              <w:pStyle w:val="TableText"/>
              <w:ind w:left="19"/>
              <w:spacing w:before="213" w:line="222" w:lineRule="auto"/>
              <w:rPr/>
            </w:pPr>
            <w:r>
              <w:rPr>
                <w:spacing w:val="-3"/>
              </w:rPr>
              <w:t>联系电话：0898-68525258</w:t>
            </w:r>
          </w:p>
          <w:p>
            <w:pPr>
              <w:pStyle w:val="TableText"/>
              <w:ind w:left="18"/>
              <w:spacing w:before="208" w:line="219" w:lineRule="auto"/>
              <w:rPr/>
            </w:pPr>
            <w:r>
              <w:rPr>
                <w:spacing w:val="-6"/>
              </w:rPr>
              <w:t>地址：海口市西沙路</w:t>
            </w:r>
            <w:r>
              <w:rPr>
                <w:spacing w:val="-31"/>
              </w:rPr>
              <w:t xml:space="preserve"> </w:t>
            </w:r>
            <w:r>
              <w:rPr>
                <w:spacing w:val="-6"/>
              </w:rPr>
              <w:t>15</w:t>
            </w:r>
            <w:r>
              <w:rPr>
                <w:spacing w:val="-49"/>
              </w:rPr>
              <w:t xml:space="preserve"> </w:t>
            </w:r>
            <w:r>
              <w:rPr>
                <w:spacing w:val="-6"/>
              </w:rPr>
              <w:t>号星华佳园</w:t>
            </w:r>
            <w:r>
              <w:rPr>
                <w:spacing w:val="-58"/>
              </w:rPr>
              <w:t xml:space="preserve"> </w:t>
            </w:r>
            <w:r>
              <w:rPr>
                <w:spacing w:val="-6"/>
              </w:rPr>
              <w:t>D1</w:t>
            </w:r>
            <w:r>
              <w:rPr>
                <w:spacing w:val="-53"/>
              </w:rPr>
              <w:t xml:space="preserve"> </w:t>
            </w:r>
            <w:r>
              <w:rPr>
                <w:spacing w:val="-6"/>
              </w:rPr>
              <w:t>栋</w:t>
            </w:r>
            <w:r>
              <w:rPr>
                <w:spacing w:val="-55"/>
              </w:rPr>
              <w:t xml:space="preserve"> </w:t>
            </w:r>
            <w:r>
              <w:rPr>
                <w:spacing w:val="-6"/>
              </w:rPr>
              <w:t>2102</w:t>
            </w:r>
            <w:r>
              <w:rPr>
                <w:spacing w:val="-49"/>
              </w:rPr>
              <w:t xml:space="preserve"> </w:t>
            </w:r>
            <w:r>
              <w:rPr>
                <w:spacing w:val="-6"/>
              </w:rPr>
              <w:t>室</w:t>
            </w:r>
          </w:p>
        </w:tc>
      </w:tr>
      <w:tr>
        <w:trPr>
          <w:trHeight w:val="964" w:hRule="atLeast"/>
        </w:trPr>
        <w:tc>
          <w:tcPr>
            <w:tcW w:w="550" w:type="dxa"/>
            <w:vAlign w:val="top"/>
          </w:tcPr>
          <w:p>
            <w:pPr>
              <w:pStyle w:val="TableText"/>
              <w:ind w:left="251"/>
              <w:spacing w:before="140" w:line="183" w:lineRule="auto"/>
              <w:rPr/>
            </w:pPr>
            <w:r>
              <w:rPr/>
              <w:t>6</w:t>
            </w:r>
          </w:p>
        </w:tc>
        <w:tc>
          <w:tcPr>
            <w:tcW w:w="1634" w:type="dxa"/>
            <w:vAlign w:val="top"/>
          </w:tcPr>
          <w:p>
            <w:pPr>
              <w:pStyle w:val="TableText"/>
              <w:ind w:left="5"/>
              <w:spacing w:before="102" w:line="219" w:lineRule="auto"/>
              <w:rPr/>
            </w:pPr>
            <w:r>
              <w:rPr>
                <w:spacing w:val="-5"/>
              </w:rPr>
              <w:t>采购合同公告</w:t>
            </w:r>
          </w:p>
        </w:tc>
        <w:tc>
          <w:tcPr>
            <w:tcW w:w="6625" w:type="dxa"/>
            <w:vAlign w:val="top"/>
          </w:tcPr>
          <w:p>
            <w:pPr>
              <w:pStyle w:val="TableText"/>
              <w:ind w:left="14" w:right="27"/>
              <w:spacing w:before="67" w:line="341" w:lineRule="auto"/>
              <w:rPr/>
            </w:pPr>
            <w:r>
              <w:rPr>
                <w:spacing w:val="2"/>
              </w:rPr>
              <w:t>政府采购合同签订之日起</w:t>
            </w:r>
            <w:r>
              <w:rPr>
                <w:spacing w:val="-33"/>
              </w:rPr>
              <w:t xml:space="preserve"> </w:t>
            </w:r>
            <w:r>
              <w:rPr>
                <w:spacing w:val="2"/>
              </w:rPr>
              <w:t>2</w:t>
            </w:r>
            <w:r>
              <w:rPr>
                <w:spacing w:val="-45"/>
              </w:rPr>
              <w:t xml:space="preserve"> </w:t>
            </w:r>
            <w:r>
              <w:rPr>
                <w:spacing w:val="2"/>
              </w:rPr>
              <w:t>个工作日内，将合同送往代理机构</w:t>
            </w:r>
            <w:r>
              <w:rPr/>
              <w:t xml:space="preserve"> </w:t>
            </w:r>
            <w:r>
              <w:rPr>
                <w:spacing w:val="4"/>
              </w:rPr>
              <w:t>进行项目鉴证章并进行合同公告。</w:t>
            </w:r>
          </w:p>
        </w:tc>
      </w:tr>
      <w:tr>
        <w:trPr>
          <w:trHeight w:val="1604" w:hRule="atLeast"/>
        </w:trPr>
        <w:tc>
          <w:tcPr>
            <w:tcW w:w="550" w:type="dxa"/>
            <w:vAlign w:val="top"/>
          </w:tcPr>
          <w:p>
            <w:pPr>
              <w:spacing w:line="298" w:lineRule="auto"/>
              <w:rPr>
                <w:rFonts w:ascii="Arial"/>
                <w:sz w:val="21"/>
              </w:rPr>
            </w:pPr>
            <w:r/>
          </w:p>
          <w:p>
            <w:pPr>
              <w:spacing w:line="298" w:lineRule="auto"/>
              <w:rPr>
                <w:rFonts w:ascii="Arial"/>
                <w:sz w:val="21"/>
              </w:rPr>
            </w:pPr>
            <w:r/>
          </w:p>
          <w:p>
            <w:pPr>
              <w:pStyle w:val="TableText"/>
              <w:ind w:left="255"/>
              <w:spacing w:before="78" w:line="182" w:lineRule="auto"/>
              <w:rPr/>
            </w:pPr>
            <w:r>
              <w:rPr/>
              <w:t>7</w:t>
            </w:r>
          </w:p>
        </w:tc>
        <w:tc>
          <w:tcPr>
            <w:tcW w:w="1634" w:type="dxa"/>
            <w:vAlign w:val="top"/>
          </w:tcPr>
          <w:p>
            <w:pPr>
              <w:spacing w:line="305" w:lineRule="auto"/>
              <w:rPr>
                <w:rFonts w:ascii="Arial"/>
                <w:sz w:val="21"/>
              </w:rPr>
            </w:pPr>
            <w:r/>
          </w:p>
          <w:p>
            <w:pPr>
              <w:pStyle w:val="TableText"/>
              <w:ind w:left="17" w:right="155" w:hanging="2"/>
              <w:spacing w:before="78" w:line="345" w:lineRule="auto"/>
              <w:rPr/>
            </w:pPr>
            <w:r>
              <w:rPr>
                <w:spacing w:val="2"/>
              </w:rPr>
              <w:t>参加开标供应</w:t>
            </w:r>
            <w:r>
              <w:rPr>
                <w:spacing w:val="4"/>
              </w:rPr>
              <w:t xml:space="preserve"> </w:t>
            </w:r>
            <w:r>
              <w:rPr>
                <w:spacing w:val="1"/>
              </w:rPr>
              <w:t>商证明文件</w:t>
            </w:r>
          </w:p>
        </w:tc>
        <w:tc>
          <w:tcPr>
            <w:tcW w:w="6625" w:type="dxa"/>
            <w:vAlign w:val="top"/>
          </w:tcPr>
          <w:p>
            <w:pPr>
              <w:spacing w:line="270" w:lineRule="auto"/>
              <w:rPr>
                <w:rFonts w:ascii="Arial"/>
                <w:sz w:val="21"/>
              </w:rPr>
            </w:pPr>
            <w:r/>
          </w:p>
          <w:p>
            <w:pPr>
              <w:spacing w:line="270" w:lineRule="auto"/>
              <w:rPr>
                <w:rFonts w:ascii="Arial"/>
                <w:sz w:val="21"/>
              </w:rPr>
            </w:pPr>
            <w:r/>
          </w:p>
          <w:p>
            <w:pPr>
              <w:pStyle w:val="TableText"/>
              <w:ind w:left="15"/>
              <w:spacing w:before="78" w:line="219" w:lineRule="auto"/>
              <w:rPr/>
            </w:pPr>
            <w:r>
              <w:rPr>
                <w:spacing w:val="-1"/>
              </w:rPr>
              <w:t>授权书和个人身份证（或其他有效证件）复印件加盖公章</w:t>
            </w:r>
          </w:p>
        </w:tc>
      </w:tr>
      <w:tr>
        <w:trPr>
          <w:trHeight w:val="539" w:hRule="atLeast"/>
        </w:trPr>
        <w:tc>
          <w:tcPr>
            <w:tcW w:w="550" w:type="dxa"/>
            <w:vAlign w:val="top"/>
          </w:tcPr>
          <w:p>
            <w:pPr>
              <w:pStyle w:val="TableText"/>
              <w:ind w:left="250"/>
              <w:spacing w:before="142" w:line="183" w:lineRule="auto"/>
              <w:rPr/>
            </w:pPr>
            <w:r>
              <w:rPr/>
              <w:t>8</w:t>
            </w:r>
          </w:p>
        </w:tc>
        <w:tc>
          <w:tcPr>
            <w:tcW w:w="8259" w:type="dxa"/>
            <w:vAlign w:val="top"/>
            <w:gridSpan w:val="2"/>
          </w:tcPr>
          <w:p>
            <w:pPr>
              <w:pStyle w:val="TableText"/>
              <w:ind w:left="7"/>
              <w:spacing w:before="37" w:line="219" w:lineRule="auto"/>
              <w:rPr/>
            </w:pPr>
            <w:r>
              <w:rPr>
                <w:spacing w:val="-1"/>
              </w:rPr>
              <w:t>本项目对应的小微企业划分标准所属行业：其他未列明行业</w:t>
            </w:r>
          </w:p>
        </w:tc>
      </w:tr>
      <w:tr>
        <w:trPr>
          <w:trHeight w:val="935" w:hRule="atLeast"/>
        </w:trPr>
        <w:tc>
          <w:tcPr>
            <w:tcW w:w="550" w:type="dxa"/>
            <w:vAlign w:val="top"/>
          </w:tcPr>
          <w:p>
            <w:pPr>
              <w:pStyle w:val="TableText"/>
              <w:ind w:left="250"/>
              <w:spacing w:before="143" w:line="183" w:lineRule="auto"/>
              <w:rPr/>
            </w:pPr>
            <w:r>
              <w:rPr/>
              <w:t>9</w:t>
            </w:r>
          </w:p>
        </w:tc>
        <w:tc>
          <w:tcPr>
            <w:tcW w:w="8259" w:type="dxa"/>
            <w:vAlign w:val="top"/>
            <w:gridSpan w:val="2"/>
          </w:tcPr>
          <w:p>
            <w:pPr>
              <w:pStyle w:val="TableText"/>
              <w:ind w:left="11" w:right="96" w:hanging="3"/>
              <w:spacing w:before="38" w:line="341" w:lineRule="auto"/>
              <w:rPr/>
            </w:pPr>
            <w:r>
              <w:rPr/>
              <w:t>无论采购文件采购需求中是否要求，供应商所投</w:t>
            </w:r>
            <w:r>
              <w:rPr>
                <w:spacing w:val="-1"/>
              </w:rPr>
              <w:t>的货物（服务）均应符合国家</w:t>
            </w:r>
            <w:r>
              <w:rPr/>
              <w:t xml:space="preserve"> </w:t>
            </w:r>
            <w:r>
              <w:rPr>
                <w:spacing w:val="-3"/>
              </w:rPr>
              <w:t>强制性标准。</w:t>
            </w:r>
          </w:p>
        </w:tc>
      </w:tr>
    </w:tbl>
    <w:p>
      <w:pPr>
        <w:spacing w:line="411" w:lineRule="auto"/>
        <w:rPr>
          <w:rFonts w:ascii="Arial"/>
          <w:sz w:val="21"/>
        </w:rPr>
      </w:pPr>
      <w:r/>
    </w:p>
    <w:p>
      <w:pPr>
        <w:pStyle w:val="BodyText"/>
        <w:ind w:left="16"/>
        <w:spacing w:before="98" w:line="221" w:lineRule="auto"/>
        <w:outlineLvl w:val="1"/>
        <w:rPr>
          <w:sz w:val="30"/>
          <w:szCs w:val="30"/>
        </w:rPr>
      </w:pPr>
      <w:r>
        <w:rPr>
          <w:sz w:val="30"/>
          <w:szCs w:val="30"/>
          <w:b/>
          <w:bCs/>
          <w:spacing w:val="-7"/>
        </w:rPr>
        <w:t>一、总则</w:t>
      </w:r>
    </w:p>
    <w:p>
      <w:pPr>
        <w:pStyle w:val="BodyText"/>
        <w:ind w:left="24"/>
        <w:spacing w:before="211" w:line="228" w:lineRule="auto"/>
        <w:rPr>
          <w:sz w:val="20"/>
          <w:szCs w:val="20"/>
        </w:rPr>
      </w:pPr>
      <w:r>
        <w:rPr>
          <w:sz w:val="20"/>
          <w:szCs w:val="20"/>
          <w:b/>
          <w:bCs/>
          <w:spacing w:val="3"/>
        </w:rPr>
        <w:t>1、综合说明</w:t>
      </w:r>
    </w:p>
    <w:p>
      <w:pPr>
        <w:pStyle w:val="BodyText"/>
        <w:ind w:left="507"/>
        <w:spacing w:before="165" w:line="219" w:lineRule="auto"/>
        <w:rPr>
          <w:sz w:val="24"/>
          <w:szCs w:val="24"/>
        </w:rPr>
      </w:pPr>
      <w:r>
        <w:rPr>
          <w:sz w:val="24"/>
          <w:szCs w:val="24"/>
          <w:spacing w:val="-3"/>
        </w:rPr>
        <w:t>1.1</w:t>
      </w:r>
      <w:r>
        <w:rPr>
          <w:sz w:val="24"/>
          <w:szCs w:val="24"/>
          <w:spacing w:val="-44"/>
        </w:rPr>
        <w:t xml:space="preserve"> </w:t>
      </w:r>
      <w:r>
        <w:rPr>
          <w:sz w:val="24"/>
          <w:szCs w:val="24"/>
          <w:spacing w:val="-3"/>
        </w:rPr>
        <w:t>采购人：海南西部中心医院</w:t>
      </w:r>
    </w:p>
    <w:p>
      <w:pPr>
        <w:pStyle w:val="BodyText"/>
        <w:ind w:left="507"/>
        <w:spacing w:before="183" w:line="219" w:lineRule="auto"/>
        <w:rPr>
          <w:sz w:val="24"/>
          <w:szCs w:val="24"/>
        </w:rPr>
      </w:pPr>
      <w:r>
        <w:rPr>
          <w:sz w:val="24"/>
          <w:szCs w:val="24"/>
          <w:spacing w:val="-2"/>
        </w:rPr>
        <w:t>1.2</w:t>
      </w:r>
      <w:r>
        <w:rPr>
          <w:sz w:val="24"/>
          <w:szCs w:val="24"/>
          <w:spacing w:val="-45"/>
        </w:rPr>
        <w:t xml:space="preserve"> </w:t>
      </w:r>
      <w:r>
        <w:rPr>
          <w:sz w:val="24"/>
          <w:szCs w:val="24"/>
          <w:spacing w:val="-2"/>
        </w:rPr>
        <w:t>采购代理机构：海南政邦招标代理有限公司</w:t>
      </w:r>
    </w:p>
    <w:p>
      <w:pPr>
        <w:pStyle w:val="BodyText"/>
        <w:ind w:left="49" w:right="9" w:firstLine="458"/>
        <w:spacing w:before="181" w:line="289" w:lineRule="auto"/>
        <w:rPr>
          <w:sz w:val="24"/>
          <w:szCs w:val="24"/>
        </w:rPr>
      </w:pPr>
      <w:r>
        <w:rPr>
          <w:sz w:val="24"/>
          <w:szCs w:val="24"/>
          <w:spacing w:val="-1"/>
        </w:rPr>
        <w:t>1.3</w:t>
      </w:r>
      <w:r>
        <w:rPr>
          <w:sz w:val="24"/>
          <w:szCs w:val="24"/>
          <w:spacing w:val="-51"/>
        </w:rPr>
        <w:t xml:space="preserve"> </w:t>
      </w:r>
      <w:r>
        <w:rPr>
          <w:sz w:val="24"/>
          <w:szCs w:val="24"/>
          <w:spacing w:val="-1"/>
        </w:rPr>
        <w:t>供应商：已从采购代理机构购买磋商文件并提交响应文件的法人、其他组织或</w:t>
      </w:r>
      <w:r>
        <w:rPr>
          <w:sz w:val="24"/>
          <w:szCs w:val="24"/>
        </w:rPr>
        <w:t xml:space="preserve"> </w:t>
      </w:r>
      <w:r>
        <w:rPr>
          <w:sz w:val="24"/>
          <w:szCs w:val="24"/>
          <w:spacing w:val="-13"/>
        </w:rPr>
        <w:t>自然人。</w:t>
      </w:r>
    </w:p>
    <w:p>
      <w:pPr>
        <w:pStyle w:val="BodyText"/>
        <w:ind w:left="507"/>
        <w:spacing w:before="182" w:line="219" w:lineRule="auto"/>
        <w:rPr>
          <w:sz w:val="24"/>
          <w:szCs w:val="24"/>
        </w:rPr>
      </w:pPr>
      <w:r>
        <w:rPr>
          <w:sz w:val="24"/>
          <w:szCs w:val="24"/>
          <w:spacing w:val="-2"/>
        </w:rPr>
        <w:t>1.4</w:t>
      </w:r>
      <w:r>
        <w:rPr>
          <w:sz w:val="24"/>
          <w:szCs w:val="24"/>
          <w:spacing w:val="-35"/>
        </w:rPr>
        <w:t xml:space="preserve"> </w:t>
      </w:r>
      <w:r>
        <w:rPr>
          <w:sz w:val="24"/>
          <w:szCs w:val="24"/>
          <w:spacing w:val="-2"/>
        </w:rPr>
        <w:t>成交供应商：经过采购确定的提供合同服务的供应商。</w:t>
      </w:r>
    </w:p>
    <w:p>
      <w:pPr>
        <w:pStyle w:val="BodyText"/>
        <w:ind w:left="507"/>
        <w:spacing w:before="181" w:line="219" w:lineRule="auto"/>
        <w:rPr>
          <w:sz w:val="24"/>
          <w:szCs w:val="24"/>
        </w:rPr>
      </w:pPr>
      <w:r>
        <w:rPr>
          <w:sz w:val="24"/>
          <w:szCs w:val="24"/>
          <w:spacing w:val="-2"/>
        </w:rPr>
        <w:t>1.5</w:t>
      </w:r>
      <w:r>
        <w:rPr>
          <w:sz w:val="24"/>
          <w:szCs w:val="24"/>
          <w:spacing w:val="-39"/>
        </w:rPr>
        <w:t xml:space="preserve"> </w:t>
      </w:r>
      <w:r>
        <w:rPr>
          <w:sz w:val="24"/>
          <w:szCs w:val="24"/>
          <w:spacing w:val="-2"/>
        </w:rPr>
        <w:t>本磋商文件仅适用于采购人组织的本次磋商活动。</w:t>
      </w:r>
    </w:p>
    <w:p>
      <w:pPr>
        <w:pStyle w:val="BodyText"/>
        <w:ind w:left="9" w:firstLine="497"/>
        <w:spacing w:before="182" w:line="336" w:lineRule="auto"/>
        <w:rPr>
          <w:sz w:val="24"/>
          <w:szCs w:val="24"/>
        </w:rPr>
      </w:pPr>
      <w:r>
        <w:rPr>
          <w:sz w:val="24"/>
          <w:szCs w:val="24"/>
          <w:spacing w:val="-1"/>
        </w:rPr>
        <w:t>1.6</w:t>
      </w:r>
      <w:r>
        <w:rPr>
          <w:sz w:val="24"/>
          <w:szCs w:val="24"/>
          <w:spacing w:val="-50"/>
        </w:rPr>
        <w:t xml:space="preserve"> </w:t>
      </w:r>
      <w:r>
        <w:rPr>
          <w:sz w:val="24"/>
          <w:szCs w:val="24"/>
          <w:spacing w:val="-1"/>
        </w:rPr>
        <w:t>本项目参考《政府采购竞争性磋商采购方式管理暂行办法》及相关法规，</w:t>
      </w:r>
      <w:r>
        <w:rPr>
          <w:sz w:val="24"/>
          <w:szCs w:val="24"/>
          <w:spacing w:val="-2"/>
        </w:rPr>
        <w:t>现通</w:t>
      </w:r>
      <w:r>
        <w:rPr>
          <w:sz w:val="24"/>
          <w:szCs w:val="24"/>
        </w:rPr>
        <w:t xml:space="preserve"> </w:t>
      </w:r>
      <w:r>
        <w:rPr>
          <w:sz w:val="24"/>
          <w:szCs w:val="24"/>
          <w:spacing w:val="-2"/>
        </w:rPr>
        <w:t>过竞争性磋商来择优选定项目供应商。本磋商文件包括本文所列内容及按本须知发出的</w:t>
      </w:r>
      <w:r>
        <w:rPr>
          <w:sz w:val="24"/>
          <w:szCs w:val="24"/>
          <w:spacing w:val="15"/>
        </w:rPr>
        <w:t xml:space="preserve"> </w:t>
      </w:r>
      <w:r>
        <w:rPr>
          <w:sz w:val="24"/>
          <w:szCs w:val="24"/>
          <w:spacing w:val="-2"/>
        </w:rPr>
        <w:t>全部和补充资料。供应商应认真阅读本磋商文件中所有的事项、格式、条款、技术规范</w:t>
      </w:r>
      <w:r>
        <w:rPr>
          <w:sz w:val="24"/>
          <w:szCs w:val="24"/>
          <w:spacing w:val="15"/>
        </w:rPr>
        <w:t xml:space="preserve"> </w:t>
      </w:r>
      <w:r>
        <w:rPr>
          <w:sz w:val="24"/>
          <w:szCs w:val="24"/>
          <w:spacing w:val="-2"/>
        </w:rPr>
        <w:t>等实质性的条件和要求。供应商被视为充分熟悉本采购项目的全部内容及与履行合同有</w:t>
      </w:r>
      <w:r>
        <w:rPr>
          <w:sz w:val="24"/>
          <w:szCs w:val="24"/>
          <w:spacing w:val="15"/>
        </w:rPr>
        <w:t xml:space="preserve"> </w:t>
      </w:r>
      <w:r>
        <w:rPr>
          <w:sz w:val="24"/>
          <w:szCs w:val="24"/>
          <w:spacing w:val="-2"/>
        </w:rPr>
        <w:t>关的全部内容，熟悉磋商文件的格式、条件和范围。供应商没有按照磋商文件的要求提</w:t>
      </w:r>
      <w:r>
        <w:rPr>
          <w:sz w:val="24"/>
          <w:szCs w:val="24"/>
          <w:spacing w:val="15"/>
        </w:rPr>
        <w:t xml:space="preserve"> </w:t>
      </w:r>
      <w:r>
        <w:rPr>
          <w:sz w:val="24"/>
          <w:szCs w:val="24"/>
          <w:spacing w:val="-2"/>
        </w:rPr>
        <w:t>交相关资料，或者供应商没有对磋商文件相关内容都做出实质性响应是供应商的风险，</w:t>
      </w:r>
    </w:p>
    <w:p>
      <w:pPr>
        <w:spacing w:line="336" w:lineRule="auto"/>
        <w:sectPr>
          <w:footerReference w:type="default" r:id="rId11"/>
          <w:pgSz w:w="11906" w:h="16839"/>
          <w:pgMar w:top="1129" w:right="1417" w:bottom="683" w:left="1418" w:header="862" w:footer="523" w:gutter="0"/>
        </w:sectPr>
        <w:rPr>
          <w:sz w:val="24"/>
          <w:szCs w:val="24"/>
        </w:rPr>
      </w:pPr>
    </w:p>
    <w:p>
      <w:pPr>
        <w:spacing w:line="244" w:lineRule="auto"/>
        <w:rPr>
          <w:rFonts w:ascii="Arial"/>
          <w:sz w:val="21"/>
        </w:rPr>
      </w:pPr>
      <w:r/>
    </w:p>
    <w:p>
      <w:pPr>
        <w:pStyle w:val="BodyText"/>
        <w:ind w:left="15"/>
        <w:spacing w:before="78" w:line="220" w:lineRule="auto"/>
        <w:rPr>
          <w:sz w:val="24"/>
          <w:szCs w:val="24"/>
        </w:rPr>
      </w:pPr>
      <w:r>
        <w:rPr>
          <w:sz w:val="24"/>
          <w:szCs w:val="24"/>
          <w:spacing w:val="-2"/>
        </w:rPr>
        <w:t>并可能导致其磋商无效。</w:t>
      </w:r>
    </w:p>
    <w:p>
      <w:pPr>
        <w:pStyle w:val="BodyText"/>
        <w:ind w:left="16" w:right="183" w:firstLine="491"/>
        <w:spacing w:before="179" w:line="347" w:lineRule="auto"/>
        <w:rPr>
          <w:sz w:val="24"/>
          <w:szCs w:val="24"/>
        </w:rPr>
      </w:pPr>
      <w:r>
        <w:rPr>
          <w:sz w:val="24"/>
          <w:szCs w:val="24"/>
          <w:spacing w:val="-2"/>
        </w:rPr>
        <w:t>1.7</w:t>
      </w:r>
      <w:r>
        <w:rPr>
          <w:sz w:val="24"/>
          <w:szCs w:val="24"/>
          <w:spacing w:val="-47"/>
        </w:rPr>
        <w:t xml:space="preserve"> </w:t>
      </w:r>
      <w:r>
        <w:rPr>
          <w:sz w:val="24"/>
          <w:szCs w:val="24"/>
          <w:spacing w:val="-2"/>
        </w:rPr>
        <w:t>标注“★</w:t>
      </w:r>
      <w:r>
        <w:rPr>
          <w:sz w:val="24"/>
          <w:szCs w:val="24"/>
          <w:spacing w:val="-88"/>
        </w:rPr>
        <w:t xml:space="preserve"> </w:t>
      </w:r>
      <w:r>
        <w:rPr>
          <w:sz w:val="24"/>
          <w:szCs w:val="24"/>
          <w:spacing w:val="-2"/>
        </w:rPr>
        <w:t>”要求和条件为不允许偏离的实质性条款，未达到这些指标要求的将</w:t>
      </w:r>
      <w:r>
        <w:rPr>
          <w:sz w:val="24"/>
          <w:szCs w:val="24"/>
        </w:rPr>
        <w:t xml:space="preserve"> </w:t>
      </w:r>
      <w:r>
        <w:rPr>
          <w:sz w:val="24"/>
          <w:szCs w:val="24"/>
          <w:spacing w:val="-3"/>
        </w:rPr>
        <w:t>导致投标无效。</w:t>
      </w:r>
    </w:p>
    <w:p>
      <w:pPr>
        <w:pStyle w:val="BodyText"/>
        <w:ind w:left="11"/>
        <w:spacing w:before="29" w:line="228" w:lineRule="auto"/>
        <w:rPr>
          <w:sz w:val="20"/>
          <w:szCs w:val="20"/>
        </w:rPr>
      </w:pPr>
      <w:r>
        <w:rPr>
          <w:sz w:val="20"/>
          <w:szCs w:val="20"/>
          <w:b/>
          <w:bCs/>
          <w:spacing w:val="6"/>
        </w:rPr>
        <w:t>2、合格的供应商</w:t>
      </w:r>
    </w:p>
    <w:p>
      <w:pPr>
        <w:pStyle w:val="BodyText"/>
        <w:ind w:left="11" w:right="183" w:firstLine="480"/>
        <w:spacing w:before="165" w:line="290" w:lineRule="auto"/>
        <w:rPr>
          <w:sz w:val="24"/>
          <w:szCs w:val="24"/>
        </w:rPr>
      </w:pPr>
      <w:r>
        <w:rPr>
          <w:sz w:val="24"/>
          <w:szCs w:val="24"/>
          <w:spacing w:val="-1"/>
        </w:rPr>
        <w:t>2.1</w:t>
      </w:r>
      <w:r>
        <w:rPr>
          <w:sz w:val="24"/>
          <w:szCs w:val="24"/>
          <w:spacing w:val="-37"/>
        </w:rPr>
        <w:t xml:space="preserve"> </w:t>
      </w:r>
      <w:r>
        <w:rPr>
          <w:sz w:val="24"/>
          <w:szCs w:val="24"/>
          <w:spacing w:val="-1"/>
        </w:rPr>
        <w:t>供应商参加本次政府采购活动需符合《中华人民共和国政府采购法》第二十二</w:t>
      </w:r>
      <w:r>
        <w:rPr>
          <w:sz w:val="24"/>
          <w:szCs w:val="24"/>
        </w:rPr>
        <w:t xml:space="preserve"> </w:t>
      </w:r>
      <w:r>
        <w:rPr>
          <w:sz w:val="24"/>
          <w:szCs w:val="24"/>
          <w:spacing w:val="-2"/>
        </w:rPr>
        <w:t>条的规定并具备磋商文件第一章“供应商的资格要求</w:t>
      </w:r>
      <w:r>
        <w:rPr>
          <w:sz w:val="24"/>
          <w:szCs w:val="24"/>
          <w:spacing w:val="-73"/>
        </w:rPr>
        <w:t xml:space="preserve"> </w:t>
      </w:r>
      <w:r>
        <w:rPr>
          <w:sz w:val="24"/>
          <w:szCs w:val="24"/>
          <w:spacing w:val="-2"/>
        </w:rPr>
        <w:t>”规定的条件。</w:t>
      </w:r>
    </w:p>
    <w:p>
      <w:pPr>
        <w:pStyle w:val="BodyText"/>
        <w:ind w:left="492"/>
        <w:spacing w:before="180" w:line="219" w:lineRule="auto"/>
        <w:rPr>
          <w:sz w:val="24"/>
          <w:szCs w:val="24"/>
        </w:rPr>
      </w:pPr>
      <w:r>
        <w:rPr>
          <w:sz w:val="24"/>
          <w:szCs w:val="24"/>
          <w:spacing w:val="-1"/>
        </w:rPr>
        <w:t>2.2</w:t>
      </w:r>
      <w:r>
        <w:rPr>
          <w:sz w:val="24"/>
          <w:szCs w:val="24"/>
          <w:spacing w:val="-45"/>
        </w:rPr>
        <w:t xml:space="preserve"> </w:t>
      </w:r>
      <w:r>
        <w:rPr>
          <w:sz w:val="24"/>
          <w:szCs w:val="24"/>
          <w:spacing w:val="-1"/>
        </w:rPr>
        <w:t>供应商其他资格条件详见本项目第一章供应商的资格要求。</w:t>
      </w:r>
    </w:p>
    <w:p>
      <w:pPr>
        <w:pStyle w:val="BodyText"/>
        <w:ind w:left="10" w:right="173" w:firstLine="481"/>
        <w:spacing w:before="179" w:line="325" w:lineRule="auto"/>
        <w:rPr>
          <w:sz w:val="24"/>
          <w:szCs w:val="24"/>
        </w:rPr>
      </w:pPr>
      <w:r>
        <w:rPr>
          <w:sz w:val="24"/>
          <w:szCs w:val="24"/>
          <w:spacing w:val="-1"/>
        </w:rPr>
        <w:t>2.3</w:t>
      </w:r>
      <w:r>
        <w:rPr>
          <w:sz w:val="24"/>
          <w:szCs w:val="24"/>
          <w:spacing w:val="-37"/>
        </w:rPr>
        <w:t xml:space="preserve"> </w:t>
      </w:r>
      <w:r>
        <w:rPr>
          <w:sz w:val="24"/>
          <w:szCs w:val="24"/>
          <w:spacing w:val="-1"/>
        </w:rPr>
        <w:t>单位负责人为同一人或者存在直接控股、管理关系的不同供应商，不得参加同</w:t>
      </w:r>
      <w:r>
        <w:rPr>
          <w:sz w:val="24"/>
          <w:szCs w:val="24"/>
        </w:rPr>
        <w:t xml:space="preserve"> </w:t>
      </w:r>
      <w:r>
        <w:rPr>
          <w:sz w:val="24"/>
          <w:szCs w:val="24"/>
          <w:spacing w:val="-2"/>
        </w:rPr>
        <w:t>一合同项下的政府采购活动。除单一来源采购项目外，为采购项目提供整体设计、规范</w:t>
      </w:r>
      <w:r>
        <w:rPr>
          <w:sz w:val="24"/>
          <w:szCs w:val="24"/>
          <w:spacing w:val="14"/>
        </w:rPr>
        <w:t xml:space="preserve"> </w:t>
      </w:r>
      <w:r>
        <w:rPr>
          <w:sz w:val="24"/>
          <w:szCs w:val="24"/>
          <w:spacing w:val="-2"/>
        </w:rPr>
        <w:t>编制或者项目管理、监理、检测等服务的供应商，不得再参加该采购项目的其他采购活</w:t>
      </w:r>
      <w:r>
        <w:rPr>
          <w:sz w:val="24"/>
          <w:szCs w:val="24"/>
          <w:spacing w:val="14"/>
        </w:rPr>
        <w:t xml:space="preserve"> </w:t>
      </w:r>
      <w:r>
        <w:rPr>
          <w:sz w:val="24"/>
          <w:szCs w:val="24"/>
          <w:spacing w:val="-6"/>
        </w:rPr>
        <w:t>动。</w:t>
      </w:r>
    </w:p>
    <w:p>
      <w:pPr>
        <w:pStyle w:val="BodyText"/>
        <w:ind w:left="10" w:right="183" w:firstLine="481"/>
        <w:spacing w:before="180" w:line="289" w:lineRule="auto"/>
        <w:rPr>
          <w:sz w:val="24"/>
          <w:szCs w:val="24"/>
        </w:rPr>
      </w:pPr>
      <w:r>
        <w:rPr>
          <w:sz w:val="24"/>
          <w:szCs w:val="24"/>
          <w:spacing w:val="-1"/>
        </w:rPr>
        <w:t>2.4</w:t>
      </w:r>
      <w:r>
        <w:rPr>
          <w:sz w:val="24"/>
          <w:szCs w:val="24"/>
          <w:spacing w:val="-37"/>
        </w:rPr>
        <w:t xml:space="preserve"> </w:t>
      </w:r>
      <w:r>
        <w:rPr>
          <w:sz w:val="24"/>
          <w:szCs w:val="24"/>
          <w:spacing w:val="-1"/>
        </w:rPr>
        <w:t>如为信息系统采购项目，供应商不得为该整体项目或其中分项目前期工作提供</w:t>
      </w:r>
      <w:r>
        <w:rPr>
          <w:sz w:val="24"/>
          <w:szCs w:val="24"/>
        </w:rPr>
        <w:t xml:space="preserve"> </w:t>
      </w:r>
      <w:r>
        <w:rPr>
          <w:sz w:val="24"/>
          <w:szCs w:val="24"/>
          <w:spacing w:val="-1"/>
        </w:rPr>
        <w:t>过设计、编制、管理等服务的法人及附属单位。</w:t>
      </w:r>
    </w:p>
    <w:p>
      <w:pPr>
        <w:pStyle w:val="BodyText"/>
        <w:ind w:left="36" w:right="173" w:firstLine="455"/>
        <w:spacing w:before="181" w:line="313" w:lineRule="auto"/>
        <w:rPr>
          <w:sz w:val="24"/>
          <w:szCs w:val="24"/>
        </w:rPr>
      </w:pPr>
      <w:r>
        <w:rPr>
          <w:sz w:val="24"/>
          <w:szCs w:val="24"/>
          <w:spacing w:val="-1"/>
        </w:rPr>
        <w:t>2.5</w:t>
      </w:r>
      <w:r>
        <w:rPr>
          <w:sz w:val="24"/>
          <w:szCs w:val="24"/>
          <w:spacing w:val="-37"/>
        </w:rPr>
        <w:t xml:space="preserve"> </w:t>
      </w:r>
      <w:r>
        <w:rPr>
          <w:sz w:val="24"/>
          <w:szCs w:val="24"/>
          <w:spacing w:val="-1"/>
        </w:rPr>
        <w:t>磋商文件中未明确规定允许进口产品参加的，均视为拒绝进口产品参加。（进</w:t>
      </w:r>
      <w:r>
        <w:rPr>
          <w:sz w:val="24"/>
          <w:szCs w:val="24"/>
        </w:rPr>
        <w:t xml:space="preserve"> </w:t>
      </w:r>
      <w:r>
        <w:rPr>
          <w:sz w:val="24"/>
          <w:szCs w:val="24"/>
          <w:spacing w:val="-2"/>
        </w:rPr>
        <w:t>口产品是指通过中国海关报关验放进入中国境内且产自关境</w:t>
      </w:r>
      <w:r>
        <w:rPr>
          <w:sz w:val="24"/>
          <w:szCs w:val="24"/>
          <w:spacing w:val="-3"/>
        </w:rPr>
        <w:t>外的产品，不包括香港、澳</w:t>
      </w:r>
      <w:r>
        <w:rPr>
          <w:sz w:val="24"/>
          <w:szCs w:val="24"/>
        </w:rPr>
        <w:t xml:space="preserve"> </w:t>
      </w:r>
      <w:r>
        <w:rPr>
          <w:sz w:val="24"/>
          <w:szCs w:val="24"/>
          <w:spacing w:val="-3"/>
        </w:rPr>
        <w:t>门和台湾金马等单独关境地区）。</w:t>
      </w:r>
    </w:p>
    <w:p>
      <w:pPr>
        <w:pStyle w:val="BodyText"/>
        <w:ind w:left="9" w:right="173" w:firstLine="482"/>
        <w:spacing w:before="182" w:line="312" w:lineRule="auto"/>
        <w:rPr>
          <w:sz w:val="24"/>
          <w:szCs w:val="24"/>
        </w:rPr>
      </w:pPr>
      <w:r>
        <w:rPr>
          <w:sz w:val="24"/>
          <w:szCs w:val="24"/>
          <w:spacing w:val="-1"/>
        </w:rPr>
        <w:t>2.6</w:t>
      </w:r>
      <w:r>
        <w:rPr>
          <w:sz w:val="24"/>
          <w:szCs w:val="24"/>
          <w:spacing w:val="-32"/>
        </w:rPr>
        <w:t xml:space="preserve"> </w:t>
      </w:r>
      <w:r>
        <w:rPr>
          <w:sz w:val="24"/>
          <w:szCs w:val="24"/>
          <w:spacing w:val="-1"/>
        </w:rPr>
        <w:t>因违法经营受到刑事处罚或者责令停产停业、吊销许可证或者执照</w:t>
      </w:r>
      <w:r>
        <w:rPr>
          <w:sz w:val="24"/>
          <w:szCs w:val="24"/>
          <w:spacing w:val="-2"/>
        </w:rPr>
        <w:t>、较大数额</w:t>
      </w:r>
      <w:r>
        <w:rPr>
          <w:sz w:val="24"/>
          <w:szCs w:val="24"/>
        </w:rPr>
        <w:t xml:space="preserve"> </w:t>
      </w:r>
      <w:r>
        <w:rPr>
          <w:sz w:val="24"/>
          <w:szCs w:val="24"/>
          <w:spacing w:val="-2"/>
        </w:rPr>
        <w:t>罚款等行政处罚、或者存在财政部门认定的其他重大违法记录，以及在财政部门禁止参</w:t>
      </w:r>
      <w:r>
        <w:rPr>
          <w:sz w:val="24"/>
          <w:szCs w:val="24"/>
          <w:spacing w:val="15"/>
        </w:rPr>
        <w:t xml:space="preserve"> </w:t>
      </w:r>
      <w:r>
        <w:rPr>
          <w:sz w:val="24"/>
          <w:szCs w:val="24"/>
          <w:spacing w:val="-1"/>
        </w:rPr>
        <w:t>加政府采购活动期限以内的供应商不得参与磋商。</w:t>
      </w:r>
    </w:p>
    <w:p>
      <w:pPr>
        <w:pStyle w:val="BodyText"/>
        <w:ind w:left="14"/>
        <w:spacing w:before="182" w:line="221" w:lineRule="auto"/>
        <w:rPr>
          <w:sz w:val="24"/>
          <w:szCs w:val="24"/>
        </w:rPr>
      </w:pPr>
      <w:r>
        <w:rPr>
          <w:sz w:val="24"/>
          <w:szCs w:val="24"/>
          <w:b/>
          <w:bCs/>
          <w:spacing w:val="-6"/>
        </w:rPr>
        <w:t>3．费用</w:t>
      </w:r>
    </w:p>
    <w:p>
      <w:pPr>
        <w:pStyle w:val="BodyText"/>
        <w:ind w:left="13" w:firstLine="480"/>
        <w:spacing w:before="178" w:line="290" w:lineRule="auto"/>
        <w:rPr>
          <w:sz w:val="24"/>
          <w:szCs w:val="24"/>
        </w:rPr>
      </w:pPr>
      <w:r>
        <w:rPr>
          <w:sz w:val="24"/>
          <w:szCs w:val="24"/>
          <w:spacing w:val="-2"/>
        </w:rPr>
        <w:t>3.1</w:t>
      </w:r>
      <w:r>
        <w:rPr>
          <w:sz w:val="24"/>
          <w:szCs w:val="24"/>
          <w:spacing w:val="-50"/>
        </w:rPr>
        <w:t xml:space="preserve"> </w:t>
      </w:r>
      <w:r>
        <w:rPr>
          <w:sz w:val="24"/>
          <w:szCs w:val="24"/>
          <w:spacing w:val="-2"/>
        </w:rPr>
        <w:t>供应商应承担其编制响应文件与递交响应文件等磋商过程中所涉及</w:t>
      </w:r>
      <w:r>
        <w:rPr>
          <w:sz w:val="24"/>
          <w:szCs w:val="24"/>
          <w:spacing w:val="-3"/>
        </w:rPr>
        <w:t>的一切费用，</w:t>
      </w:r>
      <w:r>
        <w:rPr>
          <w:sz w:val="24"/>
          <w:szCs w:val="24"/>
        </w:rPr>
        <w:t xml:space="preserve"> </w:t>
      </w:r>
      <w:r>
        <w:rPr>
          <w:sz w:val="24"/>
          <w:szCs w:val="24"/>
          <w:spacing w:val="-1"/>
        </w:rPr>
        <w:t>不论磋商结果如何，采购人及采购代理机构将不予承担。</w:t>
      </w:r>
    </w:p>
    <w:p>
      <w:pPr>
        <w:pStyle w:val="BodyText"/>
        <w:ind w:left="12" w:right="183" w:firstLine="481"/>
        <w:spacing w:before="180" w:line="313" w:lineRule="auto"/>
        <w:rPr>
          <w:sz w:val="24"/>
          <w:szCs w:val="24"/>
        </w:rPr>
      </w:pPr>
      <w:r>
        <w:rPr>
          <w:sz w:val="24"/>
          <w:szCs w:val="24"/>
          <w:spacing w:val="-1"/>
        </w:rPr>
        <w:t>3.2</w:t>
      </w:r>
      <w:r>
        <w:rPr>
          <w:sz w:val="24"/>
          <w:szCs w:val="24"/>
          <w:spacing w:val="-39"/>
        </w:rPr>
        <w:t xml:space="preserve"> </w:t>
      </w:r>
      <w:r>
        <w:rPr>
          <w:sz w:val="24"/>
          <w:szCs w:val="24"/>
          <w:spacing w:val="-1"/>
        </w:rPr>
        <w:t>本项目向中标供应商收取采购代理服务费，收费标准参考《海南省物价局关于</w:t>
      </w:r>
      <w:r>
        <w:rPr>
          <w:sz w:val="24"/>
          <w:szCs w:val="24"/>
        </w:rPr>
        <w:t xml:space="preserve"> </w:t>
      </w:r>
      <w:r>
        <w:rPr>
          <w:sz w:val="24"/>
          <w:szCs w:val="24"/>
          <w:spacing w:val="-1"/>
        </w:rPr>
        <w:t>降低部分招标代理服务收费标准的通知》（琼价费管[2011]225</w:t>
      </w:r>
      <w:r>
        <w:rPr>
          <w:sz w:val="24"/>
          <w:szCs w:val="24"/>
          <w:spacing w:val="-32"/>
        </w:rPr>
        <w:t xml:space="preserve"> </w:t>
      </w:r>
      <w:r>
        <w:rPr>
          <w:sz w:val="24"/>
          <w:szCs w:val="24"/>
          <w:spacing w:val="-1"/>
        </w:rPr>
        <w:t>号）文及市场调节价收</w:t>
      </w:r>
      <w:r>
        <w:rPr>
          <w:sz w:val="24"/>
          <w:szCs w:val="24"/>
        </w:rPr>
        <w:t xml:space="preserve"> </w:t>
      </w:r>
      <w:r>
        <w:rPr>
          <w:sz w:val="24"/>
          <w:szCs w:val="24"/>
          <w:spacing w:val="-3"/>
        </w:rPr>
        <w:t>取（代理费</w:t>
      </w:r>
      <w:r>
        <w:rPr>
          <w:sz w:val="24"/>
          <w:szCs w:val="24"/>
          <w:spacing w:val="-49"/>
        </w:rPr>
        <w:t xml:space="preserve"> </w:t>
      </w:r>
      <w:r>
        <w:rPr>
          <w:sz w:val="24"/>
          <w:szCs w:val="24"/>
          <w:spacing w:val="-3"/>
        </w:rPr>
        <w:t>6000</w:t>
      </w:r>
      <w:r>
        <w:rPr>
          <w:sz w:val="24"/>
          <w:szCs w:val="24"/>
          <w:spacing w:val="-49"/>
        </w:rPr>
        <w:t xml:space="preserve"> </w:t>
      </w:r>
      <w:r>
        <w:rPr>
          <w:sz w:val="24"/>
          <w:szCs w:val="24"/>
          <w:spacing w:val="-3"/>
        </w:rPr>
        <w:t>元）。</w:t>
      </w:r>
    </w:p>
    <w:p>
      <w:pPr>
        <w:pStyle w:val="BodyText"/>
        <w:ind w:left="8"/>
        <w:spacing w:before="182" w:line="220" w:lineRule="auto"/>
        <w:rPr>
          <w:sz w:val="24"/>
          <w:szCs w:val="24"/>
        </w:rPr>
      </w:pPr>
      <w:r>
        <w:rPr>
          <w:sz w:val="24"/>
          <w:szCs w:val="24"/>
          <w:b/>
          <w:bCs/>
          <w:spacing w:val="-4"/>
        </w:rPr>
        <w:t>4．法律适用</w:t>
      </w:r>
    </w:p>
    <w:p>
      <w:pPr>
        <w:pStyle w:val="BodyText"/>
        <w:ind w:left="10"/>
        <w:spacing w:before="182" w:line="219" w:lineRule="auto"/>
        <w:rPr>
          <w:sz w:val="24"/>
          <w:szCs w:val="24"/>
        </w:rPr>
      </w:pPr>
      <w:r>
        <w:rPr>
          <w:sz w:val="24"/>
          <w:szCs w:val="24"/>
        </w:rPr>
        <w:t>本次采购活动及由本次磋商产生的合同受中华人民</w:t>
      </w:r>
      <w:r>
        <w:rPr>
          <w:sz w:val="24"/>
          <w:szCs w:val="24"/>
          <w:spacing w:val="-1"/>
        </w:rPr>
        <w:t>共和国的法律制约和保护。</w:t>
      </w:r>
    </w:p>
    <w:p>
      <w:pPr>
        <w:pStyle w:val="BodyText"/>
        <w:ind w:left="14"/>
        <w:spacing w:before="181" w:line="220" w:lineRule="auto"/>
        <w:rPr>
          <w:sz w:val="24"/>
          <w:szCs w:val="24"/>
        </w:rPr>
      </w:pPr>
      <w:r>
        <w:rPr>
          <w:sz w:val="24"/>
          <w:szCs w:val="24"/>
          <w:b/>
          <w:bCs/>
          <w:spacing w:val="-4"/>
        </w:rPr>
        <w:t>5．磋商文件的约束力</w:t>
      </w:r>
    </w:p>
    <w:p>
      <w:pPr>
        <w:pStyle w:val="BodyText"/>
        <w:ind w:left="12" w:right="173" w:firstLine="481"/>
        <w:spacing w:before="182" w:line="344" w:lineRule="auto"/>
        <w:rPr>
          <w:sz w:val="24"/>
          <w:szCs w:val="24"/>
        </w:rPr>
      </w:pPr>
      <w:r>
        <w:rPr>
          <w:sz w:val="24"/>
          <w:szCs w:val="24"/>
        </w:rPr>
        <w:t>5.1 供应商一旦购买了本磋商文件并在</w:t>
      </w:r>
      <w:r>
        <w:rPr>
          <w:sz w:val="24"/>
          <w:szCs w:val="24"/>
          <w:spacing w:val="-66"/>
        </w:rPr>
        <w:t xml:space="preserve"> </w:t>
      </w:r>
      <w:r>
        <w:rPr>
          <w:sz w:val="24"/>
          <w:szCs w:val="24"/>
        </w:rPr>
        <w:t>7个工作日内未对采购代理机构提出书面质 </w:t>
      </w:r>
      <w:r>
        <w:rPr>
          <w:sz w:val="24"/>
          <w:szCs w:val="24"/>
          <w:spacing w:val="-1"/>
        </w:rPr>
        <w:t>疑，即被认为接受了本磋商文件中的所有条款和规定。</w:t>
      </w:r>
    </w:p>
    <w:p>
      <w:pPr>
        <w:spacing w:line="344" w:lineRule="auto"/>
        <w:sectPr>
          <w:headerReference w:type="default" r:id="rId12"/>
          <w:footerReference w:type="default" r:id="rId13"/>
          <w:pgSz w:w="11906" w:h="16839"/>
          <w:pgMar w:top="1129" w:right="1244" w:bottom="686" w:left="1418" w:header="862" w:footer="523" w:gutter="0"/>
        </w:sectPr>
        <w:rPr>
          <w:sz w:val="24"/>
          <w:szCs w:val="24"/>
        </w:rPr>
      </w:pPr>
    </w:p>
    <w:p>
      <w:pPr>
        <w:spacing w:line="244" w:lineRule="auto"/>
        <w:rPr>
          <w:rFonts w:ascii="Arial"/>
          <w:sz w:val="21"/>
        </w:rPr>
      </w:pPr>
      <w:r/>
    </w:p>
    <w:p>
      <w:pPr>
        <w:pStyle w:val="BodyText"/>
        <w:ind w:left="494"/>
        <w:spacing w:before="78" w:line="219" w:lineRule="auto"/>
        <w:rPr>
          <w:sz w:val="24"/>
          <w:szCs w:val="24"/>
        </w:rPr>
      </w:pPr>
      <w:r>
        <w:rPr>
          <w:sz w:val="24"/>
          <w:szCs w:val="24"/>
          <w:spacing w:val="-1"/>
        </w:rPr>
        <w:t>5.2</w:t>
      </w:r>
      <w:r>
        <w:rPr>
          <w:sz w:val="24"/>
          <w:szCs w:val="24"/>
          <w:spacing w:val="-50"/>
        </w:rPr>
        <w:t xml:space="preserve"> </w:t>
      </w:r>
      <w:r>
        <w:rPr>
          <w:sz w:val="24"/>
          <w:szCs w:val="24"/>
          <w:spacing w:val="-1"/>
        </w:rPr>
        <w:t>本磋商文件由采购人或采购代理机构负责解</w:t>
      </w:r>
      <w:r>
        <w:rPr>
          <w:sz w:val="24"/>
          <w:szCs w:val="24"/>
          <w:spacing w:val="-2"/>
        </w:rPr>
        <w:t>释。</w:t>
      </w:r>
    </w:p>
    <w:p>
      <w:pPr>
        <w:pStyle w:val="BodyText"/>
        <w:ind w:left="16"/>
        <w:spacing w:before="191" w:line="220" w:lineRule="auto"/>
        <w:outlineLvl w:val="1"/>
        <w:rPr>
          <w:sz w:val="30"/>
          <w:szCs w:val="30"/>
        </w:rPr>
      </w:pPr>
      <w:r>
        <w:rPr>
          <w:sz w:val="30"/>
          <w:szCs w:val="30"/>
          <w:b/>
          <w:bCs/>
          <w:spacing w:val="-6"/>
        </w:rPr>
        <w:t>二、磋商文件</w:t>
      </w:r>
    </w:p>
    <w:p>
      <w:pPr>
        <w:pStyle w:val="BodyText"/>
        <w:ind w:left="11"/>
        <w:spacing w:before="217" w:line="220" w:lineRule="auto"/>
        <w:rPr>
          <w:sz w:val="24"/>
          <w:szCs w:val="24"/>
        </w:rPr>
      </w:pPr>
      <w:r>
        <w:rPr>
          <w:sz w:val="24"/>
          <w:szCs w:val="24"/>
          <w:b/>
          <w:bCs/>
          <w:spacing w:val="-3"/>
        </w:rPr>
        <w:t>6．磋商文件的组成</w:t>
      </w:r>
    </w:p>
    <w:p>
      <w:pPr>
        <w:pStyle w:val="BodyText"/>
        <w:ind w:left="489" w:right="969" w:firstLine="1"/>
        <w:spacing w:before="180" w:line="346" w:lineRule="auto"/>
        <w:rPr>
          <w:sz w:val="24"/>
          <w:szCs w:val="24"/>
        </w:rPr>
      </w:pPr>
      <w:r>
        <w:rPr>
          <w:sz w:val="24"/>
          <w:szCs w:val="24"/>
          <w:spacing w:val="-2"/>
        </w:rPr>
        <w:t>6.l 磋商文件由下列部分以及在采购过程中发出的修正和补充</w:t>
      </w:r>
      <w:r>
        <w:rPr>
          <w:sz w:val="24"/>
          <w:szCs w:val="24"/>
          <w:spacing w:val="-3"/>
        </w:rPr>
        <w:t>文件组成：</w:t>
      </w:r>
      <w:r>
        <w:rPr>
          <w:sz w:val="24"/>
          <w:szCs w:val="24"/>
        </w:rPr>
        <w:t xml:space="preserve"> </w:t>
      </w:r>
      <w:r>
        <w:rPr>
          <w:sz w:val="24"/>
          <w:szCs w:val="24"/>
          <w:spacing w:val="-1"/>
        </w:rPr>
        <w:t>第一章  磋商邀请函</w:t>
      </w:r>
    </w:p>
    <w:p>
      <w:pPr>
        <w:pStyle w:val="BodyText"/>
        <w:ind w:left="489"/>
        <w:spacing w:before="33" w:line="219" w:lineRule="auto"/>
        <w:rPr>
          <w:sz w:val="24"/>
          <w:szCs w:val="24"/>
        </w:rPr>
      </w:pPr>
      <w:r>
        <w:rPr>
          <w:sz w:val="24"/>
          <w:szCs w:val="24"/>
          <w:spacing w:val="-1"/>
        </w:rPr>
        <w:t>第二章  供应商须知</w:t>
      </w:r>
    </w:p>
    <w:p>
      <w:pPr>
        <w:pStyle w:val="BodyText"/>
        <w:ind w:left="489"/>
        <w:spacing w:before="183" w:line="219" w:lineRule="auto"/>
        <w:rPr>
          <w:sz w:val="24"/>
          <w:szCs w:val="24"/>
        </w:rPr>
      </w:pPr>
      <w:r>
        <w:rPr>
          <w:sz w:val="24"/>
          <w:szCs w:val="24"/>
          <w:spacing w:val="-2"/>
        </w:rPr>
        <w:t>第三章  采购需求</w:t>
      </w:r>
    </w:p>
    <w:p>
      <w:pPr>
        <w:pStyle w:val="BodyText"/>
        <w:ind w:left="489"/>
        <w:spacing w:before="181" w:line="219" w:lineRule="auto"/>
        <w:rPr>
          <w:sz w:val="24"/>
          <w:szCs w:val="24"/>
        </w:rPr>
      </w:pPr>
      <w:r>
        <w:rPr>
          <w:sz w:val="24"/>
          <w:szCs w:val="24"/>
          <w:spacing w:val="-1"/>
        </w:rPr>
        <w:t>第四章  评审方法、标准及程序</w:t>
      </w:r>
    </w:p>
    <w:p>
      <w:pPr>
        <w:pStyle w:val="BodyText"/>
        <w:ind w:left="489"/>
        <w:spacing w:before="183" w:line="219" w:lineRule="auto"/>
        <w:rPr>
          <w:sz w:val="24"/>
          <w:szCs w:val="24"/>
        </w:rPr>
      </w:pPr>
      <w:r>
        <w:rPr>
          <w:sz w:val="24"/>
          <w:szCs w:val="24"/>
          <w:spacing w:val="-2"/>
        </w:rPr>
        <w:t>第五章  合同条款</w:t>
      </w:r>
    </w:p>
    <w:p>
      <w:pPr>
        <w:pStyle w:val="BodyText"/>
        <w:ind w:left="489"/>
        <w:spacing w:before="181" w:line="219" w:lineRule="auto"/>
        <w:rPr>
          <w:sz w:val="24"/>
          <w:szCs w:val="24"/>
        </w:rPr>
      </w:pPr>
      <w:r>
        <w:rPr>
          <w:sz w:val="24"/>
          <w:szCs w:val="24"/>
          <w:spacing w:val="-1"/>
        </w:rPr>
        <w:t>第六章  响应文件格式要求</w:t>
      </w:r>
    </w:p>
    <w:p>
      <w:pPr>
        <w:pStyle w:val="BodyText"/>
        <w:ind w:left="487"/>
        <w:spacing w:before="184" w:line="219" w:lineRule="auto"/>
        <w:rPr>
          <w:sz w:val="24"/>
          <w:szCs w:val="24"/>
        </w:rPr>
      </w:pPr>
      <w:r>
        <w:rPr>
          <w:sz w:val="24"/>
          <w:szCs w:val="24"/>
        </w:rPr>
        <w:t>请仔细检查磋商文件是否齐全，如有缺漏，请立即与采购</w:t>
      </w:r>
      <w:r>
        <w:rPr>
          <w:sz w:val="24"/>
          <w:szCs w:val="24"/>
          <w:spacing w:val="-1"/>
        </w:rPr>
        <w:t>代理机构联系解决。</w:t>
      </w:r>
    </w:p>
    <w:p>
      <w:pPr>
        <w:pStyle w:val="BodyText"/>
        <w:ind w:left="8" w:firstLine="482"/>
        <w:spacing w:before="182" w:line="350" w:lineRule="auto"/>
        <w:rPr>
          <w:sz w:val="24"/>
          <w:szCs w:val="24"/>
        </w:rPr>
      </w:pPr>
      <w:r>
        <w:rPr>
          <w:sz w:val="24"/>
          <w:szCs w:val="24"/>
          <w:spacing w:val="-2"/>
        </w:rPr>
        <w:t>6.2 供应商必须详阅磋商文件的所有事项、格式、条款等。供应商若未按磋商文件</w:t>
      </w:r>
      <w:r>
        <w:rPr>
          <w:sz w:val="24"/>
          <w:szCs w:val="24"/>
          <w:spacing w:val="13"/>
        </w:rPr>
        <w:t xml:space="preserve"> </w:t>
      </w:r>
      <w:r>
        <w:rPr>
          <w:sz w:val="24"/>
          <w:szCs w:val="24"/>
          <w:spacing w:val="-2"/>
        </w:rPr>
        <w:t>的要求和规范编制、提交响应文件，将有可能导致响应文件被拒绝接受或无效磋商，所</w:t>
      </w:r>
      <w:r>
        <w:rPr>
          <w:sz w:val="24"/>
          <w:szCs w:val="24"/>
          <w:spacing w:val="16"/>
        </w:rPr>
        <w:t xml:space="preserve"> </w:t>
      </w:r>
      <w:r>
        <w:rPr>
          <w:sz w:val="24"/>
          <w:szCs w:val="24"/>
          <w:spacing w:val="-1"/>
        </w:rPr>
        <w:t>造成的负面后果由供应商负责。</w:t>
      </w:r>
    </w:p>
    <w:p>
      <w:pPr>
        <w:pStyle w:val="BodyText"/>
        <w:ind w:left="15"/>
        <w:spacing w:before="35" w:line="220" w:lineRule="auto"/>
        <w:rPr>
          <w:sz w:val="24"/>
          <w:szCs w:val="24"/>
        </w:rPr>
      </w:pPr>
      <w:r>
        <w:rPr>
          <w:sz w:val="24"/>
          <w:szCs w:val="24"/>
          <w:b/>
          <w:bCs/>
          <w:spacing w:val="-3"/>
        </w:rPr>
        <w:t>7．磋商文件的询问或澄清</w:t>
      </w:r>
    </w:p>
    <w:p>
      <w:pPr>
        <w:pStyle w:val="BodyText"/>
        <w:ind w:left="8" w:firstLine="546"/>
        <w:spacing w:before="183" w:line="356" w:lineRule="auto"/>
        <w:jc w:val="both"/>
        <w:rPr>
          <w:sz w:val="24"/>
          <w:szCs w:val="24"/>
        </w:rPr>
      </w:pPr>
      <w:r>
        <w:rPr>
          <w:sz w:val="24"/>
          <w:szCs w:val="24"/>
          <w:spacing w:val="-2"/>
        </w:rPr>
        <w:t>7.1</w:t>
      </w:r>
      <w:r>
        <w:rPr>
          <w:sz w:val="24"/>
          <w:szCs w:val="24"/>
          <w:spacing w:val="-51"/>
        </w:rPr>
        <w:t xml:space="preserve"> </w:t>
      </w:r>
      <w:r>
        <w:rPr>
          <w:sz w:val="24"/>
          <w:szCs w:val="24"/>
          <w:spacing w:val="-2"/>
        </w:rPr>
        <w:t>供应商在收到磋商文件后，若有疑问需要询问或要求澄清的，应于递交响</w:t>
      </w:r>
      <w:r>
        <w:rPr>
          <w:sz w:val="24"/>
          <w:szCs w:val="24"/>
          <w:spacing w:val="-3"/>
        </w:rPr>
        <w:t>应文</w:t>
      </w:r>
      <w:r>
        <w:rPr>
          <w:sz w:val="24"/>
          <w:szCs w:val="24"/>
        </w:rPr>
        <w:t xml:space="preserve"> </w:t>
      </w:r>
      <w:r>
        <w:rPr>
          <w:sz w:val="24"/>
          <w:szCs w:val="24"/>
          <w:spacing w:val="-2"/>
        </w:rPr>
        <w:t>件截止时间前（逾期不受理）可以书面形式（包括信函、传真、电传，下同）在响应文</w:t>
      </w:r>
      <w:r>
        <w:rPr>
          <w:sz w:val="24"/>
          <w:szCs w:val="24"/>
          <w:spacing w:val="16"/>
        </w:rPr>
        <w:t xml:space="preserve"> </w:t>
      </w:r>
      <w:r>
        <w:rPr>
          <w:sz w:val="24"/>
          <w:szCs w:val="24"/>
          <w:spacing w:val="-3"/>
        </w:rPr>
        <w:t>件递交截止时间</w:t>
      </w:r>
      <w:r>
        <w:rPr>
          <w:sz w:val="24"/>
          <w:szCs w:val="24"/>
          <w:spacing w:val="-46"/>
        </w:rPr>
        <w:t xml:space="preserve"> </w:t>
      </w:r>
      <w:r>
        <w:rPr>
          <w:sz w:val="24"/>
          <w:szCs w:val="24"/>
          <w:spacing w:val="-3"/>
        </w:rPr>
        <w:t>5 日前通知采购代理机构，采购</w:t>
      </w:r>
      <w:r>
        <w:rPr>
          <w:sz w:val="24"/>
          <w:szCs w:val="24"/>
          <w:spacing w:val="-4"/>
        </w:rPr>
        <w:t>代理机构将以澄清或书面形式在收到询</w:t>
      </w:r>
      <w:r>
        <w:rPr>
          <w:sz w:val="24"/>
          <w:szCs w:val="24"/>
        </w:rPr>
        <w:t xml:space="preserve"> </w:t>
      </w:r>
      <w:r>
        <w:rPr>
          <w:sz w:val="24"/>
          <w:szCs w:val="24"/>
          <w:spacing w:val="-2"/>
        </w:rPr>
        <w:t>问或澄清要求后</w:t>
      </w:r>
      <w:r>
        <w:rPr>
          <w:sz w:val="24"/>
          <w:szCs w:val="24"/>
          <w:spacing w:val="-46"/>
        </w:rPr>
        <w:t xml:space="preserve"> </w:t>
      </w:r>
      <w:r>
        <w:rPr>
          <w:sz w:val="24"/>
          <w:szCs w:val="24"/>
          <w:spacing w:val="-2"/>
        </w:rPr>
        <w:t>3</w:t>
      </w:r>
      <w:r>
        <w:rPr>
          <w:sz w:val="24"/>
          <w:szCs w:val="24"/>
          <w:spacing w:val="-50"/>
        </w:rPr>
        <w:t xml:space="preserve"> </w:t>
      </w:r>
      <w:r>
        <w:rPr>
          <w:sz w:val="24"/>
          <w:szCs w:val="24"/>
          <w:spacing w:val="-2"/>
        </w:rPr>
        <w:t>个工作日内进行答复，同时采购代理机构有权将答</w:t>
      </w:r>
      <w:r>
        <w:rPr>
          <w:sz w:val="24"/>
          <w:szCs w:val="24"/>
          <w:spacing w:val="-3"/>
        </w:rPr>
        <w:t>复内容（包括所提</w:t>
      </w:r>
      <w:r>
        <w:rPr>
          <w:sz w:val="24"/>
          <w:szCs w:val="24"/>
        </w:rPr>
        <w:t xml:space="preserve"> </w:t>
      </w:r>
      <w:r>
        <w:rPr>
          <w:sz w:val="24"/>
          <w:szCs w:val="24"/>
          <w:spacing w:val="-2"/>
        </w:rPr>
        <w:t>问题，但不包括问题来源）分发给所有购买了本磋商文件的供应商。未对采购代理机构</w:t>
      </w:r>
      <w:r>
        <w:rPr>
          <w:sz w:val="24"/>
          <w:szCs w:val="24"/>
          <w:spacing w:val="16"/>
        </w:rPr>
        <w:t xml:space="preserve"> </w:t>
      </w:r>
      <w:r>
        <w:rPr>
          <w:sz w:val="24"/>
          <w:szCs w:val="24"/>
          <w:spacing w:val="-2"/>
        </w:rPr>
        <w:t>提出书面意见，即视为接受了本磋商文件中的所有条款和规定。供应商对采购代理机构</w:t>
      </w:r>
      <w:r>
        <w:rPr>
          <w:sz w:val="24"/>
          <w:szCs w:val="24"/>
          <w:spacing w:val="16"/>
        </w:rPr>
        <w:t xml:space="preserve"> </w:t>
      </w:r>
      <w:r>
        <w:rPr>
          <w:sz w:val="24"/>
          <w:szCs w:val="24"/>
          <w:spacing w:val="-2"/>
        </w:rPr>
        <w:t>提供的磋商文件所做出的推论、解释和结论，采购代理机构概不负责。供应商由于对磋</w:t>
      </w:r>
      <w:r>
        <w:rPr>
          <w:sz w:val="24"/>
          <w:szCs w:val="24"/>
          <w:spacing w:val="16"/>
        </w:rPr>
        <w:t xml:space="preserve"> </w:t>
      </w:r>
      <w:r>
        <w:rPr>
          <w:sz w:val="24"/>
          <w:szCs w:val="24"/>
          <w:spacing w:val="-2"/>
        </w:rPr>
        <w:t>商文件的任何推论误解以及采购代理机构对有关问题的口头解释所造成的后果，均由供</w:t>
      </w:r>
      <w:r>
        <w:rPr>
          <w:sz w:val="24"/>
          <w:szCs w:val="24"/>
          <w:spacing w:val="16"/>
        </w:rPr>
        <w:t xml:space="preserve"> </w:t>
      </w:r>
      <w:r>
        <w:rPr>
          <w:sz w:val="24"/>
          <w:szCs w:val="24"/>
          <w:spacing w:val="-2"/>
        </w:rPr>
        <w:t>应商自负。</w:t>
      </w:r>
    </w:p>
    <w:p>
      <w:pPr>
        <w:pStyle w:val="BodyText"/>
        <w:ind w:left="10"/>
        <w:spacing w:before="33" w:line="220" w:lineRule="auto"/>
        <w:rPr>
          <w:sz w:val="24"/>
          <w:szCs w:val="24"/>
        </w:rPr>
      </w:pPr>
      <w:r>
        <w:rPr>
          <w:sz w:val="24"/>
          <w:szCs w:val="24"/>
          <w:b/>
          <w:bCs/>
          <w:spacing w:val="-3"/>
        </w:rPr>
        <w:t>8．磋商文件的补遗、澄清及变更信息</w:t>
      </w:r>
    </w:p>
    <w:p>
      <w:pPr>
        <w:pStyle w:val="BodyText"/>
        <w:ind w:left="8" w:firstLine="481"/>
        <w:spacing w:before="185" w:line="353" w:lineRule="auto"/>
        <w:jc w:val="both"/>
        <w:rPr>
          <w:sz w:val="24"/>
          <w:szCs w:val="24"/>
        </w:rPr>
      </w:pPr>
      <w:r>
        <w:rPr>
          <w:sz w:val="24"/>
          <w:szCs w:val="24"/>
          <w:spacing w:val="-1"/>
        </w:rPr>
        <w:t>8.l</w:t>
      </w:r>
      <w:r>
        <w:rPr>
          <w:sz w:val="24"/>
          <w:szCs w:val="24"/>
          <w:spacing w:val="-35"/>
        </w:rPr>
        <w:t xml:space="preserve"> </w:t>
      </w:r>
      <w:r>
        <w:rPr>
          <w:sz w:val="24"/>
          <w:szCs w:val="24"/>
          <w:spacing w:val="-1"/>
        </w:rPr>
        <w:t>采购人、采购代理机构均可对磋商文件用更正公告的方式进行补遗、澄清及变</w:t>
      </w:r>
      <w:r>
        <w:rPr>
          <w:sz w:val="24"/>
          <w:szCs w:val="24"/>
        </w:rPr>
        <w:t xml:space="preserve"> </w:t>
      </w:r>
      <w:r>
        <w:rPr>
          <w:sz w:val="24"/>
          <w:szCs w:val="24"/>
          <w:spacing w:val="-2"/>
        </w:rPr>
        <w:t>更，补遗、澄清及变更的内容可能影响响应文件编制的，采购人、采购代理机构应当在</w:t>
      </w:r>
      <w:r>
        <w:rPr>
          <w:sz w:val="24"/>
          <w:szCs w:val="24"/>
          <w:spacing w:val="16"/>
        </w:rPr>
        <w:t xml:space="preserve"> </w:t>
      </w:r>
      <w:r>
        <w:rPr>
          <w:sz w:val="24"/>
          <w:szCs w:val="24"/>
          <w:spacing w:val="-3"/>
        </w:rPr>
        <w:t>提交首次响应文件截止时间至少</w:t>
      </w:r>
      <w:r>
        <w:rPr>
          <w:sz w:val="24"/>
          <w:szCs w:val="24"/>
          <w:spacing w:val="-46"/>
        </w:rPr>
        <w:t xml:space="preserve"> </w:t>
      </w:r>
      <w:r>
        <w:rPr>
          <w:sz w:val="24"/>
          <w:szCs w:val="24"/>
          <w:spacing w:val="-3"/>
        </w:rPr>
        <w:t>5 日前（不足五日的应当顺延</w:t>
      </w:r>
      <w:r>
        <w:rPr>
          <w:sz w:val="24"/>
          <w:szCs w:val="24"/>
          <w:spacing w:val="-8"/>
        </w:rPr>
        <w:t>），</w:t>
      </w:r>
      <w:r>
        <w:rPr>
          <w:sz w:val="24"/>
          <w:szCs w:val="24"/>
          <w:spacing w:val="-3"/>
        </w:rPr>
        <w:t>将有</w:t>
      </w:r>
      <w:r>
        <w:rPr>
          <w:sz w:val="24"/>
          <w:szCs w:val="24"/>
          <w:spacing w:val="-4"/>
        </w:rPr>
        <w:t>关的补遗、澄清</w:t>
      </w:r>
      <w:r>
        <w:rPr>
          <w:sz w:val="24"/>
          <w:szCs w:val="24"/>
        </w:rPr>
        <w:t xml:space="preserve"> </w:t>
      </w:r>
      <w:r>
        <w:rPr>
          <w:sz w:val="24"/>
          <w:szCs w:val="24"/>
          <w:spacing w:val="-2"/>
        </w:rPr>
        <w:t>及变更信息以公告的形式发布，并以书面形式通知所有接收磋商文件的供应商，采购文</w:t>
      </w:r>
      <w:r>
        <w:rPr>
          <w:sz w:val="24"/>
          <w:szCs w:val="24"/>
          <w:spacing w:val="16"/>
        </w:rPr>
        <w:t xml:space="preserve"> </w:t>
      </w:r>
      <w:r>
        <w:rPr>
          <w:sz w:val="24"/>
          <w:szCs w:val="24"/>
        </w:rPr>
        <w:t>件与更正公告的内容相互矛盾时，以最后发出</w:t>
      </w:r>
      <w:r>
        <w:rPr>
          <w:sz w:val="24"/>
          <w:szCs w:val="24"/>
          <w:spacing w:val="-1"/>
        </w:rPr>
        <w:t>的更正公告内容为准。</w:t>
      </w:r>
    </w:p>
    <w:p>
      <w:pPr>
        <w:spacing w:line="353" w:lineRule="auto"/>
        <w:sectPr>
          <w:headerReference w:type="default" r:id="rId8"/>
          <w:footerReference w:type="default" r:id="rId14"/>
          <w:pgSz w:w="11906" w:h="16839"/>
          <w:pgMar w:top="1129" w:right="1417" w:bottom="686" w:left="1418" w:header="862" w:footer="523" w:gutter="0"/>
        </w:sectPr>
        <w:rPr>
          <w:sz w:val="24"/>
          <w:szCs w:val="24"/>
        </w:rPr>
      </w:pPr>
    </w:p>
    <w:p>
      <w:pPr>
        <w:pStyle w:val="BodyText"/>
        <w:ind w:left="12"/>
        <w:spacing w:before="334" w:line="220" w:lineRule="auto"/>
        <w:outlineLvl w:val="1"/>
        <w:rPr>
          <w:sz w:val="30"/>
          <w:szCs w:val="30"/>
        </w:rPr>
      </w:pPr>
      <w:r>
        <w:rPr>
          <w:sz w:val="30"/>
          <w:szCs w:val="30"/>
          <w:b/>
          <w:bCs/>
          <w:spacing w:val="-5"/>
        </w:rPr>
        <w:t>三、响应文件</w:t>
      </w:r>
    </w:p>
    <w:p>
      <w:pPr>
        <w:pStyle w:val="BodyText"/>
        <w:ind w:left="10"/>
        <w:spacing w:before="214" w:line="220" w:lineRule="auto"/>
        <w:rPr>
          <w:sz w:val="24"/>
          <w:szCs w:val="24"/>
        </w:rPr>
      </w:pPr>
      <w:r>
        <w:rPr>
          <w:sz w:val="24"/>
          <w:szCs w:val="24"/>
          <w:b/>
          <w:bCs/>
          <w:spacing w:val="-3"/>
        </w:rPr>
        <w:t>9．响应文件的语言及度量衡</w:t>
      </w:r>
    </w:p>
    <w:p>
      <w:pPr>
        <w:pStyle w:val="BodyText"/>
        <w:ind w:left="9" w:firstLine="480"/>
        <w:spacing w:before="183" w:line="312" w:lineRule="auto"/>
        <w:rPr>
          <w:sz w:val="24"/>
          <w:szCs w:val="24"/>
        </w:rPr>
      </w:pPr>
      <w:r>
        <w:rPr>
          <w:sz w:val="24"/>
          <w:szCs w:val="24"/>
          <w:spacing w:val="-1"/>
        </w:rPr>
        <w:t>9.1</w:t>
      </w:r>
      <w:r>
        <w:rPr>
          <w:sz w:val="24"/>
          <w:szCs w:val="24"/>
          <w:spacing w:val="-35"/>
        </w:rPr>
        <w:t xml:space="preserve"> </w:t>
      </w:r>
      <w:r>
        <w:rPr>
          <w:sz w:val="24"/>
          <w:szCs w:val="24"/>
          <w:spacing w:val="-1"/>
        </w:rPr>
        <w:t>供应商提交的响应文件以及供应商与采购人就有关磋商的所有来往书面文件均</w:t>
      </w:r>
      <w:r>
        <w:rPr>
          <w:sz w:val="24"/>
          <w:szCs w:val="24"/>
        </w:rPr>
        <w:t xml:space="preserve"> </w:t>
      </w:r>
      <w:r>
        <w:rPr>
          <w:sz w:val="24"/>
          <w:szCs w:val="24"/>
          <w:spacing w:val="-2"/>
        </w:rPr>
        <w:t>须使用</w:t>
      </w:r>
      <w:r>
        <w:rPr>
          <w:sz w:val="24"/>
          <w:szCs w:val="24"/>
          <w:b/>
          <w:bCs/>
          <w:u w:val="single" w:color="auto"/>
          <w:spacing w:val="-2"/>
        </w:rPr>
        <w:t>中</w:t>
      </w:r>
      <w:r>
        <w:rPr>
          <w:sz w:val="24"/>
          <w:szCs w:val="24"/>
          <w:u w:val="single" w:color="auto"/>
          <w:spacing w:val="-2"/>
        </w:rPr>
        <w:t xml:space="preserve"> </w:t>
      </w:r>
      <w:r>
        <w:rPr>
          <w:sz w:val="24"/>
          <w:szCs w:val="24"/>
          <w:b/>
          <w:bCs/>
          <w:u w:val="single" w:color="auto"/>
          <w:spacing w:val="-2"/>
        </w:rPr>
        <w:t>文</w:t>
      </w:r>
      <w:r>
        <w:rPr>
          <w:sz w:val="24"/>
          <w:szCs w:val="24"/>
          <w:u w:val="single" w:color="auto"/>
          <w:spacing w:val="-2"/>
        </w:rPr>
        <w:t xml:space="preserve"> </w:t>
      </w:r>
      <w:r>
        <w:rPr>
          <w:sz w:val="24"/>
          <w:szCs w:val="24"/>
          <w:spacing w:val="-2"/>
        </w:rPr>
        <w:t>（语言文字）。响应文件中如附有外文资料，必须逐一对应翻译成中文并</w:t>
      </w:r>
      <w:r>
        <w:rPr>
          <w:sz w:val="24"/>
          <w:szCs w:val="24"/>
          <w:spacing w:val="12"/>
        </w:rPr>
        <w:t xml:space="preserve"> </w:t>
      </w:r>
      <w:r>
        <w:rPr>
          <w:sz w:val="24"/>
          <w:szCs w:val="24"/>
          <w:spacing w:val="-6"/>
        </w:rPr>
        <w:t>加盖供应商公章后附在相关外文资料后面，否则，供应商的响应文件将为无效磋商处理。</w:t>
      </w:r>
    </w:p>
    <w:p>
      <w:pPr>
        <w:pStyle w:val="BodyText"/>
        <w:ind w:left="28" w:right="81" w:firstLine="462"/>
        <w:spacing w:before="180" w:line="290" w:lineRule="auto"/>
        <w:rPr>
          <w:sz w:val="24"/>
          <w:szCs w:val="24"/>
        </w:rPr>
      </w:pPr>
      <w:r>
        <w:rPr>
          <w:sz w:val="24"/>
          <w:szCs w:val="24"/>
          <w:spacing w:val="-2"/>
        </w:rPr>
        <w:t>9.2 供应商已印刷好的资料如产品样本、说明书等可以用其他语言，但其中要点应</w:t>
      </w:r>
      <w:r>
        <w:rPr>
          <w:sz w:val="24"/>
          <w:szCs w:val="24"/>
          <w:spacing w:val="14"/>
        </w:rPr>
        <w:t xml:space="preserve"> </w:t>
      </w:r>
      <w:r>
        <w:rPr>
          <w:sz w:val="24"/>
          <w:szCs w:val="24"/>
          <w:spacing w:val="-2"/>
        </w:rPr>
        <w:t>附有中文译文。在解释响应文件时，以译文为准。</w:t>
      </w:r>
    </w:p>
    <w:p>
      <w:pPr>
        <w:pStyle w:val="BodyText"/>
        <w:ind w:left="490"/>
        <w:spacing w:before="180" w:line="219" w:lineRule="auto"/>
        <w:rPr>
          <w:sz w:val="24"/>
          <w:szCs w:val="24"/>
        </w:rPr>
      </w:pPr>
      <w:r>
        <w:rPr>
          <w:sz w:val="24"/>
          <w:szCs w:val="24"/>
          <w:spacing w:val="-1"/>
        </w:rPr>
        <w:t>9.3</w:t>
      </w:r>
      <w:r>
        <w:rPr>
          <w:sz w:val="24"/>
          <w:szCs w:val="24"/>
          <w:spacing w:val="-37"/>
        </w:rPr>
        <w:t xml:space="preserve"> </w:t>
      </w:r>
      <w:r>
        <w:rPr>
          <w:sz w:val="24"/>
          <w:szCs w:val="24"/>
          <w:spacing w:val="-1"/>
        </w:rPr>
        <w:t>除在磋商文件第六章中另有规定外，度量衡单位应使用国际单位</w:t>
      </w:r>
      <w:r>
        <w:rPr>
          <w:sz w:val="24"/>
          <w:szCs w:val="24"/>
          <w:spacing w:val="-2"/>
        </w:rPr>
        <w:t>制。</w:t>
      </w:r>
    </w:p>
    <w:p>
      <w:pPr>
        <w:pStyle w:val="BodyText"/>
        <w:ind w:left="490"/>
        <w:spacing w:before="184" w:line="219" w:lineRule="auto"/>
        <w:rPr>
          <w:sz w:val="24"/>
          <w:szCs w:val="24"/>
        </w:rPr>
      </w:pPr>
      <w:r>
        <w:rPr>
          <w:sz w:val="24"/>
          <w:szCs w:val="24"/>
          <w:spacing w:val="-1"/>
        </w:rPr>
        <w:t>9.4 本磋商文件所表述的时间均为北京时间。</w:t>
      </w:r>
    </w:p>
    <w:p>
      <w:pPr>
        <w:pStyle w:val="BodyText"/>
        <w:ind w:left="27"/>
        <w:spacing w:before="180" w:line="220" w:lineRule="auto"/>
        <w:rPr>
          <w:sz w:val="24"/>
          <w:szCs w:val="24"/>
        </w:rPr>
      </w:pPr>
      <w:r>
        <w:rPr>
          <w:sz w:val="24"/>
          <w:szCs w:val="24"/>
          <w:b/>
          <w:bCs/>
          <w:spacing w:val="-5"/>
        </w:rPr>
        <w:t>10．响应文件的组成</w:t>
      </w:r>
    </w:p>
    <w:p>
      <w:pPr>
        <w:pStyle w:val="BodyText"/>
        <w:ind w:left="18" w:right="90" w:firstLine="489"/>
        <w:spacing w:before="183" w:line="346" w:lineRule="auto"/>
        <w:rPr>
          <w:sz w:val="24"/>
          <w:szCs w:val="24"/>
        </w:rPr>
      </w:pPr>
      <w:r>
        <w:rPr>
          <w:sz w:val="24"/>
          <w:szCs w:val="24"/>
          <w:spacing w:val="-2"/>
        </w:rPr>
        <w:t>10.1</w:t>
      </w:r>
      <w:r>
        <w:rPr>
          <w:sz w:val="24"/>
          <w:szCs w:val="24"/>
          <w:spacing w:val="-39"/>
        </w:rPr>
        <w:t xml:space="preserve"> </w:t>
      </w:r>
      <w:r>
        <w:rPr>
          <w:sz w:val="24"/>
          <w:szCs w:val="24"/>
          <w:spacing w:val="-2"/>
        </w:rPr>
        <w:t>响应文件的组成见第六章“ 响应文件格式要求</w:t>
      </w:r>
      <w:r>
        <w:rPr>
          <w:sz w:val="24"/>
          <w:szCs w:val="24"/>
          <w:spacing w:val="-88"/>
        </w:rPr>
        <w:t xml:space="preserve"> </w:t>
      </w:r>
      <w:r>
        <w:rPr>
          <w:sz w:val="24"/>
          <w:szCs w:val="24"/>
          <w:spacing w:val="-2"/>
        </w:rPr>
        <w:t>”，供应商应按</w:t>
      </w:r>
      <w:r>
        <w:rPr>
          <w:sz w:val="24"/>
          <w:szCs w:val="24"/>
          <w:spacing w:val="-3"/>
        </w:rPr>
        <w:t>磋商文件第六</w:t>
      </w:r>
      <w:r>
        <w:rPr>
          <w:sz w:val="24"/>
          <w:szCs w:val="24"/>
        </w:rPr>
        <w:t xml:space="preserve"> </w:t>
      </w:r>
      <w:r>
        <w:rPr>
          <w:sz w:val="24"/>
          <w:szCs w:val="24"/>
          <w:spacing w:val="-3"/>
        </w:rPr>
        <w:t>章“ 响应文件格式要求</w:t>
      </w:r>
      <w:r>
        <w:rPr>
          <w:sz w:val="24"/>
          <w:szCs w:val="24"/>
          <w:spacing w:val="-88"/>
        </w:rPr>
        <w:t xml:space="preserve"> </w:t>
      </w:r>
      <w:r>
        <w:rPr>
          <w:sz w:val="24"/>
          <w:szCs w:val="24"/>
          <w:spacing w:val="-3"/>
        </w:rPr>
        <w:t>”要求编制。</w:t>
      </w:r>
    </w:p>
    <w:p>
      <w:pPr>
        <w:pStyle w:val="BodyText"/>
        <w:ind w:left="27"/>
        <w:spacing w:before="33" w:line="220" w:lineRule="auto"/>
        <w:rPr>
          <w:sz w:val="24"/>
          <w:szCs w:val="24"/>
        </w:rPr>
      </w:pPr>
      <w:r>
        <w:rPr>
          <w:sz w:val="24"/>
          <w:szCs w:val="24"/>
          <w:b/>
          <w:bCs/>
          <w:spacing w:val="-6"/>
        </w:rPr>
        <w:t>11、响应文件编制</w:t>
      </w:r>
    </w:p>
    <w:p>
      <w:pPr>
        <w:pStyle w:val="BodyText"/>
        <w:ind w:left="507"/>
        <w:spacing w:before="183" w:line="219" w:lineRule="auto"/>
        <w:rPr>
          <w:sz w:val="24"/>
          <w:szCs w:val="24"/>
        </w:rPr>
      </w:pPr>
      <w:r>
        <w:rPr>
          <w:sz w:val="24"/>
          <w:szCs w:val="24"/>
          <w:spacing w:val="-2"/>
        </w:rPr>
        <w:t>11.1 供应商的响应文件应按要求装订和封装。</w:t>
      </w:r>
    </w:p>
    <w:p>
      <w:pPr>
        <w:pStyle w:val="BodyText"/>
        <w:ind w:left="8" w:right="150" w:firstLine="498"/>
        <w:spacing w:before="180" w:line="289" w:lineRule="auto"/>
        <w:rPr>
          <w:sz w:val="24"/>
          <w:szCs w:val="24"/>
        </w:rPr>
      </w:pPr>
      <w:r>
        <w:rPr>
          <w:sz w:val="24"/>
          <w:szCs w:val="24"/>
          <w:spacing w:val="-1"/>
        </w:rPr>
        <w:t>11.2 供应商应完整地填写磋商文件中提供的《竞争性磋商响应函》、《报价一览</w:t>
      </w:r>
      <w:r>
        <w:rPr>
          <w:sz w:val="24"/>
          <w:szCs w:val="24"/>
          <w:spacing w:val="9"/>
        </w:rPr>
        <w:t xml:space="preserve"> </w:t>
      </w:r>
      <w:r>
        <w:rPr>
          <w:sz w:val="24"/>
          <w:szCs w:val="24"/>
          <w:spacing w:val="-1"/>
        </w:rPr>
        <w:t>表》等磋商文件中规定的所有内容。</w:t>
      </w:r>
    </w:p>
    <w:p>
      <w:pPr>
        <w:pStyle w:val="BodyText"/>
        <w:ind w:left="8" w:right="150" w:firstLine="498"/>
        <w:spacing w:before="182" w:line="290" w:lineRule="auto"/>
        <w:rPr>
          <w:sz w:val="24"/>
          <w:szCs w:val="24"/>
        </w:rPr>
      </w:pPr>
      <w:r>
        <w:rPr>
          <w:sz w:val="24"/>
          <w:szCs w:val="24"/>
          <w:spacing w:val="-1"/>
        </w:rPr>
        <w:t>11.3 供应商必须保证响应文件所提供的全部资料真实可靠，并接受采购代理机构</w:t>
      </w:r>
      <w:r>
        <w:rPr>
          <w:sz w:val="24"/>
          <w:szCs w:val="24"/>
          <w:spacing w:val="9"/>
        </w:rPr>
        <w:t xml:space="preserve"> </w:t>
      </w:r>
      <w:r>
        <w:rPr>
          <w:sz w:val="24"/>
          <w:szCs w:val="24"/>
          <w:spacing w:val="-1"/>
        </w:rPr>
        <w:t>对其中任何资料进一步审查的要求。</w:t>
      </w:r>
    </w:p>
    <w:p>
      <w:pPr>
        <w:pStyle w:val="BodyText"/>
        <w:ind w:left="11" w:right="150" w:firstLine="495"/>
        <w:spacing w:before="179" w:line="290" w:lineRule="auto"/>
        <w:rPr>
          <w:sz w:val="24"/>
          <w:szCs w:val="24"/>
        </w:rPr>
      </w:pPr>
      <w:r>
        <w:rPr>
          <w:sz w:val="24"/>
          <w:szCs w:val="24"/>
          <w:spacing w:val="-1"/>
        </w:rPr>
        <w:t>11.4 如果响应文件填报的内容不详，或没有提供磋商文件中所要求的全部资料及</w:t>
      </w:r>
      <w:r>
        <w:rPr>
          <w:sz w:val="24"/>
          <w:szCs w:val="24"/>
          <w:spacing w:val="9"/>
        </w:rPr>
        <w:t xml:space="preserve"> </w:t>
      </w:r>
      <w:r>
        <w:rPr>
          <w:sz w:val="24"/>
          <w:szCs w:val="24"/>
          <w:spacing w:val="-1"/>
        </w:rPr>
        <w:t>数据，使磋商小组无法正常评审的，由此产生的结果由供应商承担。</w:t>
      </w:r>
    </w:p>
    <w:p>
      <w:pPr>
        <w:pStyle w:val="BodyText"/>
        <w:ind w:left="9" w:right="81" w:firstLine="497"/>
        <w:spacing w:before="179" w:line="313" w:lineRule="auto"/>
        <w:rPr>
          <w:sz w:val="24"/>
          <w:szCs w:val="24"/>
        </w:rPr>
      </w:pPr>
      <w:r>
        <w:rPr>
          <w:sz w:val="24"/>
          <w:szCs w:val="24"/>
          <w:spacing w:val="-2"/>
        </w:rPr>
        <w:t>11.5 响应文件外形尺寸应统一为</w:t>
      </w:r>
      <w:r>
        <w:rPr>
          <w:sz w:val="24"/>
          <w:szCs w:val="24"/>
          <w:spacing w:val="-58"/>
        </w:rPr>
        <w:t xml:space="preserve"> </w:t>
      </w:r>
      <w:r>
        <w:rPr>
          <w:sz w:val="24"/>
          <w:szCs w:val="24"/>
          <w:spacing w:val="-2"/>
        </w:rPr>
        <w:t>A4</w:t>
      </w:r>
      <w:r>
        <w:rPr>
          <w:sz w:val="24"/>
          <w:szCs w:val="24"/>
          <w:spacing w:val="-49"/>
        </w:rPr>
        <w:t xml:space="preserve"> </w:t>
      </w:r>
      <w:r>
        <w:rPr>
          <w:sz w:val="24"/>
          <w:szCs w:val="24"/>
          <w:spacing w:val="-2"/>
        </w:rPr>
        <w:t>纸规格，文件</w:t>
      </w:r>
      <w:r>
        <w:rPr>
          <w:sz w:val="24"/>
          <w:szCs w:val="24"/>
          <w:spacing w:val="-3"/>
        </w:rPr>
        <w:t>所使用的印章必须为企业公章，</w:t>
      </w:r>
      <w:r>
        <w:rPr>
          <w:sz w:val="24"/>
          <w:szCs w:val="24"/>
        </w:rPr>
        <w:t xml:space="preserve"> </w:t>
      </w:r>
      <w:r>
        <w:rPr>
          <w:sz w:val="24"/>
          <w:szCs w:val="24"/>
          <w:spacing w:val="-2"/>
        </w:rPr>
        <w:t>且与供应商名称完全一致，不能以其它业务章或附属机构印章代替。需签名之处必须由</w:t>
      </w:r>
      <w:r>
        <w:rPr>
          <w:sz w:val="24"/>
          <w:szCs w:val="24"/>
          <w:spacing w:val="15"/>
        </w:rPr>
        <w:t xml:space="preserve"> </w:t>
      </w:r>
      <w:r>
        <w:rPr>
          <w:sz w:val="24"/>
          <w:szCs w:val="24"/>
          <w:spacing w:val="-2"/>
        </w:rPr>
        <w:t>当事人亲笔签署。</w:t>
      </w:r>
    </w:p>
    <w:p>
      <w:pPr>
        <w:pStyle w:val="BodyText"/>
        <w:ind w:left="13" w:right="184" w:firstLine="493"/>
        <w:spacing w:before="182" w:line="289" w:lineRule="auto"/>
        <w:rPr>
          <w:sz w:val="24"/>
          <w:szCs w:val="24"/>
        </w:rPr>
      </w:pPr>
      <w:r>
        <w:rPr>
          <w:sz w:val="24"/>
          <w:szCs w:val="24"/>
          <w:spacing w:val="-2"/>
        </w:rPr>
        <w:t>11.6 响应文件每页须按顺序加注页码，装订牢固且不会轻易脱落</w:t>
      </w:r>
      <w:r>
        <w:rPr>
          <w:sz w:val="24"/>
          <w:szCs w:val="24"/>
          <w:b/>
          <w:bCs/>
          <w:spacing w:val="-2"/>
        </w:rPr>
        <w:t>（注：胶装</w:t>
      </w:r>
      <w:r>
        <w:rPr>
          <w:sz w:val="24"/>
          <w:szCs w:val="24"/>
          <w:b/>
          <w:bCs/>
          <w:spacing w:val="-3"/>
        </w:rPr>
        <w:t>）</w:t>
      </w:r>
      <w:r>
        <w:rPr>
          <w:sz w:val="24"/>
          <w:szCs w:val="24"/>
          <w:spacing w:val="-3"/>
        </w:rPr>
        <w:t>。</w:t>
      </w:r>
      <w:r>
        <w:rPr>
          <w:sz w:val="24"/>
          <w:szCs w:val="24"/>
        </w:rPr>
        <w:t xml:space="preserve"> </w:t>
      </w:r>
      <w:r>
        <w:rPr>
          <w:sz w:val="24"/>
          <w:szCs w:val="24"/>
          <w:spacing w:val="-1"/>
        </w:rPr>
        <w:t>如因装订问题而出现漏页或缺页，由此产生的一切后果由供应商自行承担。</w:t>
      </w:r>
    </w:p>
    <w:p>
      <w:pPr>
        <w:pStyle w:val="BodyText"/>
        <w:ind w:left="507"/>
        <w:spacing w:before="183" w:line="220" w:lineRule="auto"/>
        <w:rPr>
          <w:sz w:val="24"/>
          <w:szCs w:val="24"/>
        </w:rPr>
      </w:pPr>
      <w:r>
        <w:rPr>
          <w:sz w:val="24"/>
          <w:szCs w:val="24"/>
          <w:spacing w:val="-2"/>
        </w:rPr>
        <w:t>11.7 所有密封文件封套正面须按“响应文件的密封及标记</w:t>
      </w:r>
      <w:r>
        <w:rPr>
          <w:sz w:val="24"/>
          <w:szCs w:val="24"/>
          <w:spacing w:val="-77"/>
        </w:rPr>
        <w:t xml:space="preserve"> </w:t>
      </w:r>
      <w:r>
        <w:rPr>
          <w:sz w:val="24"/>
          <w:szCs w:val="24"/>
          <w:spacing w:val="-2"/>
        </w:rPr>
        <w:t>”格式进行标贴。</w:t>
      </w:r>
    </w:p>
    <w:p>
      <w:pPr>
        <w:pStyle w:val="BodyText"/>
        <w:ind w:left="27"/>
        <w:spacing w:before="180" w:line="219" w:lineRule="auto"/>
        <w:rPr>
          <w:sz w:val="24"/>
          <w:szCs w:val="24"/>
        </w:rPr>
      </w:pPr>
      <w:r>
        <w:rPr>
          <w:sz w:val="24"/>
          <w:szCs w:val="24"/>
          <w:b/>
          <w:bCs/>
          <w:spacing w:val="-4"/>
        </w:rPr>
        <w:t>12．磋商保证金（本项目不作要求）</w:t>
      </w:r>
    </w:p>
    <w:p>
      <w:pPr>
        <w:pStyle w:val="BodyText"/>
        <w:ind w:left="507"/>
        <w:spacing w:before="183" w:line="219" w:lineRule="auto"/>
        <w:rPr>
          <w:sz w:val="24"/>
          <w:szCs w:val="24"/>
        </w:rPr>
      </w:pPr>
      <w:r>
        <w:rPr>
          <w:sz w:val="24"/>
          <w:szCs w:val="24"/>
          <w:spacing w:val="-4"/>
        </w:rPr>
        <w:t>12.1</w:t>
      </w:r>
      <w:r>
        <w:rPr>
          <w:sz w:val="24"/>
          <w:szCs w:val="24"/>
          <w:spacing w:val="-47"/>
        </w:rPr>
        <w:t xml:space="preserve"> </w:t>
      </w:r>
      <w:r>
        <w:rPr>
          <w:sz w:val="24"/>
          <w:szCs w:val="24"/>
          <w:b/>
          <w:bCs/>
          <w:spacing w:val="-4"/>
        </w:rPr>
        <w:t>本项目不收取投标保证金</w:t>
      </w:r>
    </w:p>
    <w:p>
      <w:pPr>
        <w:pStyle w:val="BodyText"/>
        <w:ind w:left="507"/>
        <w:spacing w:before="58" w:line="219" w:lineRule="auto"/>
        <w:rPr>
          <w:sz w:val="24"/>
          <w:szCs w:val="24"/>
        </w:rPr>
      </w:pPr>
      <w:r>
        <w:rPr>
          <w:sz w:val="24"/>
          <w:szCs w:val="24"/>
          <w:spacing w:val="-1"/>
        </w:rPr>
        <w:t>12.2 投标保证金可采用下列形式，并符合下列</w:t>
      </w:r>
      <w:r>
        <w:rPr>
          <w:sz w:val="24"/>
          <w:szCs w:val="24"/>
          <w:spacing w:val="-2"/>
        </w:rPr>
        <w:t>规定：</w:t>
      </w:r>
    </w:p>
    <w:p>
      <w:pPr>
        <w:pStyle w:val="BodyText"/>
        <w:ind w:left="507"/>
        <w:spacing w:before="181" w:line="219" w:lineRule="auto"/>
        <w:rPr>
          <w:sz w:val="24"/>
          <w:szCs w:val="24"/>
        </w:rPr>
      </w:pPr>
      <w:r>
        <w:rPr>
          <w:sz w:val="24"/>
          <w:szCs w:val="24"/>
          <w:spacing w:val="-4"/>
        </w:rPr>
        <w:t>12.2.1</w:t>
      </w:r>
      <w:r>
        <w:rPr>
          <w:sz w:val="24"/>
          <w:szCs w:val="24"/>
          <w:spacing w:val="-43"/>
        </w:rPr>
        <w:t xml:space="preserve"> </w:t>
      </w:r>
      <w:r>
        <w:rPr>
          <w:sz w:val="24"/>
          <w:szCs w:val="24"/>
          <w:spacing w:val="-4"/>
        </w:rPr>
        <w:t>递交形式：保证金应当以支票、汇票、本票或者金融机构、担保机构出具的</w:t>
      </w:r>
    </w:p>
    <w:p>
      <w:pPr>
        <w:spacing w:line="219" w:lineRule="auto"/>
        <w:sectPr>
          <w:headerReference w:type="default" r:id="rId6"/>
          <w:footerReference w:type="default" r:id="rId15"/>
          <w:pgSz w:w="11906" w:h="16839"/>
          <w:pgMar w:top="1129" w:right="1336" w:bottom="686" w:left="1418" w:header="862" w:footer="523" w:gutter="0"/>
        </w:sectPr>
        <w:rPr>
          <w:sz w:val="24"/>
          <w:szCs w:val="24"/>
        </w:rPr>
      </w:pPr>
    </w:p>
    <w:p>
      <w:pPr>
        <w:spacing w:line="244" w:lineRule="auto"/>
        <w:rPr>
          <w:rFonts w:ascii="Arial"/>
          <w:sz w:val="21"/>
        </w:rPr>
      </w:pPr>
      <w:r/>
    </w:p>
    <w:p>
      <w:pPr>
        <w:pStyle w:val="BodyText"/>
        <w:ind w:left="10"/>
        <w:spacing w:before="78" w:line="220" w:lineRule="auto"/>
        <w:rPr>
          <w:sz w:val="24"/>
          <w:szCs w:val="24"/>
        </w:rPr>
      </w:pPr>
      <w:r>
        <w:rPr>
          <w:sz w:val="24"/>
          <w:szCs w:val="24"/>
          <w:spacing w:val="-1"/>
        </w:rPr>
        <w:t>保函等非现金形式提交。</w:t>
      </w:r>
    </w:p>
    <w:p>
      <w:pPr>
        <w:pStyle w:val="BodyText"/>
        <w:ind w:left="507"/>
        <w:spacing w:before="179" w:line="220" w:lineRule="auto"/>
        <w:rPr>
          <w:sz w:val="24"/>
          <w:szCs w:val="24"/>
        </w:rPr>
      </w:pPr>
      <w:r>
        <w:rPr>
          <w:sz w:val="24"/>
          <w:szCs w:val="24"/>
          <w:spacing w:val="-1"/>
        </w:rPr>
        <w:t>12.2.2</w:t>
      </w:r>
      <w:r>
        <w:rPr>
          <w:sz w:val="24"/>
          <w:szCs w:val="24"/>
          <w:spacing w:val="-50"/>
        </w:rPr>
        <w:t xml:space="preserve"> </w:t>
      </w:r>
      <w:r>
        <w:rPr>
          <w:sz w:val="24"/>
          <w:szCs w:val="24"/>
          <w:spacing w:val="-1"/>
        </w:rPr>
        <w:t>递交时间：在</w:t>
      </w:r>
      <w:r>
        <w:rPr>
          <w:sz w:val="24"/>
          <w:szCs w:val="24"/>
          <w:u w:val="single" w:color="auto"/>
          <w:spacing w:val="-1"/>
        </w:rPr>
        <w:t>投标文件递交截止时间</w:t>
      </w:r>
      <w:r>
        <w:rPr>
          <w:sz w:val="24"/>
          <w:szCs w:val="24"/>
          <w:spacing w:val="-1"/>
        </w:rPr>
        <w:t>前划入指定</w:t>
      </w:r>
      <w:r>
        <w:rPr>
          <w:sz w:val="24"/>
          <w:szCs w:val="24"/>
          <w:spacing w:val="-2"/>
        </w:rPr>
        <w:t>保证金账户。</w:t>
      </w:r>
    </w:p>
    <w:p>
      <w:pPr>
        <w:pStyle w:val="BodyText"/>
        <w:ind w:left="507"/>
        <w:spacing w:before="181" w:line="221" w:lineRule="auto"/>
        <w:rPr>
          <w:sz w:val="24"/>
          <w:szCs w:val="24"/>
        </w:rPr>
      </w:pPr>
      <w:r>
        <w:rPr>
          <w:sz w:val="24"/>
          <w:szCs w:val="24"/>
          <w:spacing w:val="-4"/>
        </w:rPr>
        <w:t>12.2.3</w:t>
      </w:r>
      <w:r>
        <w:rPr>
          <w:sz w:val="24"/>
          <w:szCs w:val="24"/>
          <w:spacing w:val="-41"/>
        </w:rPr>
        <w:t xml:space="preserve"> </w:t>
      </w:r>
      <w:r>
        <w:rPr>
          <w:sz w:val="24"/>
          <w:szCs w:val="24"/>
          <w:spacing w:val="-4"/>
        </w:rPr>
        <w:t>保证金账户：</w:t>
      </w:r>
    </w:p>
    <w:p>
      <w:pPr>
        <w:pStyle w:val="BodyText"/>
        <w:ind w:left="490"/>
        <w:spacing w:before="181" w:line="220" w:lineRule="auto"/>
        <w:rPr>
          <w:sz w:val="24"/>
          <w:szCs w:val="24"/>
        </w:rPr>
      </w:pPr>
      <w:r>
        <w:rPr>
          <w:sz w:val="24"/>
          <w:szCs w:val="24"/>
          <w:spacing w:val="-1"/>
        </w:rPr>
        <w:t>开户名称：海南政邦招标代理有限公司</w:t>
      </w:r>
    </w:p>
    <w:p>
      <w:pPr>
        <w:pStyle w:val="BodyText"/>
        <w:ind w:left="490" w:right="2829"/>
        <w:spacing w:before="179" w:line="347" w:lineRule="auto"/>
        <w:rPr>
          <w:sz w:val="24"/>
          <w:szCs w:val="24"/>
        </w:rPr>
      </w:pPr>
      <w:r>
        <w:rPr>
          <w:sz w:val="24"/>
          <w:szCs w:val="24"/>
          <w:spacing w:val="-1"/>
        </w:rPr>
        <w:t>开户银行：中国建设银行股份有限公司海口大英山支行</w:t>
      </w:r>
      <w:r>
        <w:rPr>
          <w:sz w:val="24"/>
          <w:szCs w:val="24"/>
          <w:spacing w:val="12"/>
        </w:rPr>
        <w:t xml:space="preserve"> </w:t>
      </w:r>
      <w:r>
        <w:rPr>
          <w:sz w:val="24"/>
          <w:szCs w:val="24"/>
          <w:spacing w:val="-1"/>
        </w:rPr>
        <w:t>银行帐号：46050100313600000266</w:t>
      </w:r>
    </w:p>
    <w:p>
      <w:pPr>
        <w:pStyle w:val="BodyText"/>
        <w:ind w:left="11" w:firstLine="495"/>
        <w:spacing w:before="71" w:line="291" w:lineRule="auto"/>
        <w:rPr>
          <w:sz w:val="24"/>
          <w:szCs w:val="24"/>
        </w:rPr>
      </w:pPr>
      <w:r>
        <w:rPr>
          <w:sz w:val="24"/>
          <w:szCs w:val="24"/>
          <w:spacing w:val="-2"/>
        </w:rPr>
        <w:t>12.3 若投标人不按第 12.l</w:t>
      </w:r>
      <w:r>
        <w:rPr>
          <w:sz w:val="24"/>
          <w:szCs w:val="24"/>
          <w:spacing w:val="-49"/>
        </w:rPr>
        <w:t xml:space="preserve"> </w:t>
      </w:r>
      <w:r>
        <w:rPr>
          <w:sz w:val="24"/>
          <w:szCs w:val="24"/>
          <w:spacing w:val="-2"/>
        </w:rPr>
        <w:t>和 12.2</w:t>
      </w:r>
      <w:r>
        <w:rPr>
          <w:sz w:val="24"/>
          <w:szCs w:val="24"/>
          <w:spacing w:val="-49"/>
        </w:rPr>
        <w:t xml:space="preserve"> </w:t>
      </w:r>
      <w:r>
        <w:rPr>
          <w:sz w:val="24"/>
          <w:szCs w:val="24"/>
          <w:spacing w:val="-2"/>
        </w:rPr>
        <w:t>条的规定提</w:t>
      </w:r>
      <w:r>
        <w:rPr>
          <w:sz w:val="24"/>
          <w:szCs w:val="24"/>
          <w:spacing w:val="-3"/>
        </w:rPr>
        <w:t>交投标保证金，其投标文件将被拒</w:t>
      </w:r>
      <w:r>
        <w:rPr>
          <w:sz w:val="24"/>
          <w:szCs w:val="24"/>
        </w:rPr>
        <w:t xml:space="preserve"> </w:t>
      </w:r>
      <w:r>
        <w:rPr>
          <w:sz w:val="24"/>
          <w:szCs w:val="24"/>
          <w:spacing w:val="-3"/>
        </w:rPr>
        <w:t>绝接受。</w:t>
      </w:r>
    </w:p>
    <w:p>
      <w:pPr>
        <w:pStyle w:val="BodyText"/>
        <w:ind w:left="9" w:firstLine="497"/>
        <w:spacing w:before="180" w:line="331" w:lineRule="auto"/>
        <w:rPr>
          <w:sz w:val="24"/>
          <w:szCs w:val="24"/>
        </w:rPr>
      </w:pPr>
      <w:r>
        <w:rPr>
          <w:sz w:val="24"/>
          <w:szCs w:val="24"/>
          <w:b/>
          <w:bCs/>
          <w:spacing w:val="-3"/>
        </w:rPr>
        <w:t>12.4</w:t>
      </w:r>
      <w:r>
        <w:rPr>
          <w:sz w:val="24"/>
          <w:szCs w:val="24"/>
          <w:spacing w:val="-40"/>
        </w:rPr>
        <w:t xml:space="preserve"> </w:t>
      </w:r>
      <w:r>
        <w:rPr>
          <w:sz w:val="24"/>
          <w:szCs w:val="24"/>
          <w:b/>
          <w:bCs/>
          <w:spacing w:val="-3"/>
        </w:rPr>
        <w:t>投标保证金凭证：须提供投标保证金缴纳凭证，且投标保证金缴纳凭证上用</w:t>
      </w:r>
      <w:r>
        <w:rPr>
          <w:sz w:val="24"/>
          <w:szCs w:val="24"/>
        </w:rPr>
        <w:t xml:space="preserve">  </w:t>
      </w:r>
      <w:r>
        <w:rPr>
          <w:sz w:val="24"/>
          <w:szCs w:val="24"/>
          <w:b/>
          <w:bCs/>
          <w:spacing w:val="-6"/>
        </w:rPr>
        <w:t>途需备注“</w:t>
      </w:r>
      <w:r>
        <w:rPr>
          <w:sz w:val="24"/>
          <w:szCs w:val="24"/>
          <w:spacing w:val="-69"/>
        </w:rPr>
        <w:t xml:space="preserve"> </w:t>
      </w:r>
      <w:r>
        <w:rPr>
          <w:sz w:val="24"/>
          <w:szCs w:val="24"/>
          <w:b/>
          <w:bCs/>
          <w:spacing w:val="-6"/>
        </w:rPr>
        <w:t>(项目名称)投标保证金</w:t>
      </w:r>
      <w:r>
        <w:rPr>
          <w:sz w:val="24"/>
          <w:szCs w:val="24"/>
          <w:spacing w:val="-88"/>
        </w:rPr>
        <w:t xml:space="preserve"> </w:t>
      </w:r>
      <w:r>
        <w:rPr>
          <w:sz w:val="24"/>
          <w:szCs w:val="24"/>
          <w:b/>
          <w:bCs/>
          <w:spacing w:val="-6"/>
        </w:rPr>
        <w:t>”或“</w:t>
      </w:r>
      <w:r>
        <w:rPr>
          <w:sz w:val="24"/>
          <w:szCs w:val="24"/>
          <w:spacing w:val="-66"/>
        </w:rPr>
        <w:t xml:space="preserve"> </w:t>
      </w:r>
      <w:r>
        <w:rPr>
          <w:sz w:val="24"/>
          <w:szCs w:val="24"/>
          <w:b/>
          <w:bCs/>
          <w:spacing w:val="-6"/>
        </w:rPr>
        <w:t>(标包</w:t>
      </w:r>
      <w:r>
        <w:rPr>
          <w:sz w:val="24"/>
          <w:szCs w:val="24"/>
          <w:b/>
          <w:bCs/>
          <w:spacing w:val="-7"/>
        </w:rPr>
        <w:t>名称)</w:t>
      </w:r>
      <w:r>
        <w:rPr>
          <w:sz w:val="24"/>
          <w:szCs w:val="24"/>
          <w:spacing w:val="-7"/>
        </w:rPr>
        <w:t xml:space="preserve"> </w:t>
      </w:r>
      <w:r>
        <w:rPr>
          <w:sz w:val="24"/>
          <w:szCs w:val="24"/>
          <w:b/>
          <w:bCs/>
          <w:spacing w:val="-7"/>
        </w:rPr>
        <w:t>投标保证金</w:t>
      </w:r>
      <w:r>
        <w:rPr>
          <w:sz w:val="24"/>
          <w:szCs w:val="24"/>
          <w:spacing w:val="-88"/>
        </w:rPr>
        <w:t xml:space="preserve"> </w:t>
      </w:r>
      <w:r>
        <w:rPr>
          <w:sz w:val="24"/>
          <w:szCs w:val="24"/>
          <w:b/>
          <w:bCs/>
          <w:spacing w:val="-7"/>
        </w:rPr>
        <w:t>”、“（项目编号）</w:t>
      </w:r>
      <w:r>
        <w:rPr>
          <w:sz w:val="24"/>
          <w:szCs w:val="24"/>
        </w:rPr>
        <w:t xml:space="preserve">  </w:t>
      </w:r>
      <w:r>
        <w:rPr>
          <w:sz w:val="24"/>
          <w:szCs w:val="24"/>
          <w:b/>
          <w:bCs/>
          <w:spacing w:val="-6"/>
        </w:rPr>
        <w:t>投标保证金</w:t>
      </w:r>
      <w:r>
        <w:rPr>
          <w:sz w:val="24"/>
          <w:szCs w:val="24"/>
          <w:spacing w:val="-83"/>
        </w:rPr>
        <w:t xml:space="preserve"> </w:t>
      </w:r>
      <w:r>
        <w:rPr>
          <w:sz w:val="24"/>
          <w:szCs w:val="24"/>
          <w:b/>
          <w:bCs/>
          <w:spacing w:val="-6"/>
        </w:rPr>
        <w:t>”、“（标包编号）投标保证金</w:t>
      </w:r>
      <w:r>
        <w:rPr>
          <w:sz w:val="24"/>
          <w:szCs w:val="24"/>
          <w:spacing w:val="-88"/>
        </w:rPr>
        <w:t xml:space="preserve"> </w:t>
      </w:r>
      <w:r>
        <w:rPr>
          <w:sz w:val="24"/>
          <w:szCs w:val="24"/>
          <w:b/>
          <w:bCs/>
          <w:spacing w:val="-6"/>
        </w:rPr>
        <w:t>”用于确认为本项目投标保证金（如备注字</w:t>
      </w:r>
      <w:r>
        <w:rPr>
          <w:sz w:val="24"/>
          <w:szCs w:val="24"/>
        </w:rPr>
        <w:t xml:space="preserve"> </w:t>
      </w:r>
      <w:r>
        <w:rPr>
          <w:sz w:val="24"/>
          <w:szCs w:val="24"/>
          <w:b/>
          <w:bCs/>
          <w:spacing w:val="-4"/>
        </w:rPr>
        <w:t>数有限制，项目名称、标包名称可简写，项目编号、标包编号可用后四位数</w:t>
      </w:r>
      <w:r>
        <w:rPr>
          <w:sz w:val="24"/>
          <w:szCs w:val="24"/>
          <w:b/>
          <w:bCs/>
          <w:spacing w:val="-5"/>
        </w:rPr>
        <w:t>字、字母代</w:t>
      </w:r>
      <w:r>
        <w:rPr>
          <w:sz w:val="24"/>
          <w:szCs w:val="24"/>
        </w:rPr>
        <w:t xml:space="preserve"> </w:t>
      </w:r>
      <w:r>
        <w:rPr>
          <w:sz w:val="24"/>
          <w:szCs w:val="24"/>
          <w:b/>
          <w:bCs/>
          <w:spacing w:val="-5"/>
        </w:rPr>
        <w:t>替</w:t>
      </w:r>
      <w:r>
        <w:rPr>
          <w:sz w:val="24"/>
          <w:szCs w:val="24"/>
          <w:b/>
          <w:bCs/>
          <w:spacing w:val="9"/>
        </w:rPr>
        <w:t>），</w:t>
      </w:r>
      <w:r>
        <w:rPr>
          <w:sz w:val="24"/>
          <w:szCs w:val="24"/>
          <w:b/>
          <w:bCs/>
          <w:spacing w:val="-5"/>
        </w:rPr>
        <w:t>否则视为无效投标。</w:t>
      </w:r>
    </w:p>
    <w:p>
      <w:pPr>
        <w:pStyle w:val="BodyText"/>
        <w:ind w:left="507"/>
        <w:spacing w:before="181" w:line="221" w:lineRule="auto"/>
        <w:rPr>
          <w:sz w:val="24"/>
          <w:szCs w:val="24"/>
        </w:rPr>
      </w:pPr>
      <w:r>
        <w:rPr>
          <w:sz w:val="24"/>
          <w:szCs w:val="24"/>
          <w:spacing w:val="-3"/>
        </w:rPr>
        <w:t>12.5 投标保证金的退还</w:t>
      </w:r>
    </w:p>
    <w:p>
      <w:pPr>
        <w:pStyle w:val="BodyText"/>
        <w:ind w:left="8" w:right="69" w:firstLine="498"/>
        <w:spacing w:before="179" w:line="347" w:lineRule="auto"/>
        <w:rPr>
          <w:sz w:val="24"/>
          <w:szCs w:val="24"/>
        </w:rPr>
      </w:pPr>
      <w:r>
        <w:rPr>
          <w:sz w:val="24"/>
          <w:szCs w:val="24"/>
          <w:spacing w:val="-2"/>
        </w:rPr>
        <w:t>12.5.l</w:t>
      </w:r>
      <w:r>
        <w:rPr>
          <w:sz w:val="24"/>
          <w:szCs w:val="24"/>
          <w:spacing w:val="32"/>
        </w:rPr>
        <w:t xml:space="preserve"> </w:t>
      </w:r>
      <w:r>
        <w:rPr>
          <w:sz w:val="24"/>
          <w:szCs w:val="24"/>
          <w:spacing w:val="-2"/>
        </w:rPr>
        <w:t>中标人的投标保证金在其与采购人签订了采购合同后</w:t>
      </w:r>
      <w:r>
        <w:rPr>
          <w:sz w:val="24"/>
          <w:szCs w:val="24"/>
          <w:spacing w:val="-46"/>
        </w:rPr>
        <w:t xml:space="preserve"> </w:t>
      </w:r>
      <w:r>
        <w:rPr>
          <w:sz w:val="24"/>
          <w:szCs w:val="24"/>
          <w:spacing w:val="-2"/>
        </w:rPr>
        <w:t>5</w:t>
      </w:r>
      <w:r>
        <w:rPr>
          <w:sz w:val="24"/>
          <w:szCs w:val="24"/>
          <w:spacing w:val="-51"/>
        </w:rPr>
        <w:t xml:space="preserve"> </w:t>
      </w:r>
      <w:r>
        <w:rPr>
          <w:sz w:val="24"/>
          <w:szCs w:val="24"/>
          <w:spacing w:val="-3"/>
        </w:rPr>
        <w:t>个工作日内办理退</w:t>
      </w:r>
      <w:r>
        <w:rPr>
          <w:sz w:val="24"/>
          <w:szCs w:val="24"/>
        </w:rPr>
        <w:t xml:space="preserve"> </w:t>
      </w:r>
      <w:r>
        <w:rPr>
          <w:sz w:val="24"/>
          <w:szCs w:val="24"/>
          <w:spacing w:val="-3"/>
        </w:rPr>
        <w:t>还手续。</w:t>
      </w:r>
    </w:p>
    <w:p>
      <w:pPr>
        <w:pStyle w:val="BodyText"/>
        <w:ind w:left="38" w:right="69" w:firstLine="468"/>
        <w:spacing w:before="31" w:line="290" w:lineRule="auto"/>
        <w:rPr>
          <w:sz w:val="24"/>
          <w:szCs w:val="24"/>
        </w:rPr>
      </w:pPr>
      <w:r>
        <w:rPr>
          <w:sz w:val="24"/>
          <w:szCs w:val="24"/>
          <w:spacing w:val="-1"/>
        </w:rPr>
        <w:t>12.5.2 落标的投标人的投标保证金将在采购代理机</w:t>
      </w:r>
      <w:r>
        <w:rPr>
          <w:sz w:val="24"/>
          <w:szCs w:val="24"/>
          <w:spacing w:val="-2"/>
        </w:rPr>
        <w:t>构发出中标通知书</w:t>
      </w:r>
      <w:r>
        <w:rPr>
          <w:sz w:val="24"/>
          <w:szCs w:val="24"/>
          <w:spacing w:val="-46"/>
        </w:rPr>
        <w:t xml:space="preserve"> </w:t>
      </w:r>
      <w:r>
        <w:rPr>
          <w:sz w:val="24"/>
          <w:szCs w:val="24"/>
          <w:spacing w:val="-2"/>
        </w:rPr>
        <w:t>5</w:t>
      </w:r>
      <w:r>
        <w:rPr>
          <w:sz w:val="24"/>
          <w:szCs w:val="24"/>
          <w:spacing w:val="-51"/>
        </w:rPr>
        <w:t xml:space="preserve"> </w:t>
      </w:r>
      <w:r>
        <w:rPr>
          <w:sz w:val="24"/>
          <w:szCs w:val="24"/>
          <w:spacing w:val="-2"/>
        </w:rPr>
        <w:t>个工作日</w:t>
      </w:r>
      <w:r>
        <w:rPr>
          <w:sz w:val="24"/>
          <w:szCs w:val="24"/>
        </w:rPr>
        <w:t xml:space="preserve"> </w:t>
      </w:r>
      <w:r>
        <w:rPr>
          <w:sz w:val="24"/>
          <w:szCs w:val="24"/>
          <w:spacing w:val="-5"/>
        </w:rPr>
        <w:t>内办理退还手续。</w:t>
      </w:r>
    </w:p>
    <w:p>
      <w:pPr>
        <w:pStyle w:val="BodyText"/>
        <w:ind w:left="507"/>
        <w:spacing w:before="180" w:line="220" w:lineRule="auto"/>
        <w:rPr>
          <w:sz w:val="24"/>
          <w:szCs w:val="24"/>
        </w:rPr>
      </w:pPr>
      <w:r>
        <w:rPr>
          <w:sz w:val="24"/>
          <w:szCs w:val="24"/>
          <w:spacing w:val="-1"/>
        </w:rPr>
        <w:t>12.6 发生下列情况之一，投标保证金将不</w:t>
      </w:r>
      <w:r>
        <w:rPr>
          <w:sz w:val="24"/>
          <w:szCs w:val="24"/>
          <w:spacing w:val="-2"/>
        </w:rPr>
        <w:t>予退还：</w:t>
      </w:r>
    </w:p>
    <w:p>
      <w:pPr>
        <w:pStyle w:val="BodyText"/>
        <w:ind w:left="587"/>
        <w:spacing w:before="182" w:line="220" w:lineRule="auto"/>
        <w:rPr>
          <w:sz w:val="24"/>
          <w:szCs w:val="24"/>
        </w:rPr>
      </w:pPr>
      <w:r>
        <w:rPr>
          <w:sz w:val="24"/>
          <w:szCs w:val="24"/>
          <w:spacing w:val="-2"/>
        </w:rPr>
        <w:t>（1）投标人在投 标有效期内撤回投标；</w:t>
      </w:r>
    </w:p>
    <w:p>
      <w:pPr>
        <w:pStyle w:val="BodyText"/>
        <w:ind w:left="587"/>
        <w:spacing w:before="180" w:line="220" w:lineRule="auto"/>
        <w:rPr>
          <w:sz w:val="24"/>
          <w:szCs w:val="24"/>
        </w:rPr>
      </w:pPr>
      <w:r>
        <w:rPr>
          <w:sz w:val="24"/>
          <w:szCs w:val="24"/>
          <w:spacing w:val="-3"/>
        </w:rPr>
        <w:t>（2）中标人不按第</w:t>
      </w:r>
      <w:r>
        <w:rPr>
          <w:sz w:val="24"/>
          <w:szCs w:val="24"/>
          <w:spacing w:val="-37"/>
        </w:rPr>
        <w:t xml:space="preserve"> </w:t>
      </w:r>
      <w:r>
        <w:rPr>
          <w:sz w:val="24"/>
          <w:szCs w:val="24"/>
          <w:spacing w:val="-3"/>
        </w:rPr>
        <w:t>29</w:t>
      </w:r>
      <w:r>
        <w:rPr>
          <w:sz w:val="24"/>
          <w:szCs w:val="24"/>
          <w:spacing w:val="-48"/>
        </w:rPr>
        <w:t xml:space="preserve"> </w:t>
      </w:r>
      <w:r>
        <w:rPr>
          <w:sz w:val="24"/>
          <w:szCs w:val="24"/>
          <w:spacing w:val="-3"/>
        </w:rPr>
        <w:t>条规定签订合同；</w:t>
      </w:r>
    </w:p>
    <w:p>
      <w:pPr>
        <w:pStyle w:val="BodyText"/>
        <w:ind w:left="587"/>
        <w:spacing w:before="182" w:line="219" w:lineRule="auto"/>
        <w:rPr>
          <w:sz w:val="24"/>
          <w:szCs w:val="24"/>
        </w:rPr>
      </w:pPr>
      <w:r>
        <w:rPr>
          <w:sz w:val="24"/>
          <w:szCs w:val="24"/>
          <w:spacing w:val="-1"/>
        </w:rPr>
        <w:t>（3）投标人提供虚假材料谋取中标、成交的；</w:t>
      </w:r>
    </w:p>
    <w:p>
      <w:pPr>
        <w:pStyle w:val="BodyText"/>
        <w:ind w:left="587"/>
        <w:spacing w:before="181" w:line="219" w:lineRule="auto"/>
        <w:rPr>
          <w:sz w:val="24"/>
          <w:szCs w:val="24"/>
        </w:rPr>
      </w:pPr>
      <w:r>
        <w:rPr>
          <w:sz w:val="24"/>
          <w:szCs w:val="24"/>
          <w:spacing w:val="-1"/>
        </w:rPr>
        <w:t>（4）采取不正当手段诋毁、排挤其他投标人的；</w:t>
      </w:r>
    </w:p>
    <w:p>
      <w:pPr>
        <w:pStyle w:val="BodyText"/>
        <w:ind w:left="587"/>
        <w:spacing w:before="183" w:line="219" w:lineRule="auto"/>
        <w:rPr>
          <w:sz w:val="24"/>
          <w:szCs w:val="24"/>
        </w:rPr>
      </w:pPr>
      <w:r>
        <w:rPr>
          <w:sz w:val="24"/>
          <w:szCs w:val="24"/>
          <w:spacing w:val="-1"/>
        </w:rPr>
        <w:t>（5）与采购人、其他投标人或者采购代理机构恶意串通的；</w:t>
      </w:r>
    </w:p>
    <w:p>
      <w:pPr>
        <w:pStyle w:val="BodyText"/>
        <w:ind w:left="587"/>
        <w:spacing w:before="183" w:line="219" w:lineRule="auto"/>
        <w:rPr>
          <w:sz w:val="24"/>
          <w:szCs w:val="24"/>
        </w:rPr>
      </w:pPr>
      <w:r>
        <w:rPr>
          <w:sz w:val="24"/>
          <w:szCs w:val="24"/>
          <w:spacing w:val="-1"/>
        </w:rPr>
        <w:t>（6）向采购人、采购代理机构行贿或者提供其他不正当利益的；</w:t>
      </w:r>
    </w:p>
    <w:p>
      <w:pPr>
        <w:pStyle w:val="BodyText"/>
        <w:ind w:left="27"/>
        <w:spacing w:before="181" w:line="219" w:lineRule="auto"/>
        <w:rPr>
          <w:sz w:val="24"/>
          <w:szCs w:val="24"/>
        </w:rPr>
      </w:pPr>
      <w:r>
        <w:rPr>
          <w:sz w:val="24"/>
          <w:szCs w:val="24"/>
          <w:b/>
          <w:bCs/>
          <w:spacing w:val="-9"/>
        </w:rPr>
        <w:t>13.</w:t>
      </w:r>
      <w:r>
        <w:rPr>
          <w:sz w:val="24"/>
          <w:szCs w:val="24"/>
          <w:spacing w:val="22"/>
        </w:rPr>
        <w:t xml:space="preserve"> </w:t>
      </w:r>
      <w:r>
        <w:rPr>
          <w:sz w:val="24"/>
          <w:szCs w:val="24"/>
          <w:b/>
          <w:bCs/>
          <w:spacing w:val="-9"/>
        </w:rPr>
        <w:t>响应货币</w:t>
      </w:r>
    </w:p>
    <w:p>
      <w:pPr>
        <w:pStyle w:val="BodyText"/>
        <w:ind w:left="621"/>
        <w:spacing w:before="180" w:line="219" w:lineRule="auto"/>
        <w:rPr>
          <w:sz w:val="24"/>
          <w:szCs w:val="24"/>
        </w:rPr>
      </w:pPr>
      <w:r>
        <w:rPr>
          <w:sz w:val="24"/>
          <w:szCs w:val="24"/>
          <w:spacing w:val="-1"/>
        </w:rPr>
        <w:t>响应报价均须以人民币为计算单位。磋商文件另有规定的，从其规定。</w:t>
      </w:r>
    </w:p>
    <w:p>
      <w:pPr>
        <w:pStyle w:val="BodyText"/>
        <w:ind w:left="27"/>
        <w:spacing w:before="184" w:line="219" w:lineRule="auto"/>
        <w:rPr>
          <w:sz w:val="24"/>
          <w:szCs w:val="24"/>
        </w:rPr>
      </w:pPr>
      <w:r>
        <w:rPr>
          <w:sz w:val="24"/>
          <w:szCs w:val="24"/>
          <w:b/>
          <w:bCs/>
          <w:spacing w:val="-6"/>
        </w:rPr>
        <w:t>14．响应报价</w:t>
      </w:r>
    </w:p>
    <w:p>
      <w:pPr>
        <w:pStyle w:val="BodyText"/>
        <w:ind w:left="507"/>
        <w:spacing w:before="184" w:line="219" w:lineRule="auto"/>
        <w:rPr>
          <w:sz w:val="24"/>
          <w:szCs w:val="24"/>
        </w:rPr>
      </w:pPr>
      <w:r>
        <w:rPr>
          <w:sz w:val="24"/>
          <w:szCs w:val="24"/>
          <w:spacing w:val="-2"/>
        </w:rPr>
        <w:t>14.1</w:t>
      </w:r>
      <w:r>
        <w:rPr>
          <w:sz w:val="24"/>
          <w:szCs w:val="24"/>
          <w:spacing w:val="-43"/>
        </w:rPr>
        <w:t xml:space="preserve"> </w:t>
      </w:r>
      <w:r>
        <w:rPr>
          <w:sz w:val="24"/>
          <w:szCs w:val="24"/>
          <w:spacing w:val="-2"/>
        </w:rPr>
        <w:t>本项目的采购预算金额见磋商文件第一章。</w:t>
      </w:r>
    </w:p>
    <w:p>
      <w:pPr>
        <w:pStyle w:val="BodyText"/>
        <w:spacing w:before="180" w:line="219" w:lineRule="auto"/>
        <w:jc w:val="right"/>
        <w:rPr>
          <w:sz w:val="24"/>
          <w:szCs w:val="24"/>
        </w:rPr>
      </w:pPr>
      <w:r>
        <w:rPr>
          <w:sz w:val="24"/>
          <w:szCs w:val="24"/>
          <w:spacing w:val="-4"/>
        </w:rPr>
        <w:t>14.2</w:t>
      </w:r>
      <w:r>
        <w:rPr>
          <w:sz w:val="24"/>
          <w:szCs w:val="24"/>
          <w:spacing w:val="-47"/>
        </w:rPr>
        <w:t xml:space="preserve"> </w:t>
      </w:r>
      <w:r>
        <w:rPr>
          <w:sz w:val="24"/>
          <w:szCs w:val="24"/>
          <w:spacing w:val="-4"/>
        </w:rPr>
        <w:t>供应商的报价应包括全部货物、服务的价格及相关税费、运输到指定地点的装</w:t>
      </w:r>
    </w:p>
    <w:p>
      <w:pPr>
        <w:spacing w:line="219" w:lineRule="auto"/>
        <w:sectPr>
          <w:headerReference w:type="default" r:id="rId8"/>
          <w:footerReference w:type="default" r:id="rId16"/>
          <w:pgSz w:w="11906" w:h="16839"/>
          <w:pgMar w:top="1129" w:right="1417" w:bottom="686" w:left="1418" w:header="862" w:footer="523" w:gutter="0"/>
        </w:sectPr>
        <w:rPr>
          <w:sz w:val="24"/>
          <w:szCs w:val="24"/>
        </w:rPr>
      </w:pPr>
    </w:p>
    <w:p>
      <w:pPr>
        <w:spacing w:line="244" w:lineRule="auto"/>
        <w:rPr>
          <w:rFonts w:ascii="Arial"/>
          <w:sz w:val="21"/>
        </w:rPr>
      </w:pPr>
      <w:r/>
    </w:p>
    <w:p>
      <w:pPr>
        <w:pStyle w:val="BodyText"/>
        <w:ind w:left="13"/>
        <w:spacing w:before="78" w:line="220" w:lineRule="auto"/>
        <w:rPr>
          <w:sz w:val="24"/>
          <w:szCs w:val="24"/>
        </w:rPr>
      </w:pPr>
      <w:r>
        <w:rPr>
          <w:sz w:val="24"/>
          <w:szCs w:val="24"/>
          <w:spacing w:val="-1"/>
        </w:rPr>
        <w:t>运费用、安装调试、等其他有关的所有费用。</w:t>
      </w:r>
    </w:p>
    <w:p>
      <w:pPr>
        <w:pStyle w:val="BodyText"/>
        <w:ind w:left="511"/>
        <w:spacing w:before="179" w:line="219" w:lineRule="auto"/>
        <w:rPr>
          <w:sz w:val="24"/>
          <w:szCs w:val="24"/>
        </w:rPr>
      </w:pPr>
      <w:r>
        <w:rPr>
          <w:sz w:val="24"/>
          <w:szCs w:val="24"/>
          <w:spacing w:val="-1"/>
        </w:rPr>
        <w:t>14.3</w:t>
      </w:r>
      <w:r>
        <w:rPr>
          <w:sz w:val="24"/>
          <w:szCs w:val="24"/>
          <w:spacing w:val="-52"/>
        </w:rPr>
        <w:t xml:space="preserve"> </w:t>
      </w:r>
      <w:r>
        <w:rPr>
          <w:sz w:val="24"/>
          <w:szCs w:val="24"/>
          <w:spacing w:val="-1"/>
        </w:rPr>
        <w:t>采购代理机构不接受任何有选择的报价，必</w:t>
      </w:r>
      <w:r>
        <w:rPr>
          <w:sz w:val="24"/>
          <w:szCs w:val="24"/>
          <w:spacing w:val="-2"/>
        </w:rPr>
        <w:t>须是唯一报价。</w:t>
      </w:r>
    </w:p>
    <w:p>
      <w:pPr>
        <w:pStyle w:val="BodyText"/>
        <w:ind w:left="14" w:right="189" w:firstLine="496"/>
        <w:spacing w:before="183" w:line="290" w:lineRule="auto"/>
        <w:rPr>
          <w:sz w:val="24"/>
          <w:szCs w:val="24"/>
        </w:rPr>
      </w:pPr>
      <w:r>
        <w:rPr>
          <w:sz w:val="24"/>
          <w:szCs w:val="24"/>
          <w:spacing w:val="-2"/>
        </w:rPr>
        <w:t>14.4 预成交供应商的响应报价超过采购预算的，采购人有权</w:t>
      </w:r>
      <w:r>
        <w:rPr>
          <w:sz w:val="24"/>
          <w:szCs w:val="24"/>
          <w:spacing w:val="-3"/>
        </w:rPr>
        <w:t>拒绝预成交供应商，</w:t>
      </w:r>
      <w:r>
        <w:rPr>
          <w:sz w:val="24"/>
          <w:szCs w:val="24"/>
        </w:rPr>
        <w:t xml:space="preserve"> </w:t>
      </w:r>
      <w:r>
        <w:rPr>
          <w:sz w:val="24"/>
          <w:szCs w:val="24"/>
          <w:spacing w:val="-1"/>
        </w:rPr>
        <w:t>而递选下一个顺位排序人。</w:t>
      </w:r>
    </w:p>
    <w:p>
      <w:pPr>
        <w:pStyle w:val="BodyText"/>
        <w:ind w:left="16" w:right="63" w:firstLine="494"/>
        <w:spacing w:before="181" w:line="312" w:lineRule="auto"/>
        <w:rPr>
          <w:sz w:val="24"/>
          <w:szCs w:val="24"/>
        </w:rPr>
      </w:pPr>
      <w:r>
        <w:rPr>
          <w:sz w:val="24"/>
          <w:szCs w:val="24"/>
          <w:spacing w:val="-4"/>
        </w:rPr>
        <w:t>14.5</w:t>
      </w:r>
      <w:r>
        <w:rPr>
          <w:sz w:val="24"/>
          <w:szCs w:val="24"/>
          <w:spacing w:val="-47"/>
        </w:rPr>
        <w:t xml:space="preserve"> </w:t>
      </w:r>
      <w:r>
        <w:rPr>
          <w:sz w:val="24"/>
          <w:szCs w:val="24"/>
          <w:spacing w:val="-4"/>
        </w:rPr>
        <w:t>供应商不能恶意报价，磋商小组认为供应商的报价明显低于其他通过符合性审</w:t>
      </w:r>
      <w:r>
        <w:rPr>
          <w:sz w:val="24"/>
          <w:szCs w:val="24"/>
        </w:rPr>
        <w:t xml:space="preserve"> </w:t>
      </w:r>
      <w:r>
        <w:rPr>
          <w:sz w:val="24"/>
          <w:szCs w:val="24"/>
          <w:spacing w:val="-2"/>
        </w:rPr>
        <w:t>查供应商的报价，有可能影响产品质量或者不能诚信履约的，应当要求其在评标现场合</w:t>
      </w:r>
      <w:r>
        <w:rPr>
          <w:sz w:val="24"/>
          <w:szCs w:val="24"/>
          <w:spacing w:val="12"/>
        </w:rPr>
        <w:t xml:space="preserve"> </w:t>
      </w:r>
      <w:r>
        <w:rPr>
          <w:sz w:val="24"/>
          <w:szCs w:val="24"/>
          <w:spacing w:val="-1"/>
        </w:rPr>
        <w:t>理的时间内提供书面说明，并提交相关证明材料。</w:t>
      </w:r>
    </w:p>
    <w:p>
      <w:pPr>
        <w:pStyle w:val="BodyText"/>
        <w:ind w:left="31"/>
        <w:spacing w:before="182" w:line="221" w:lineRule="auto"/>
        <w:rPr>
          <w:sz w:val="24"/>
          <w:szCs w:val="24"/>
        </w:rPr>
      </w:pPr>
      <w:r>
        <w:rPr>
          <w:sz w:val="24"/>
          <w:szCs w:val="24"/>
          <w:b/>
          <w:bCs/>
          <w:spacing w:val="-6"/>
        </w:rPr>
        <w:t>15．磋商有效期</w:t>
      </w:r>
    </w:p>
    <w:p>
      <w:pPr>
        <w:pStyle w:val="BodyText"/>
        <w:ind w:left="33" w:right="133" w:firstLine="478"/>
        <w:spacing w:before="177" w:line="347" w:lineRule="auto"/>
        <w:rPr>
          <w:sz w:val="24"/>
          <w:szCs w:val="24"/>
        </w:rPr>
      </w:pPr>
      <w:r>
        <w:rPr>
          <w:sz w:val="24"/>
          <w:szCs w:val="24"/>
          <w:spacing w:val="-1"/>
        </w:rPr>
        <w:t>15.l 磋商有效期为从响应文件递交截止之日起计算的</w:t>
      </w:r>
      <w:r>
        <w:rPr>
          <w:sz w:val="24"/>
          <w:szCs w:val="24"/>
          <w:u w:val="single" w:color="auto"/>
          <w:spacing w:val="-1"/>
        </w:rPr>
        <w:t>六十天</w:t>
      </w:r>
      <w:r>
        <w:rPr>
          <w:sz w:val="24"/>
          <w:szCs w:val="24"/>
          <w:spacing w:val="-1"/>
        </w:rPr>
        <w:t>，有效期短于此规定</w:t>
      </w:r>
      <w:r>
        <w:rPr>
          <w:sz w:val="24"/>
          <w:szCs w:val="24"/>
          <w:spacing w:val="9"/>
        </w:rPr>
        <w:t xml:space="preserve"> </w:t>
      </w:r>
      <w:r>
        <w:rPr>
          <w:sz w:val="24"/>
          <w:szCs w:val="24"/>
          <w:spacing w:val="-3"/>
        </w:rPr>
        <w:t>的响应文件将被视为无效。</w:t>
      </w:r>
    </w:p>
    <w:p>
      <w:pPr>
        <w:pStyle w:val="BodyText"/>
        <w:ind w:left="11" w:firstLine="499"/>
        <w:spacing w:before="35" w:line="354" w:lineRule="auto"/>
        <w:rPr>
          <w:sz w:val="24"/>
          <w:szCs w:val="24"/>
        </w:rPr>
      </w:pPr>
      <w:r>
        <w:rPr>
          <w:sz w:val="24"/>
          <w:szCs w:val="24"/>
          <w:spacing w:val="-4"/>
        </w:rPr>
        <w:t>15.2</w:t>
      </w:r>
      <w:r>
        <w:rPr>
          <w:sz w:val="24"/>
          <w:szCs w:val="24"/>
          <w:spacing w:val="-47"/>
        </w:rPr>
        <w:t xml:space="preserve"> </w:t>
      </w:r>
      <w:r>
        <w:rPr>
          <w:sz w:val="24"/>
          <w:szCs w:val="24"/>
          <w:spacing w:val="-4"/>
        </w:rPr>
        <w:t>在特殊情况下，采购代理机构可在磋商有效期满之前，征得供应商同意延长磋</w:t>
      </w:r>
      <w:r>
        <w:rPr>
          <w:sz w:val="24"/>
          <w:szCs w:val="24"/>
        </w:rPr>
        <w:t xml:space="preserve"> </w:t>
      </w:r>
      <w:r>
        <w:rPr>
          <w:sz w:val="24"/>
          <w:szCs w:val="24"/>
          <w:spacing w:val="-6"/>
        </w:rPr>
        <w:t>商有效期，要求与答复均应以书面形式进行。供应商可以拒绝接受这一要求而放弃投</w:t>
      </w:r>
      <w:r>
        <w:rPr>
          <w:sz w:val="24"/>
          <w:szCs w:val="24"/>
          <w:spacing w:val="-7"/>
        </w:rPr>
        <w:t>标，</w:t>
      </w:r>
      <w:r>
        <w:rPr>
          <w:sz w:val="24"/>
          <w:szCs w:val="24"/>
        </w:rPr>
        <w:t xml:space="preserve"> </w:t>
      </w:r>
      <w:r>
        <w:rPr>
          <w:sz w:val="24"/>
          <w:szCs w:val="24"/>
        </w:rPr>
        <w:t>磋商保证金将尽快无息退还。同意这一要求的供应商，无需也不允许修改其响应文件，</w:t>
      </w:r>
      <w:r>
        <w:rPr>
          <w:sz w:val="24"/>
          <w:szCs w:val="24"/>
          <w:spacing w:val="4"/>
        </w:rPr>
        <w:t xml:space="preserve"> </w:t>
      </w:r>
      <w:r>
        <w:rPr>
          <w:sz w:val="24"/>
          <w:szCs w:val="24"/>
          <w:spacing w:val="-2"/>
        </w:rPr>
        <w:t>但须相应延长磋商保证金的有效期。受磋商有效期制约的所有权利和义务均应延长至新</w:t>
      </w:r>
      <w:r>
        <w:rPr>
          <w:sz w:val="24"/>
          <w:szCs w:val="24"/>
          <w:spacing w:val="17"/>
        </w:rPr>
        <w:t xml:space="preserve"> </w:t>
      </w:r>
      <w:r>
        <w:rPr>
          <w:sz w:val="24"/>
          <w:szCs w:val="24"/>
          <w:spacing w:val="-2"/>
        </w:rPr>
        <w:t>的有效期。</w:t>
      </w:r>
    </w:p>
    <w:p>
      <w:pPr>
        <w:pStyle w:val="BodyText"/>
        <w:ind w:left="31"/>
        <w:spacing w:before="32" w:line="220" w:lineRule="auto"/>
        <w:rPr>
          <w:sz w:val="24"/>
          <w:szCs w:val="24"/>
        </w:rPr>
      </w:pPr>
      <w:r>
        <w:rPr>
          <w:sz w:val="24"/>
          <w:szCs w:val="24"/>
          <w:b/>
          <w:bCs/>
          <w:spacing w:val="-4"/>
        </w:rPr>
        <w:t>16．响应文件的数量、签署及形式</w:t>
      </w:r>
    </w:p>
    <w:p>
      <w:pPr>
        <w:pStyle w:val="BodyText"/>
        <w:ind w:firstLine="511"/>
        <w:spacing w:before="186" w:line="339" w:lineRule="auto"/>
        <w:rPr>
          <w:sz w:val="24"/>
          <w:szCs w:val="24"/>
        </w:rPr>
      </w:pPr>
      <w:r>
        <w:rPr>
          <w:sz w:val="24"/>
          <w:szCs w:val="24"/>
          <w:spacing w:val="-7"/>
        </w:rPr>
        <w:t>16.1</w:t>
      </w:r>
      <w:r>
        <w:rPr>
          <w:sz w:val="24"/>
          <w:szCs w:val="24"/>
          <w:spacing w:val="-46"/>
        </w:rPr>
        <w:t xml:space="preserve"> </w:t>
      </w:r>
      <w:r>
        <w:rPr>
          <w:sz w:val="24"/>
          <w:szCs w:val="24"/>
          <w:spacing w:val="-7"/>
        </w:rPr>
        <w:t>供应商递交的响应文件为一式三份，其中正本一份，副本二份，电子版一份（U</w:t>
      </w:r>
      <w:r>
        <w:rPr>
          <w:sz w:val="24"/>
          <w:szCs w:val="24"/>
        </w:rPr>
        <w:t xml:space="preserve"> </w:t>
      </w:r>
      <w:r>
        <w:rPr>
          <w:sz w:val="24"/>
          <w:szCs w:val="24"/>
        </w:rPr>
        <w:t>盘，需与纸质正本一致的签字盖章后的</w:t>
      </w:r>
      <w:r>
        <w:rPr>
          <w:sz w:val="24"/>
          <w:szCs w:val="24"/>
          <w:spacing w:val="-54"/>
        </w:rPr>
        <w:t xml:space="preserve"> </w:t>
      </w:r>
      <w:r>
        <w:rPr>
          <w:sz w:val="24"/>
          <w:szCs w:val="24"/>
        </w:rPr>
        <w:t>PDF，U</w:t>
      </w:r>
      <w:r>
        <w:rPr>
          <w:sz w:val="24"/>
          <w:szCs w:val="24"/>
          <w:spacing w:val="-51"/>
        </w:rPr>
        <w:t xml:space="preserve"> </w:t>
      </w:r>
      <w:r>
        <w:rPr>
          <w:sz w:val="24"/>
          <w:szCs w:val="24"/>
        </w:rPr>
        <w:t>盘上请标明</w:t>
      </w:r>
      <w:r>
        <w:rPr>
          <w:sz w:val="24"/>
          <w:szCs w:val="24"/>
          <w:spacing w:val="-1"/>
        </w:rPr>
        <w:t>供应商名称及项目编号，如</w:t>
      </w:r>
      <w:r>
        <w:rPr>
          <w:sz w:val="24"/>
          <w:szCs w:val="24"/>
        </w:rPr>
        <w:t xml:space="preserve">  </w:t>
      </w:r>
      <w:r>
        <w:rPr>
          <w:sz w:val="24"/>
          <w:szCs w:val="24"/>
          <w:spacing w:val="-7"/>
        </w:rPr>
        <w:t>有分包请注明包号，并密封在“唱标信封</w:t>
      </w:r>
      <w:r>
        <w:rPr>
          <w:sz w:val="24"/>
          <w:szCs w:val="24"/>
          <w:spacing w:val="-71"/>
        </w:rPr>
        <w:t xml:space="preserve"> </w:t>
      </w:r>
      <w:r>
        <w:rPr>
          <w:sz w:val="24"/>
          <w:szCs w:val="24"/>
          <w:spacing w:val="-7"/>
        </w:rPr>
        <w:t>”中）。响应文件应用不褪色的墨水中文打印，</w:t>
      </w:r>
      <w:r>
        <w:rPr>
          <w:sz w:val="24"/>
          <w:szCs w:val="24"/>
        </w:rPr>
        <w:t xml:space="preserve"> </w:t>
      </w:r>
      <w:r>
        <w:rPr>
          <w:sz w:val="24"/>
          <w:szCs w:val="24"/>
          <w:spacing w:val="-8"/>
        </w:rPr>
        <w:t>并装订成册。并在响应文件封面标明项目名称、项目编号、供应商名称以</w:t>
      </w:r>
      <w:r>
        <w:rPr>
          <w:sz w:val="24"/>
          <w:szCs w:val="24"/>
          <w:spacing w:val="-9"/>
        </w:rPr>
        <w:t>及“正本</w:t>
      </w:r>
      <w:r>
        <w:rPr>
          <w:sz w:val="24"/>
          <w:szCs w:val="24"/>
          <w:spacing w:val="-89"/>
        </w:rPr>
        <w:t xml:space="preserve"> </w:t>
      </w:r>
      <w:r>
        <w:rPr>
          <w:sz w:val="24"/>
          <w:szCs w:val="24"/>
          <w:spacing w:val="-9"/>
        </w:rPr>
        <w:t>”（或</w:t>
      </w:r>
      <w:r>
        <w:rPr>
          <w:sz w:val="24"/>
          <w:szCs w:val="24"/>
        </w:rPr>
        <w:t xml:space="preserve"> </w:t>
      </w:r>
      <w:r>
        <w:rPr>
          <w:sz w:val="24"/>
          <w:szCs w:val="24"/>
          <w:spacing w:val="-5"/>
        </w:rPr>
        <w:t>“副本</w:t>
      </w:r>
      <w:r>
        <w:rPr>
          <w:sz w:val="24"/>
          <w:szCs w:val="24"/>
          <w:spacing w:val="-89"/>
        </w:rPr>
        <w:t xml:space="preserve"> </w:t>
      </w:r>
      <w:r>
        <w:rPr>
          <w:sz w:val="24"/>
          <w:szCs w:val="24"/>
          <w:spacing w:val="-5"/>
        </w:rPr>
        <w:t>”）字样，否则视为无效磋商。响应文件的正本与副本应采用左侧方式固</w:t>
      </w:r>
      <w:r>
        <w:rPr>
          <w:sz w:val="24"/>
          <w:szCs w:val="24"/>
          <w:spacing w:val="-6"/>
        </w:rPr>
        <w:t>定胶装,</w:t>
      </w:r>
      <w:r>
        <w:rPr>
          <w:sz w:val="24"/>
          <w:szCs w:val="24"/>
        </w:rPr>
        <w:t xml:space="preserve"> </w:t>
      </w:r>
      <w:r>
        <w:rPr>
          <w:sz w:val="24"/>
          <w:szCs w:val="24"/>
          <w:spacing w:val="-3"/>
        </w:rPr>
        <w:t>不得采用活页夹等可随时拆换的方式装订。“正本</w:t>
      </w:r>
      <w:r>
        <w:rPr>
          <w:sz w:val="24"/>
          <w:szCs w:val="24"/>
          <w:spacing w:val="-85"/>
        </w:rPr>
        <w:t xml:space="preserve"> </w:t>
      </w:r>
      <w:r>
        <w:rPr>
          <w:sz w:val="24"/>
          <w:szCs w:val="24"/>
          <w:spacing w:val="-3"/>
        </w:rPr>
        <w:t>”和“副本</w:t>
      </w:r>
      <w:r>
        <w:rPr>
          <w:sz w:val="24"/>
          <w:szCs w:val="24"/>
          <w:spacing w:val="-89"/>
        </w:rPr>
        <w:t xml:space="preserve"> </w:t>
      </w:r>
      <w:r>
        <w:rPr>
          <w:sz w:val="24"/>
          <w:szCs w:val="24"/>
          <w:spacing w:val="-3"/>
        </w:rPr>
        <w:t>”之间如有差异，以正本</w:t>
      </w:r>
      <w:r>
        <w:rPr>
          <w:sz w:val="24"/>
          <w:szCs w:val="24"/>
        </w:rPr>
        <w:t xml:space="preserve"> </w:t>
      </w:r>
      <w:r>
        <w:rPr>
          <w:sz w:val="24"/>
          <w:szCs w:val="24"/>
          <w:spacing w:val="1"/>
        </w:rPr>
        <w:t>为准。</w:t>
      </w:r>
    </w:p>
    <w:p>
      <w:pPr>
        <w:pStyle w:val="BodyText"/>
        <w:ind w:left="13" w:right="63" w:firstLine="497"/>
        <w:spacing w:before="176" w:line="313" w:lineRule="auto"/>
        <w:rPr>
          <w:sz w:val="24"/>
          <w:szCs w:val="24"/>
        </w:rPr>
      </w:pPr>
      <w:r>
        <w:rPr>
          <w:sz w:val="24"/>
          <w:szCs w:val="24"/>
          <w:spacing w:val="-1"/>
        </w:rPr>
        <w:t>16.2</w:t>
      </w:r>
      <w:r>
        <w:rPr>
          <w:sz w:val="24"/>
          <w:szCs w:val="24"/>
          <w:spacing w:val="-39"/>
        </w:rPr>
        <w:t xml:space="preserve"> </w:t>
      </w:r>
      <w:r>
        <w:rPr>
          <w:sz w:val="24"/>
          <w:szCs w:val="24"/>
          <w:spacing w:val="-1"/>
        </w:rPr>
        <w:t>响应文件正本须经供应商的法定代表人或其授</w:t>
      </w:r>
      <w:r>
        <w:rPr>
          <w:sz w:val="24"/>
          <w:szCs w:val="24"/>
          <w:spacing w:val="-2"/>
        </w:rPr>
        <w:t>权代理人在响应文件对应签字</w:t>
      </w:r>
      <w:r>
        <w:rPr>
          <w:sz w:val="24"/>
          <w:szCs w:val="24"/>
        </w:rPr>
        <w:t xml:space="preserve">  </w:t>
      </w:r>
      <w:r>
        <w:rPr>
          <w:sz w:val="24"/>
          <w:szCs w:val="24"/>
          <w:spacing w:val="-2"/>
        </w:rPr>
        <w:t>处签字或在对应的盖章加盖单位公章，响应文件需盖骑缝章，副本可以采用经盖章的响</w:t>
      </w:r>
      <w:r>
        <w:rPr>
          <w:sz w:val="24"/>
          <w:szCs w:val="24"/>
          <w:spacing w:val="15"/>
        </w:rPr>
        <w:t xml:space="preserve"> </w:t>
      </w:r>
      <w:r>
        <w:rPr>
          <w:sz w:val="24"/>
          <w:szCs w:val="24"/>
          <w:spacing w:val="-2"/>
        </w:rPr>
        <w:t>应文件正本复印，</w:t>
      </w:r>
      <w:r>
        <w:rPr>
          <w:sz w:val="24"/>
          <w:szCs w:val="24"/>
          <w:b/>
          <w:bCs/>
          <w:spacing w:val="-2"/>
        </w:rPr>
        <w:t>未要求制作的响应文件将被视为无效磋商。</w:t>
      </w:r>
    </w:p>
    <w:p>
      <w:pPr>
        <w:pStyle w:val="BodyText"/>
        <w:ind w:left="16" w:right="63" w:firstLine="494"/>
        <w:spacing w:before="182" w:line="289" w:lineRule="auto"/>
        <w:rPr>
          <w:sz w:val="24"/>
          <w:szCs w:val="24"/>
        </w:rPr>
      </w:pPr>
      <w:r>
        <w:rPr>
          <w:sz w:val="24"/>
          <w:szCs w:val="24"/>
          <w:spacing w:val="-4"/>
        </w:rPr>
        <w:t>16.3</w:t>
      </w:r>
      <w:r>
        <w:rPr>
          <w:sz w:val="24"/>
          <w:szCs w:val="24"/>
          <w:spacing w:val="-38"/>
        </w:rPr>
        <w:t xml:space="preserve"> </w:t>
      </w:r>
      <w:r>
        <w:rPr>
          <w:sz w:val="24"/>
          <w:szCs w:val="24"/>
          <w:spacing w:val="-4"/>
        </w:rPr>
        <w:t>响应文件不得涂改和增删，如要修改错漏处，修改处必须</w:t>
      </w:r>
      <w:r>
        <w:rPr>
          <w:sz w:val="24"/>
          <w:szCs w:val="24"/>
          <w:spacing w:val="-5"/>
        </w:rPr>
        <w:t>由法人代表或授权代</w:t>
      </w:r>
      <w:r>
        <w:rPr>
          <w:sz w:val="24"/>
          <w:szCs w:val="24"/>
        </w:rPr>
        <w:t xml:space="preserve"> </w:t>
      </w:r>
      <w:r>
        <w:rPr>
          <w:sz w:val="24"/>
          <w:szCs w:val="24"/>
          <w:spacing w:val="-2"/>
        </w:rPr>
        <w:t>理人签名或盖公章。</w:t>
      </w:r>
    </w:p>
    <w:p>
      <w:pPr>
        <w:pStyle w:val="BodyText"/>
        <w:ind w:left="15" w:right="133" w:firstLine="495"/>
        <w:spacing w:before="183" w:line="289" w:lineRule="auto"/>
        <w:rPr>
          <w:sz w:val="24"/>
          <w:szCs w:val="24"/>
        </w:rPr>
      </w:pPr>
      <w:r>
        <w:rPr>
          <w:sz w:val="24"/>
          <w:szCs w:val="24"/>
          <w:spacing w:val="-1"/>
        </w:rPr>
        <w:t>16.4 响应文件应根据磋商文件的要求制作，签署、盖章且内容应完整，如未按要</w:t>
      </w:r>
      <w:r>
        <w:rPr>
          <w:sz w:val="24"/>
          <w:szCs w:val="24"/>
          <w:spacing w:val="9"/>
        </w:rPr>
        <w:t xml:space="preserve"> </w:t>
      </w:r>
      <w:r>
        <w:rPr>
          <w:sz w:val="24"/>
          <w:szCs w:val="24"/>
          <w:spacing w:val="-2"/>
        </w:rPr>
        <w:t>求或有遗漏，</w:t>
      </w:r>
      <w:r>
        <w:rPr>
          <w:sz w:val="24"/>
          <w:szCs w:val="24"/>
          <w:b/>
          <w:bCs/>
          <w:spacing w:val="-2"/>
        </w:rPr>
        <w:t>将被视为无效磋商</w:t>
      </w:r>
      <w:r>
        <w:rPr>
          <w:sz w:val="24"/>
          <w:szCs w:val="24"/>
          <w:spacing w:val="-2"/>
        </w:rPr>
        <w:t>。</w:t>
      </w:r>
    </w:p>
    <w:p>
      <w:pPr>
        <w:spacing w:line="289" w:lineRule="auto"/>
        <w:sectPr>
          <w:headerReference w:type="default" r:id="rId17"/>
          <w:footerReference w:type="default" r:id="rId18"/>
          <w:pgSz w:w="11906" w:h="16839"/>
          <w:pgMar w:top="1129" w:right="1354" w:bottom="686" w:left="1414" w:header="862" w:footer="523" w:gutter="0"/>
        </w:sectPr>
        <w:rPr>
          <w:sz w:val="24"/>
          <w:szCs w:val="24"/>
        </w:rPr>
      </w:pPr>
    </w:p>
    <w:p>
      <w:pPr>
        <w:pStyle w:val="BodyText"/>
        <w:ind w:left="40"/>
        <w:spacing w:before="334" w:line="220" w:lineRule="auto"/>
        <w:outlineLvl w:val="1"/>
        <w:rPr>
          <w:sz w:val="30"/>
          <w:szCs w:val="30"/>
        </w:rPr>
      </w:pPr>
      <w:r>
        <w:rPr>
          <w:sz w:val="30"/>
          <w:szCs w:val="30"/>
          <w:b/>
          <w:bCs/>
          <w:spacing w:val="-7"/>
        </w:rPr>
        <w:t>四、响应文件的递交</w:t>
      </w:r>
    </w:p>
    <w:p>
      <w:pPr>
        <w:pStyle w:val="BodyText"/>
        <w:ind w:left="27"/>
        <w:spacing w:before="214" w:line="220" w:lineRule="auto"/>
        <w:rPr>
          <w:sz w:val="24"/>
          <w:szCs w:val="24"/>
        </w:rPr>
      </w:pPr>
      <w:r>
        <w:rPr>
          <w:sz w:val="24"/>
          <w:szCs w:val="24"/>
          <w:b/>
          <w:bCs/>
          <w:spacing w:val="-4"/>
        </w:rPr>
        <w:t>17．响应文件的密封及标记</w:t>
      </w:r>
    </w:p>
    <w:p>
      <w:pPr>
        <w:pStyle w:val="BodyText"/>
        <w:ind w:left="8" w:right="153" w:firstLine="498"/>
        <w:spacing w:before="183" w:line="312" w:lineRule="auto"/>
        <w:rPr>
          <w:sz w:val="24"/>
          <w:szCs w:val="24"/>
        </w:rPr>
      </w:pPr>
      <w:r>
        <w:rPr>
          <w:sz w:val="24"/>
          <w:szCs w:val="24"/>
          <w:spacing w:val="-7"/>
        </w:rPr>
        <w:t>17．1</w:t>
      </w:r>
      <w:r>
        <w:rPr>
          <w:sz w:val="24"/>
          <w:szCs w:val="24"/>
          <w:spacing w:val="-51"/>
        </w:rPr>
        <w:t xml:space="preserve"> </w:t>
      </w:r>
      <w:r>
        <w:rPr>
          <w:sz w:val="24"/>
          <w:szCs w:val="24"/>
          <w:spacing w:val="-7"/>
        </w:rPr>
        <w:t>供应商应将响应文件正本和所有副本分别密封在两个密封专用袋（箱）中</w:t>
      </w:r>
      <w:r>
        <w:rPr>
          <w:sz w:val="24"/>
          <w:szCs w:val="24"/>
          <w:spacing w:val="-8"/>
        </w:rPr>
        <w:t>（正</w:t>
      </w:r>
      <w:r>
        <w:rPr>
          <w:sz w:val="24"/>
          <w:szCs w:val="24"/>
        </w:rPr>
        <w:t xml:space="preserve"> </w:t>
      </w:r>
      <w:r>
        <w:rPr>
          <w:sz w:val="24"/>
          <w:szCs w:val="24"/>
          <w:spacing w:val="-4"/>
        </w:rPr>
        <w:t>本一包，副本一包</w:t>
      </w:r>
      <w:r>
        <w:rPr>
          <w:sz w:val="24"/>
          <w:szCs w:val="24"/>
          <w:spacing w:val="10"/>
        </w:rPr>
        <w:t>），</w:t>
      </w:r>
      <w:r>
        <w:rPr>
          <w:sz w:val="24"/>
          <w:szCs w:val="24"/>
          <w:spacing w:val="-4"/>
        </w:rPr>
        <w:t>并在密封专用袋（箱）上标明“正本</w:t>
      </w:r>
      <w:r>
        <w:rPr>
          <w:sz w:val="24"/>
          <w:szCs w:val="24"/>
          <w:spacing w:val="-88"/>
        </w:rPr>
        <w:t xml:space="preserve"> </w:t>
      </w:r>
      <w:r>
        <w:rPr>
          <w:sz w:val="24"/>
          <w:szCs w:val="24"/>
          <w:spacing w:val="-4"/>
        </w:rPr>
        <w:t>”、“副本</w:t>
      </w:r>
      <w:r>
        <w:rPr>
          <w:sz w:val="24"/>
          <w:szCs w:val="24"/>
          <w:spacing w:val="-88"/>
        </w:rPr>
        <w:t xml:space="preserve"> </w:t>
      </w:r>
      <w:r>
        <w:rPr>
          <w:sz w:val="24"/>
          <w:szCs w:val="24"/>
          <w:spacing w:val="-4"/>
        </w:rPr>
        <w:t>”字样，所有密</w:t>
      </w:r>
      <w:r>
        <w:rPr>
          <w:sz w:val="24"/>
          <w:szCs w:val="24"/>
        </w:rPr>
        <w:t xml:space="preserve"> </w:t>
      </w:r>
      <w:r>
        <w:rPr>
          <w:sz w:val="24"/>
          <w:szCs w:val="24"/>
          <w:spacing w:val="-6"/>
        </w:rPr>
        <w:t>封专用袋（箱）的封口处应粘贴牢固，并在正面四个角加盖密封骑缝章（供应商公章）。</w:t>
      </w:r>
    </w:p>
    <w:p>
      <w:pPr>
        <w:pStyle w:val="BodyText"/>
        <w:ind w:left="507"/>
        <w:spacing w:before="181" w:line="219" w:lineRule="auto"/>
        <w:rPr>
          <w:sz w:val="24"/>
          <w:szCs w:val="24"/>
        </w:rPr>
      </w:pPr>
      <w:r>
        <w:rPr>
          <w:sz w:val="24"/>
          <w:szCs w:val="24"/>
          <w:spacing w:val="-1"/>
        </w:rPr>
        <w:t>17.2</w:t>
      </w:r>
      <w:r>
        <w:rPr>
          <w:sz w:val="24"/>
          <w:szCs w:val="24"/>
          <w:spacing w:val="-50"/>
        </w:rPr>
        <w:t xml:space="preserve"> </w:t>
      </w:r>
      <w:r>
        <w:rPr>
          <w:sz w:val="24"/>
          <w:szCs w:val="24"/>
          <w:spacing w:val="-1"/>
        </w:rPr>
        <w:t>密封专用袋（箱）上须按采购代理</w:t>
      </w:r>
      <w:r>
        <w:rPr>
          <w:sz w:val="24"/>
          <w:szCs w:val="24"/>
          <w:spacing w:val="-2"/>
        </w:rPr>
        <w:t>机构提供的格式注明：</w:t>
      </w:r>
    </w:p>
    <w:p>
      <w:pPr>
        <w:pStyle w:val="BodyText"/>
        <w:ind w:left="446"/>
        <w:spacing w:before="183" w:line="220" w:lineRule="auto"/>
        <w:rPr>
          <w:sz w:val="24"/>
          <w:szCs w:val="24"/>
        </w:rPr>
      </w:pPr>
      <w:r>
        <w:rPr>
          <w:sz w:val="24"/>
          <w:szCs w:val="24"/>
          <w:spacing w:val="-2"/>
        </w:rPr>
        <w:t>（l）项目编号及项目名称；</w:t>
      </w:r>
    </w:p>
    <w:p>
      <w:pPr>
        <w:pStyle w:val="BodyText"/>
        <w:ind w:left="446"/>
        <w:spacing w:before="179" w:line="221" w:lineRule="auto"/>
        <w:rPr>
          <w:sz w:val="24"/>
          <w:szCs w:val="24"/>
        </w:rPr>
      </w:pPr>
      <w:r>
        <w:rPr>
          <w:sz w:val="24"/>
          <w:szCs w:val="24"/>
          <w:spacing w:val="-2"/>
        </w:rPr>
        <w:t>（2）分包号（如有的话</w:t>
      </w:r>
      <w:r>
        <w:rPr>
          <w:sz w:val="24"/>
          <w:szCs w:val="24"/>
        </w:rPr>
        <w:t>）；</w:t>
      </w:r>
    </w:p>
    <w:p>
      <w:pPr>
        <w:pStyle w:val="BodyText"/>
        <w:ind w:left="446"/>
        <w:spacing w:before="181" w:line="219" w:lineRule="auto"/>
        <w:rPr>
          <w:sz w:val="24"/>
          <w:szCs w:val="24"/>
        </w:rPr>
      </w:pPr>
      <w:r>
        <w:rPr>
          <w:sz w:val="24"/>
          <w:szCs w:val="24"/>
          <w:spacing w:val="-2"/>
        </w:rPr>
        <w:t>（3）供应商的名称、地址、联系人、电话。</w:t>
      </w:r>
    </w:p>
    <w:p>
      <w:pPr>
        <w:pStyle w:val="BodyText"/>
        <w:ind w:left="9" w:right="235" w:firstLine="497"/>
        <w:spacing w:before="180" w:line="290" w:lineRule="auto"/>
        <w:rPr>
          <w:sz w:val="24"/>
          <w:szCs w:val="24"/>
        </w:rPr>
      </w:pPr>
      <w:r>
        <w:rPr>
          <w:sz w:val="24"/>
          <w:szCs w:val="24"/>
          <w:spacing w:val="-5"/>
        </w:rPr>
        <w:t>17.3</w:t>
      </w:r>
      <w:r>
        <w:rPr>
          <w:sz w:val="24"/>
          <w:szCs w:val="24"/>
          <w:spacing w:val="-41"/>
        </w:rPr>
        <w:t xml:space="preserve"> </w:t>
      </w:r>
      <w:r>
        <w:rPr>
          <w:sz w:val="24"/>
          <w:szCs w:val="24"/>
          <w:spacing w:val="-5"/>
        </w:rPr>
        <w:t>供应商提交响应文件时应备有一个“唱标信封</w:t>
      </w:r>
      <w:r>
        <w:rPr>
          <w:sz w:val="24"/>
          <w:szCs w:val="24"/>
          <w:spacing w:val="-88"/>
        </w:rPr>
        <w:t xml:space="preserve"> </w:t>
      </w:r>
      <w:r>
        <w:rPr>
          <w:sz w:val="24"/>
          <w:szCs w:val="24"/>
          <w:spacing w:val="-5"/>
        </w:rPr>
        <w:t>”，并将下列内容单独密封入该</w:t>
      </w:r>
      <w:r>
        <w:rPr>
          <w:sz w:val="24"/>
          <w:szCs w:val="24"/>
        </w:rPr>
        <w:t xml:space="preserve"> </w:t>
      </w:r>
      <w:r>
        <w:rPr>
          <w:sz w:val="24"/>
          <w:szCs w:val="24"/>
          <w:spacing w:val="-2"/>
        </w:rPr>
        <w:t>信封，</w:t>
      </w:r>
      <w:r>
        <w:rPr>
          <w:sz w:val="24"/>
          <w:szCs w:val="24"/>
          <w:b/>
          <w:bCs/>
          <w:spacing w:val="-2"/>
        </w:rPr>
        <w:t>再将其封装于响应文件正本封套内</w:t>
      </w:r>
      <w:r>
        <w:rPr>
          <w:sz w:val="24"/>
          <w:szCs w:val="24"/>
          <w:spacing w:val="-2"/>
        </w:rPr>
        <w:t>：</w:t>
      </w:r>
    </w:p>
    <w:p>
      <w:pPr>
        <w:pStyle w:val="BodyText"/>
        <w:ind w:left="446"/>
        <w:spacing w:before="182" w:line="219" w:lineRule="auto"/>
        <w:rPr>
          <w:sz w:val="24"/>
          <w:szCs w:val="24"/>
        </w:rPr>
      </w:pPr>
      <w:r>
        <w:rPr>
          <w:sz w:val="24"/>
          <w:szCs w:val="24"/>
          <w:spacing w:val="-2"/>
        </w:rPr>
        <w:t>（1）从响应文件正本中复印的报价一览表；</w:t>
      </w:r>
    </w:p>
    <w:p>
      <w:pPr>
        <w:pStyle w:val="BodyText"/>
        <w:ind w:left="446"/>
        <w:spacing w:before="182" w:line="220" w:lineRule="auto"/>
        <w:rPr>
          <w:sz w:val="24"/>
          <w:szCs w:val="24"/>
        </w:rPr>
      </w:pPr>
      <w:r>
        <w:rPr>
          <w:sz w:val="24"/>
          <w:szCs w:val="24"/>
          <w:spacing w:val="-2"/>
        </w:rPr>
        <w:t>（2）交纳磋商保证金证明文件的复印件；</w:t>
      </w:r>
    </w:p>
    <w:p>
      <w:pPr>
        <w:pStyle w:val="BodyText"/>
        <w:ind w:left="446"/>
        <w:spacing w:before="182" w:line="220" w:lineRule="auto"/>
        <w:rPr>
          <w:sz w:val="24"/>
          <w:szCs w:val="24"/>
        </w:rPr>
      </w:pPr>
      <w:r>
        <w:rPr>
          <w:sz w:val="24"/>
          <w:szCs w:val="24"/>
          <w:spacing w:val="-2"/>
        </w:rPr>
        <w:t>（3）竞争性磋商响应函；</w:t>
      </w:r>
    </w:p>
    <w:p>
      <w:pPr>
        <w:pStyle w:val="BodyText"/>
        <w:ind w:left="446"/>
        <w:spacing w:before="179" w:line="221" w:lineRule="auto"/>
        <w:rPr>
          <w:sz w:val="24"/>
          <w:szCs w:val="24"/>
        </w:rPr>
      </w:pPr>
      <w:r>
        <w:rPr>
          <w:sz w:val="24"/>
          <w:szCs w:val="24"/>
          <w:spacing w:val="-3"/>
        </w:rPr>
        <w:t>（4）电子版（U</w:t>
      </w:r>
      <w:r>
        <w:rPr>
          <w:sz w:val="24"/>
          <w:szCs w:val="24"/>
          <w:spacing w:val="-49"/>
        </w:rPr>
        <w:t xml:space="preserve"> </w:t>
      </w:r>
      <w:r>
        <w:rPr>
          <w:sz w:val="24"/>
          <w:szCs w:val="24"/>
          <w:spacing w:val="-3"/>
        </w:rPr>
        <w:t>盘）。</w:t>
      </w:r>
    </w:p>
    <w:p>
      <w:pPr>
        <w:pStyle w:val="BodyText"/>
        <w:ind w:left="507"/>
        <w:spacing w:before="179" w:line="219" w:lineRule="auto"/>
        <w:rPr>
          <w:sz w:val="24"/>
          <w:szCs w:val="24"/>
        </w:rPr>
      </w:pPr>
      <w:r>
        <w:rPr>
          <w:sz w:val="24"/>
          <w:szCs w:val="24"/>
          <w:spacing w:val="-2"/>
        </w:rPr>
        <w:t>17.4</w:t>
      </w:r>
      <w:r>
        <w:rPr>
          <w:sz w:val="24"/>
          <w:szCs w:val="24"/>
          <w:spacing w:val="-36"/>
        </w:rPr>
        <w:t xml:space="preserve"> </w:t>
      </w:r>
      <w:r>
        <w:rPr>
          <w:sz w:val="24"/>
          <w:szCs w:val="24"/>
          <w:spacing w:val="-2"/>
        </w:rPr>
        <w:t>响应文件需按第 16.l-17.3</w:t>
      </w:r>
      <w:r>
        <w:rPr>
          <w:sz w:val="24"/>
          <w:szCs w:val="24"/>
          <w:spacing w:val="-49"/>
        </w:rPr>
        <w:t xml:space="preserve"> </w:t>
      </w:r>
      <w:r>
        <w:rPr>
          <w:sz w:val="24"/>
          <w:szCs w:val="24"/>
          <w:spacing w:val="-2"/>
        </w:rPr>
        <w:t>条规定书写标记和密封。</w:t>
      </w:r>
    </w:p>
    <w:p>
      <w:pPr>
        <w:pStyle w:val="BodyText"/>
        <w:ind w:left="27"/>
        <w:spacing w:before="224" w:line="220" w:lineRule="auto"/>
        <w:rPr>
          <w:sz w:val="24"/>
          <w:szCs w:val="24"/>
        </w:rPr>
      </w:pPr>
      <w:r>
        <w:rPr>
          <w:sz w:val="24"/>
          <w:szCs w:val="24"/>
          <w:b/>
          <w:bCs/>
          <w:spacing w:val="-4"/>
        </w:rPr>
        <w:t>18．响应文件递交截止时间</w:t>
      </w:r>
    </w:p>
    <w:p>
      <w:pPr>
        <w:pStyle w:val="BodyText"/>
        <w:ind w:left="14" w:right="304" w:firstLine="492"/>
        <w:spacing w:before="179" w:line="347" w:lineRule="auto"/>
        <w:rPr>
          <w:sz w:val="24"/>
          <w:szCs w:val="24"/>
        </w:rPr>
      </w:pPr>
      <w:r>
        <w:rPr>
          <w:sz w:val="24"/>
          <w:szCs w:val="24"/>
          <w:spacing w:val="-1"/>
        </w:rPr>
        <w:t>18.l 供应商须在响应文件递交截止时间前将响应文件送达采购代理机构规定的磋</w:t>
      </w:r>
      <w:r>
        <w:rPr>
          <w:sz w:val="24"/>
          <w:szCs w:val="24"/>
          <w:spacing w:val="9"/>
        </w:rPr>
        <w:t xml:space="preserve"> </w:t>
      </w:r>
      <w:r>
        <w:rPr>
          <w:sz w:val="24"/>
          <w:szCs w:val="24"/>
          <w:spacing w:val="-4"/>
        </w:rPr>
        <w:t>商地点。</w:t>
      </w:r>
    </w:p>
    <w:p>
      <w:pPr>
        <w:pStyle w:val="BodyText"/>
        <w:ind w:left="9" w:right="304" w:firstLine="497"/>
        <w:spacing w:before="32" w:line="290" w:lineRule="auto"/>
        <w:rPr>
          <w:sz w:val="24"/>
          <w:szCs w:val="24"/>
        </w:rPr>
      </w:pPr>
      <w:r>
        <w:rPr>
          <w:sz w:val="24"/>
          <w:szCs w:val="24"/>
          <w:spacing w:val="-1"/>
        </w:rPr>
        <w:t>18.2 若采购代理机构推迟了响应文件递交截止时间，采购代理机构和供应商受响</w:t>
      </w:r>
      <w:r>
        <w:rPr>
          <w:sz w:val="24"/>
          <w:szCs w:val="24"/>
          <w:spacing w:val="9"/>
        </w:rPr>
        <w:t xml:space="preserve"> </w:t>
      </w:r>
      <w:r>
        <w:rPr>
          <w:sz w:val="24"/>
          <w:szCs w:val="24"/>
        </w:rPr>
        <w:t>应文件递交截止时间制约的所有权利和义务均</w:t>
      </w:r>
      <w:r>
        <w:rPr>
          <w:sz w:val="24"/>
          <w:szCs w:val="24"/>
          <w:spacing w:val="-1"/>
        </w:rPr>
        <w:t>应以新的截止时间为准。</w:t>
      </w:r>
    </w:p>
    <w:p>
      <w:pPr>
        <w:pStyle w:val="BodyText"/>
        <w:ind w:left="507"/>
        <w:spacing w:before="182" w:line="219" w:lineRule="auto"/>
        <w:rPr>
          <w:sz w:val="24"/>
          <w:szCs w:val="24"/>
        </w:rPr>
      </w:pPr>
      <w:r>
        <w:rPr>
          <w:sz w:val="24"/>
          <w:szCs w:val="24"/>
          <w:spacing w:val="-1"/>
        </w:rPr>
        <w:t>18.3</w:t>
      </w:r>
      <w:r>
        <w:rPr>
          <w:sz w:val="24"/>
          <w:szCs w:val="24"/>
          <w:spacing w:val="-52"/>
        </w:rPr>
        <w:t xml:space="preserve"> </w:t>
      </w:r>
      <w:r>
        <w:rPr>
          <w:sz w:val="24"/>
          <w:szCs w:val="24"/>
          <w:spacing w:val="-1"/>
        </w:rPr>
        <w:t>在响应文件递交截止时间后递交的响应文件，采购代理机构将拒绝接受。</w:t>
      </w:r>
    </w:p>
    <w:p>
      <w:pPr>
        <w:pStyle w:val="BodyText"/>
        <w:ind w:left="27"/>
        <w:spacing w:before="181" w:line="220" w:lineRule="auto"/>
        <w:rPr>
          <w:sz w:val="24"/>
          <w:szCs w:val="24"/>
        </w:rPr>
      </w:pPr>
      <w:r>
        <w:rPr>
          <w:sz w:val="24"/>
          <w:szCs w:val="24"/>
          <w:b/>
          <w:bCs/>
          <w:spacing w:val="-4"/>
        </w:rPr>
        <w:t>19．响应文件的修改和撤回</w:t>
      </w:r>
    </w:p>
    <w:p>
      <w:pPr>
        <w:pStyle w:val="BodyText"/>
        <w:ind w:left="11" w:right="235" w:firstLine="495"/>
        <w:spacing w:before="180" w:line="351" w:lineRule="auto"/>
        <w:jc w:val="both"/>
        <w:rPr>
          <w:sz w:val="24"/>
          <w:szCs w:val="24"/>
        </w:rPr>
      </w:pPr>
      <w:r>
        <w:rPr>
          <w:sz w:val="24"/>
          <w:szCs w:val="24"/>
          <w:spacing w:val="-1"/>
        </w:rPr>
        <w:t>19.l 供应商在提交响应文件后可对其进行修改或撤回，但必须使采购代理机构在</w:t>
      </w:r>
      <w:r>
        <w:rPr>
          <w:sz w:val="24"/>
          <w:szCs w:val="24"/>
          <w:spacing w:val="9"/>
        </w:rPr>
        <w:t xml:space="preserve"> </w:t>
      </w:r>
      <w:r>
        <w:rPr>
          <w:sz w:val="24"/>
          <w:szCs w:val="24"/>
          <w:spacing w:val="-2"/>
        </w:rPr>
        <w:t>响应文件递交截止时间前收到该修改的书面内容或撤回的书面通知，该书面文件须由法</w:t>
      </w:r>
      <w:r>
        <w:rPr>
          <w:sz w:val="24"/>
          <w:szCs w:val="24"/>
          <w:spacing w:val="13"/>
        </w:rPr>
        <w:t xml:space="preserve"> </w:t>
      </w:r>
      <w:r>
        <w:rPr>
          <w:sz w:val="24"/>
          <w:szCs w:val="24"/>
          <w:spacing w:val="-1"/>
        </w:rPr>
        <w:t>人代表或其授权代理人签署。</w:t>
      </w:r>
    </w:p>
    <w:p>
      <w:pPr>
        <w:pStyle w:val="BodyText"/>
        <w:ind w:left="8" w:firstLine="498"/>
        <w:spacing w:before="31" w:line="350" w:lineRule="auto"/>
        <w:rPr>
          <w:sz w:val="24"/>
          <w:szCs w:val="24"/>
        </w:rPr>
      </w:pPr>
      <w:r>
        <w:rPr>
          <w:sz w:val="24"/>
          <w:szCs w:val="24"/>
          <w:spacing w:val="-1"/>
        </w:rPr>
        <w:t>19.2 响应文件的修改文件应按文件的规定签署、密封、标记，还须注明“修改响</w:t>
      </w:r>
      <w:r>
        <w:rPr>
          <w:sz w:val="24"/>
          <w:szCs w:val="24"/>
          <w:spacing w:val="3"/>
        </w:rPr>
        <w:t xml:space="preserve">   </w:t>
      </w:r>
      <w:r>
        <w:rPr>
          <w:sz w:val="24"/>
          <w:szCs w:val="24"/>
          <w:spacing w:val="-3"/>
        </w:rPr>
        <w:t>应文件</w:t>
      </w:r>
      <w:r>
        <w:rPr>
          <w:sz w:val="24"/>
          <w:szCs w:val="24"/>
          <w:spacing w:val="-88"/>
        </w:rPr>
        <w:t xml:space="preserve"> </w:t>
      </w:r>
      <w:r>
        <w:rPr>
          <w:sz w:val="24"/>
          <w:szCs w:val="24"/>
          <w:spacing w:val="-3"/>
        </w:rPr>
        <w:t>”和“磋商前不得启封</w:t>
      </w:r>
      <w:r>
        <w:rPr>
          <w:sz w:val="24"/>
          <w:szCs w:val="24"/>
          <w:spacing w:val="-88"/>
        </w:rPr>
        <w:t xml:space="preserve"> </w:t>
      </w:r>
      <w:r>
        <w:rPr>
          <w:sz w:val="24"/>
          <w:szCs w:val="24"/>
          <w:spacing w:val="-3"/>
        </w:rPr>
        <w:t>”字样。修改文件须在响应文件递</w:t>
      </w:r>
      <w:r>
        <w:rPr>
          <w:sz w:val="24"/>
          <w:szCs w:val="24"/>
          <w:spacing w:val="-4"/>
        </w:rPr>
        <w:t>交截止时间前送达采购</w:t>
      </w:r>
      <w:r>
        <w:rPr>
          <w:sz w:val="24"/>
          <w:szCs w:val="24"/>
        </w:rPr>
        <w:t xml:space="preserve">   </w:t>
      </w:r>
      <w:r>
        <w:rPr>
          <w:sz w:val="24"/>
          <w:szCs w:val="24"/>
          <w:spacing w:val="-2"/>
        </w:rPr>
        <w:t>代理机构规定的磋商地点。上述补充或修改若</w:t>
      </w:r>
      <w:r>
        <w:rPr>
          <w:sz w:val="24"/>
          <w:szCs w:val="24"/>
          <w:spacing w:val="-3"/>
        </w:rPr>
        <w:t>涉及响应报价，必须注明“最终唯一报价</w:t>
      </w:r>
      <w:r>
        <w:rPr>
          <w:sz w:val="24"/>
          <w:szCs w:val="24"/>
          <w:spacing w:val="-88"/>
        </w:rPr>
        <w:t xml:space="preserve"> </w:t>
      </w:r>
      <w:r>
        <w:rPr>
          <w:sz w:val="24"/>
          <w:szCs w:val="24"/>
          <w:spacing w:val="-3"/>
        </w:rPr>
        <w:t>”</w:t>
      </w:r>
    </w:p>
    <w:p>
      <w:pPr>
        <w:spacing w:line="350" w:lineRule="auto"/>
        <w:sectPr>
          <w:headerReference w:type="default" r:id="rId19"/>
          <w:footerReference w:type="default" r:id="rId20"/>
          <w:pgSz w:w="11906" w:h="16839"/>
          <w:pgMar w:top="1129" w:right="1182" w:bottom="686" w:left="1418" w:header="862" w:footer="523" w:gutter="0"/>
        </w:sectPr>
        <w:rPr>
          <w:sz w:val="24"/>
          <w:szCs w:val="24"/>
        </w:rPr>
      </w:pPr>
    </w:p>
    <w:p>
      <w:pPr>
        <w:spacing w:line="243" w:lineRule="auto"/>
        <w:rPr>
          <w:rFonts w:ascii="Arial"/>
          <w:sz w:val="21"/>
        </w:rPr>
      </w:pPr>
      <w:r/>
    </w:p>
    <w:p>
      <w:pPr>
        <w:pStyle w:val="BodyText"/>
        <w:ind w:left="10"/>
        <w:spacing w:before="78" w:line="219" w:lineRule="auto"/>
        <w:rPr>
          <w:sz w:val="24"/>
          <w:szCs w:val="24"/>
        </w:rPr>
      </w:pPr>
      <w:r>
        <w:rPr>
          <w:sz w:val="24"/>
          <w:szCs w:val="24"/>
          <w:spacing w:val="-1"/>
        </w:rPr>
        <w:t>字样，否则将视为有选择的报价。</w:t>
      </w:r>
    </w:p>
    <w:p>
      <w:pPr>
        <w:pStyle w:val="BodyText"/>
        <w:ind w:left="507"/>
        <w:spacing w:before="181" w:line="219" w:lineRule="auto"/>
        <w:rPr>
          <w:sz w:val="24"/>
          <w:szCs w:val="24"/>
        </w:rPr>
      </w:pPr>
      <w:r>
        <w:rPr>
          <w:sz w:val="24"/>
          <w:szCs w:val="24"/>
          <w:spacing w:val="-1"/>
        </w:rPr>
        <w:t>19.3 供应商不得在响应文件递交截止时间以后修改响应文件。</w:t>
      </w:r>
    </w:p>
    <w:p>
      <w:pPr>
        <w:pStyle w:val="BodyText"/>
        <w:ind w:left="14" w:right="168" w:firstLine="492"/>
        <w:spacing w:before="181" w:line="290" w:lineRule="auto"/>
        <w:rPr>
          <w:sz w:val="24"/>
          <w:szCs w:val="24"/>
        </w:rPr>
      </w:pPr>
      <w:r>
        <w:rPr>
          <w:sz w:val="24"/>
          <w:szCs w:val="24"/>
          <w:spacing w:val="-1"/>
        </w:rPr>
        <w:t>19.4 供应商不得在响应文件递交截止时间起至磋商有效期满前撤回响应文件，否</w:t>
      </w:r>
      <w:r>
        <w:rPr>
          <w:sz w:val="24"/>
          <w:szCs w:val="24"/>
          <w:spacing w:val="9"/>
        </w:rPr>
        <w:t xml:space="preserve"> </w:t>
      </w:r>
      <w:r>
        <w:rPr>
          <w:sz w:val="24"/>
          <w:szCs w:val="24"/>
          <w:spacing w:val="-1"/>
        </w:rPr>
        <w:t>则磋商保证金将被没收。该供应商的响应文件不予退还。</w:t>
      </w:r>
    </w:p>
    <w:p>
      <w:pPr>
        <w:pStyle w:val="BodyText"/>
        <w:ind w:left="16"/>
        <w:spacing w:before="191" w:line="221" w:lineRule="auto"/>
        <w:outlineLvl w:val="1"/>
        <w:rPr>
          <w:sz w:val="30"/>
          <w:szCs w:val="30"/>
        </w:rPr>
      </w:pPr>
      <w:r>
        <w:rPr>
          <w:sz w:val="30"/>
          <w:szCs w:val="30"/>
          <w:b/>
          <w:bCs/>
          <w:spacing w:val="-5"/>
        </w:rPr>
        <w:t>五、磋商及评审</w:t>
      </w:r>
    </w:p>
    <w:p>
      <w:pPr>
        <w:pStyle w:val="BodyText"/>
        <w:ind w:left="12"/>
        <w:spacing w:before="213" w:line="221" w:lineRule="auto"/>
        <w:rPr>
          <w:sz w:val="24"/>
          <w:szCs w:val="24"/>
        </w:rPr>
      </w:pPr>
      <w:r>
        <w:rPr>
          <w:sz w:val="24"/>
          <w:szCs w:val="24"/>
          <w:b/>
          <w:bCs/>
          <w:spacing w:val="-5"/>
        </w:rPr>
        <w:t>20．磋商</w:t>
      </w:r>
    </w:p>
    <w:p>
      <w:pPr>
        <w:pStyle w:val="BodyText"/>
        <w:ind w:left="8" w:right="99" w:firstLine="483"/>
        <w:spacing w:before="182" w:line="350" w:lineRule="auto"/>
        <w:jc w:val="both"/>
        <w:rPr>
          <w:sz w:val="24"/>
          <w:szCs w:val="24"/>
        </w:rPr>
      </w:pPr>
      <w:r>
        <w:rPr>
          <w:sz w:val="24"/>
          <w:szCs w:val="24"/>
        </w:rPr>
        <w:t>20.l 采购代理机构按磋商文件第一章规定的时间</w:t>
      </w:r>
      <w:r>
        <w:rPr>
          <w:sz w:val="24"/>
          <w:szCs w:val="24"/>
          <w:spacing w:val="-1"/>
        </w:rPr>
        <w:t>和地点磋商。采购人代表、采购</w:t>
      </w:r>
      <w:r>
        <w:rPr>
          <w:sz w:val="24"/>
          <w:szCs w:val="24"/>
        </w:rPr>
        <w:t xml:space="preserve"> </w:t>
      </w:r>
      <w:r>
        <w:rPr>
          <w:sz w:val="24"/>
          <w:szCs w:val="24"/>
          <w:spacing w:val="-2"/>
        </w:rPr>
        <w:t>代理机构有关工作人员参加。政府采购主管部门、监督部门、国家公证机关公证员由其</w:t>
      </w:r>
      <w:r>
        <w:rPr>
          <w:sz w:val="24"/>
          <w:szCs w:val="24"/>
          <w:spacing w:val="16"/>
        </w:rPr>
        <w:t xml:space="preserve"> </w:t>
      </w:r>
      <w:r>
        <w:rPr>
          <w:sz w:val="24"/>
          <w:szCs w:val="24"/>
          <w:spacing w:val="-1"/>
        </w:rPr>
        <w:t>视情况决定是否派代表到现场进行监督。</w:t>
      </w:r>
    </w:p>
    <w:p>
      <w:pPr>
        <w:pStyle w:val="BodyText"/>
        <w:ind w:left="10" w:firstLine="481"/>
        <w:spacing w:before="31" w:line="325" w:lineRule="auto"/>
        <w:rPr>
          <w:sz w:val="24"/>
          <w:szCs w:val="24"/>
        </w:rPr>
      </w:pPr>
      <w:r>
        <w:rPr>
          <w:sz w:val="24"/>
          <w:szCs w:val="24"/>
          <w:b/>
          <w:bCs/>
          <w:spacing w:val="-5"/>
        </w:rPr>
        <w:t>20.2</w:t>
      </w:r>
      <w:r>
        <w:rPr>
          <w:sz w:val="24"/>
          <w:szCs w:val="24"/>
          <w:spacing w:val="-5"/>
        </w:rPr>
        <w:t xml:space="preserve"> </w:t>
      </w:r>
      <w:r>
        <w:rPr>
          <w:sz w:val="24"/>
          <w:szCs w:val="24"/>
          <w:b/>
          <w:bCs/>
          <w:spacing w:val="-5"/>
        </w:rPr>
        <w:t>供应商应委派授权代理人参加磋商活动，供应商由法定代表人（法人证明书）</w:t>
      </w:r>
      <w:r>
        <w:rPr>
          <w:sz w:val="24"/>
          <w:szCs w:val="24"/>
          <w:spacing w:val="14"/>
        </w:rPr>
        <w:t xml:space="preserve"> </w:t>
      </w:r>
      <w:r>
        <w:rPr>
          <w:sz w:val="24"/>
          <w:szCs w:val="24"/>
          <w:b/>
          <w:bCs/>
          <w:spacing w:val="-2"/>
        </w:rPr>
        <w:t>或授权代表（具有法定代表人委托书）持有效身份证明参加，签名报到以证明其出席。</w:t>
      </w:r>
      <w:r>
        <w:rPr>
          <w:sz w:val="24"/>
          <w:szCs w:val="24"/>
          <w:spacing w:val="17"/>
        </w:rPr>
        <w:t xml:space="preserve"> </w:t>
      </w:r>
      <w:r>
        <w:rPr>
          <w:sz w:val="24"/>
          <w:szCs w:val="24"/>
          <w:b/>
          <w:bCs/>
          <w:spacing w:val="-4"/>
        </w:rPr>
        <w:t>未派授权代理人或不能证明其授权代理人身份的，采购代理机构对响应文</w:t>
      </w:r>
      <w:r>
        <w:rPr>
          <w:sz w:val="24"/>
          <w:szCs w:val="24"/>
          <w:b/>
          <w:bCs/>
          <w:spacing w:val="-5"/>
        </w:rPr>
        <w:t>件的处理不承</w:t>
      </w:r>
      <w:r>
        <w:rPr>
          <w:sz w:val="24"/>
          <w:szCs w:val="24"/>
        </w:rPr>
        <w:t xml:space="preserve">  </w:t>
      </w:r>
      <w:r>
        <w:rPr>
          <w:sz w:val="24"/>
          <w:szCs w:val="24"/>
          <w:b/>
          <w:bCs/>
          <w:spacing w:val="-5"/>
        </w:rPr>
        <w:t>担责任。</w:t>
      </w:r>
    </w:p>
    <w:p>
      <w:pPr>
        <w:pStyle w:val="BodyText"/>
        <w:spacing w:before="182" w:line="217" w:lineRule="auto"/>
        <w:jc w:val="right"/>
        <w:rPr>
          <w:sz w:val="24"/>
          <w:szCs w:val="24"/>
        </w:rPr>
      </w:pPr>
      <w:r>
        <w:rPr>
          <w:sz w:val="24"/>
          <w:szCs w:val="24"/>
          <w:spacing w:val="-1"/>
        </w:rPr>
        <w:t>20.3</w:t>
      </w:r>
      <w:r>
        <w:rPr>
          <w:sz w:val="24"/>
          <w:szCs w:val="24"/>
          <w:spacing w:val="-52"/>
        </w:rPr>
        <w:t xml:space="preserve"> </w:t>
      </w:r>
      <w:r>
        <w:rPr>
          <w:sz w:val="24"/>
          <w:szCs w:val="24"/>
          <w:spacing w:val="-1"/>
        </w:rPr>
        <w:t>磋商时,采购代理机构,公证员(</w:t>
      </w:r>
      <w:r>
        <w:rPr>
          <w:sz w:val="24"/>
          <w:szCs w:val="24"/>
          <w:spacing w:val="-2"/>
        </w:rPr>
        <w:t>如有)或供应商代表将查验响应文件密封情况。</w:t>
      </w:r>
    </w:p>
    <w:p>
      <w:pPr>
        <w:pStyle w:val="BodyText"/>
        <w:ind w:left="13" w:right="168" w:firstLine="479"/>
        <w:spacing w:before="183" w:line="289" w:lineRule="auto"/>
        <w:rPr>
          <w:sz w:val="24"/>
          <w:szCs w:val="24"/>
        </w:rPr>
      </w:pPr>
      <w:r>
        <w:rPr>
          <w:sz w:val="24"/>
          <w:szCs w:val="24"/>
        </w:rPr>
        <w:t>20.4 若响应文件未密封，或供应商未提交磋商保</w:t>
      </w:r>
      <w:r>
        <w:rPr>
          <w:sz w:val="24"/>
          <w:szCs w:val="24"/>
          <w:spacing w:val="-1"/>
        </w:rPr>
        <w:t>证金，采购代理机构将拒绝接受</w:t>
      </w:r>
      <w:r>
        <w:rPr>
          <w:sz w:val="24"/>
          <w:szCs w:val="24"/>
        </w:rPr>
        <w:t xml:space="preserve"> </w:t>
      </w:r>
      <w:r>
        <w:rPr>
          <w:sz w:val="24"/>
          <w:szCs w:val="24"/>
          <w:spacing w:val="-2"/>
        </w:rPr>
        <w:t>该供应商的响应文件。</w:t>
      </w:r>
    </w:p>
    <w:p>
      <w:pPr>
        <w:pStyle w:val="BodyText"/>
        <w:ind w:left="492"/>
        <w:spacing w:before="183" w:line="220" w:lineRule="auto"/>
        <w:rPr>
          <w:sz w:val="24"/>
          <w:szCs w:val="24"/>
        </w:rPr>
      </w:pPr>
      <w:r>
        <w:rPr>
          <w:sz w:val="24"/>
          <w:szCs w:val="24"/>
          <w:spacing w:val="-2"/>
        </w:rPr>
        <w:t>20.5 按照第</w:t>
      </w:r>
      <w:r>
        <w:rPr>
          <w:sz w:val="24"/>
          <w:szCs w:val="24"/>
          <w:spacing w:val="-27"/>
        </w:rPr>
        <w:t xml:space="preserve"> </w:t>
      </w:r>
      <w:r>
        <w:rPr>
          <w:sz w:val="24"/>
          <w:szCs w:val="24"/>
          <w:spacing w:val="-2"/>
        </w:rPr>
        <w:t>19</w:t>
      </w:r>
      <w:r>
        <w:rPr>
          <w:sz w:val="24"/>
          <w:szCs w:val="24"/>
          <w:spacing w:val="-49"/>
        </w:rPr>
        <w:t xml:space="preserve"> </w:t>
      </w:r>
      <w:r>
        <w:rPr>
          <w:sz w:val="24"/>
          <w:szCs w:val="24"/>
          <w:spacing w:val="-2"/>
        </w:rPr>
        <w:t>条规定，同意撤回的响应文件将不予拆封。</w:t>
      </w:r>
    </w:p>
    <w:p>
      <w:pPr>
        <w:pStyle w:val="BodyText"/>
        <w:ind w:left="12"/>
        <w:spacing w:before="182" w:line="221" w:lineRule="auto"/>
        <w:rPr>
          <w:sz w:val="24"/>
          <w:szCs w:val="24"/>
        </w:rPr>
      </w:pPr>
      <w:r>
        <w:rPr>
          <w:sz w:val="24"/>
          <w:szCs w:val="24"/>
          <w:b/>
          <w:bCs/>
          <w:spacing w:val="-4"/>
        </w:rPr>
        <w:t>21．磋商小组</w:t>
      </w:r>
    </w:p>
    <w:p>
      <w:pPr>
        <w:pStyle w:val="BodyText"/>
        <w:ind w:left="8" w:right="108" w:firstLine="483"/>
        <w:spacing w:before="176" w:line="313" w:lineRule="auto"/>
        <w:rPr>
          <w:sz w:val="24"/>
          <w:szCs w:val="24"/>
        </w:rPr>
      </w:pPr>
      <w:r>
        <w:rPr>
          <w:sz w:val="24"/>
          <w:szCs w:val="24"/>
          <w:spacing w:val="-1"/>
        </w:rPr>
        <w:t>21.1 磋商小组由采购人代表和评审专家共</w:t>
      </w:r>
      <w:r>
        <w:rPr>
          <w:sz w:val="24"/>
          <w:szCs w:val="24"/>
          <w:spacing w:val="-46"/>
        </w:rPr>
        <w:t xml:space="preserve"> </w:t>
      </w:r>
      <w:r>
        <w:rPr>
          <w:sz w:val="24"/>
          <w:szCs w:val="24"/>
          <w:spacing w:val="-1"/>
        </w:rPr>
        <w:t>3</w:t>
      </w:r>
      <w:r>
        <w:rPr>
          <w:sz w:val="24"/>
          <w:szCs w:val="24"/>
          <w:spacing w:val="-49"/>
        </w:rPr>
        <w:t xml:space="preserve"> </w:t>
      </w:r>
      <w:r>
        <w:rPr>
          <w:sz w:val="24"/>
          <w:szCs w:val="24"/>
          <w:spacing w:val="-1"/>
        </w:rPr>
        <w:t>人以上单数组成，其中评审专家人数</w:t>
      </w:r>
      <w:r>
        <w:rPr>
          <w:sz w:val="24"/>
          <w:szCs w:val="24"/>
        </w:rPr>
        <w:t xml:space="preserve"> </w:t>
      </w:r>
      <w:r>
        <w:rPr>
          <w:sz w:val="24"/>
          <w:szCs w:val="24"/>
          <w:spacing w:val="-1"/>
        </w:rPr>
        <w:t>不少于成员总数的</w:t>
      </w:r>
      <w:r>
        <w:rPr>
          <w:sz w:val="24"/>
          <w:szCs w:val="24"/>
          <w:spacing w:val="-31"/>
        </w:rPr>
        <w:t xml:space="preserve"> </w:t>
      </w:r>
      <w:r>
        <w:rPr>
          <w:sz w:val="24"/>
          <w:szCs w:val="24"/>
          <w:spacing w:val="-1"/>
        </w:rPr>
        <w:t>2/3（采购人有权根据项目和本单位实际情况决定是否委派采购人代</w:t>
      </w:r>
      <w:r>
        <w:rPr>
          <w:sz w:val="24"/>
          <w:szCs w:val="24"/>
        </w:rPr>
        <w:t xml:space="preserve"> </w:t>
      </w:r>
      <w:r>
        <w:rPr>
          <w:sz w:val="24"/>
          <w:szCs w:val="24"/>
        </w:rPr>
        <w:t>表参与评审）。该磋商小组独立工作，负责评审所有响应文</w:t>
      </w:r>
      <w:r>
        <w:rPr>
          <w:sz w:val="24"/>
          <w:szCs w:val="24"/>
          <w:spacing w:val="-1"/>
        </w:rPr>
        <w:t>件并推荐成交侯选人。</w:t>
      </w:r>
    </w:p>
    <w:p>
      <w:pPr>
        <w:pStyle w:val="BodyText"/>
        <w:ind w:left="10" w:right="99" w:firstLine="481"/>
        <w:spacing w:before="183" w:line="289" w:lineRule="auto"/>
        <w:rPr>
          <w:sz w:val="24"/>
          <w:szCs w:val="24"/>
        </w:rPr>
      </w:pPr>
      <w:r>
        <w:rPr>
          <w:sz w:val="24"/>
          <w:szCs w:val="24"/>
          <w:spacing w:val="-3"/>
        </w:rPr>
        <w:t>21.2</w:t>
      </w:r>
      <w:r>
        <w:rPr>
          <w:sz w:val="24"/>
          <w:szCs w:val="24"/>
          <w:spacing w:val="-51"/>
        </w:rPr>
        <w:t xml:space="preserve"> </w:t>
      </w:r>
      <w:r>
        <w:rPr>
          <w:sz w:val="24"/>
          <w:szCs w:val="24"/>
          <w:spacing w:val="-3"/>
        </w:rPr>
        <w:t>评审专家与供应商存在利害关系的</w:t>
      </w:r>
      <w:r>
        <w:rPr>
          <w:sz w:val="24"/>
          <w:szCs w:val="24"/>
          <w:spacing w:val="-4"/>
        </w:rPr>
        <w:t>，应按照《政府采购评审专家管理办法》第</w:t>
      </w:r>
      <w:r>
        <w:rPr>
          <w:sz w:val="24"/>
          <w:szCs w:val="24"/>
        </w:rPr>
        <w:t xml:space="preserve"> </w:t>
      </w:r>
      <w:r>
        <w:rPr>
          <w:sz w:val="24"/>
          <w:szCs w:val="24"/>
          <w:spacing w:val="-1"/>
        </w:rPr>
        <w:t>十六条等要求予以回避。</w:t>
      </w:r>
    </w:p>
    <w:p>
      <w:pPr>
        <w:pStyle w:val="BodyText"/>
        <w:ind w:left="12"/>
        <w:spacing w:before="182" w:line="220" w:lineRule="auto"/>
        <w:rPr>
          <w:sz w:val="24"/>
          <w:szCs w:val="24"/>
        </w:rPr>
      </w:pPr>
      <w:r>
        <w:rPr>
          <w:sz w:val="24"/>
          <w:szCs w:val="24"/>
          <w:b/>
          <w:bCs/>
          <w:spacing w:val="-3"/>
        </w:rPr>
        <w:t>22．对响应文件的资格符合性审查</w:t>
      </w:r>
    </w:p>
    <w:p>
      <w:pPr>
        <w:pStyle w:val="BodyText"/>
        <w:ind w:left="492"/>
        <w:spacing w:before="180" w:line="220" w:lineRule="auto"/>
        <w:rPr>
          <w:sz w:val="24"/>
          <w:szCs w:val="24"/>
        </w:rPr>
      </w:pPr>
      <w:r>
        <w:rPr>
          <w:sz w:val="24"/>
          <w:szCs w:val="24"/>
          <w:spacing w:val="-1"/>
        </w:rPr>
        <w:t>22.l</w:t>
      </w:r>
      <w:r>
        <w:rPr>
          <w:sz w:val="24"/>
          <w:szCs w:val="24"/>
          <w:spacing w:val="-41"/>
        </w:rPr>
        <w:t xml:space="preserve"> </w:t>
      </w:r>
      <w:r>
        <w:rPr>
          <w:sz w:val="24"/>
          <w:szCs w:val="24"/>
          <w:spacing w:val="-1"/>
        </w:rPr>
        <w:t>资格符合性审查的内容包括：详见资格符合</w:t>
      </w:r>
      <w:r>
        <w:rPr>
          <w:sz w:val="24"/>
          <w:szCs w:val="24"/>
          <w:spacing w:val="-2"/>
        </w:rPr>
        <w:t>性审查表。</w:t>
      </w:r>
    </w:p>
    <w:p>
      <w:pPr>
        <w:pStyle w:val="BodyText"/>
        <w:ind w:left="492"/>
        <w:spacing w:before="182" w:line="220" w:lineRule="auto"/>
        <w:rPr>
          <w:sz w:val="24"/>
          <w:szCs w:val="24"/>
        </w:rPr>
      </w:pPr>
      <w:r>
        <w:rPr>
          <w:sz w:val="24"/>
          <w:szCs w:val="24"/>
          <w:spacing w:val="-1"/>
        </w:rPr>
        <w:t>22.2</w:t>
      </w:r>
      <w:r>
        <w:rPr>
          <w:sz w:val="24"/>
          <w:szCs w:val="24"/>
          <w:spacing w:val="-41"/>
        </w:rPr>
        <w:t xml:space="preserve"> </w:t>
      </w:r>
      <w:r>
        <w:rPr>
          <w:sz w:val="24"/>
          <w:szCs w:val="24"/>
          <w:spacing w:val="-1"/>
        </w:rPr>
        <w:t>资格符合性审查的内容只要有一条不满足，则响应文件无</w:t>
      </w:r>
      <w:r>
        <w:rPr>
          <w:sz w:val="24"/>
          <w:szCs w:val="24"/>
          <w:spacing w:val="-2"/>
        </w:rPr>
        <w:t>效。</w:t>
      </w:r>
    </w:p>
    <w:p>
      <w:pPr>
        <w:pStyle w:val="BodyText"/>
        <w:ind w:left="9" w:right="18" w:firstLine="482"/>
        <w:spacing w:before="181" w:line="313" w:lineRule="auto"/>
        <w:rPr>
          <w:sz w:val="24"/>
          <w:szCs w:val="24"/>
        </w:rPr>
      </w:pPr>
      <w:r>
        <w:rPr>
          <w:sz w:val="24"/>
          <w:szCs w:val="24"/>
        </w:rPr>
        <w:t>22.3 所谓偏离是指响应文件的内容高于或低于磋</w:t>
      </w:r>
      <w:r>
        <w:rPr>
          <w:sz w:val="24"/>
          <w:szCs w:val="24"/>
          <w:spacing w:val="-1"/>
        </w:rPr>
        <w:t>商文件的相关要求。所谓重大负</w:t>
      </w:r>
      <w:r>
        <w:rPr>
          <w:sz w:val="24"/>
          <w:szCs w:val="24"/>
        </w:rPr>
        <w:t xml:space="preserve">  </w:t>
      </w:r>
      <w:r>
        <w:rPr>
          <w:sz w:val="24"/>
          <w:szCs w:val="24"/>
          <w:spacing w:val="-6"/>
        </w:rPr>
        <w:t>偏离是指供应商所磋商的范围、质量、数量和服务期限等明显不能满足磋商文件的要求。</w:t>
      </w:r>
      <w:r>
        <w:rPr>
          <w:sz w:val="24"/>
          <w:szCs w:val="24"/>
          <w:spacing w:val="14"/>
        </w:rPr>
        <w:t xml:space="preserve"> </w:t>
      </w:r>
      <w:r>
        <w:rPr>
          <w:sz w:val="24"/>
          <w:szCs w:val="24"/>
          <w:spacing w:val="-1"/>
        </w:rPr>
        <w:t>重大负偏离的认定须经磋商小组三分之二以上无记名投票同意。</w:t>
      </w:r>
    </w:p>
    <w:p>
      <w:pPr>
        <w:pStyle w:val="BodyText"/>
        <w:ind w:left="492"/>
        <w:spacing w:before="180" w:line="219" w:lineRule="auto"/>
        <w:rPr>
          <w:sz w:val="24"/>
          <w:szCs w:val="24"/>
        </w:rPr>
      </w:pPr>
      <w:r>
        <w:rPr>
          <w:sz w:val="24"/>
          <w:szCs w:val="24"/>
        </w:rPr>
        <w:t>22．3.1 判断响应文件的响应与否只根据响应</w:t>
      </w:r>
      <w:r>
        <w:rPr>
          <w:sz w:val="24"/>
          <w:szCs w:val="24"/>
          <w:spacing w:val="-1"/>
        </w:rPr>
        <w:t>文件本身，而不寻求外部证据。</w:t>
      </w:r>
    </w:p>
    <w:p>
      <w:pPr>
        <w:spacing w:line="219" w:lineRule="auto"/>
        <w:sectPr>
          <w:headerReference w:type="default" r:id="rId21"/>
          <w:footerReference w:type="default" r:id="rId22"/>
          <w:pgSz w:w="11906" w:h="16839"/>
          <w:pgMar w:top="1129" w:right="1318" w:bottom="686" w:left="1418" w:header="862" w:footer="523" w:gutter="0"/>
        </w:sectPr>
        <w:rPr>
          <w:sz w:val="24"/>
          <w:szCs w:val="24"/>
        </w:rPr>
      </w:pPr>
    </w:p>
    <w:p>
      <w:pPr>
        <w:spacing w:line="244" w:lineRule="auto"/>
        <w:rPr>
          <w:rFonts w:ascii="Arial"/>
          <w:sz w:val="21"/>
        </w:rPr>
      </w:pPr>
      <w:r/>
    </w:p>
    <w:p>
      <w:pPr>
        <w:pStyle w:val="BodyText"/>
        <w:ind w:left="492"/>
        <w:spacing w:before="78" w:line="220" w:lineRule="auto"/>
        <w:rPr>
          <w:sz w:val="24"/>
          <w:szCs w:val="24"/>
        </w:rPr>
      </w:pPr>
      <w:r>
        <w:rPr>
          <w:sz w:val="24"/>
          <w:szCs w:val="24"/>
          <w:spacing w:val="1"/>
        </w:rPr>
        <w:t>22.4 磋商小组在评审中，对算术错误的修正原则如下:</w:t>
      </w:r>
    </w:p>
    <w:p>
      <w:pPr>
        <w:pStyle w:val="BodyText"/>
        <w:ind w:left="8" w:firstLine="483"/>
        <w:spacing w:before="179" w:line="346" w:lineRule="auto"/>
        <w:rPr>
          <w:sz w:val="24"/>
          <w:szCs w:val="24"/>
        </w:rPr>
      </w:pPr>
      <w:r>
        <w:rPr>
          <w:sz w:val="24"/>
          <w:szCs w:val="24"/>
          <w:spacing w:val="-3"/>
        </w:rPr>
        <w:t>22.4.l</w:t>
      </w:r>
      <w:r>
        <w:rPr>
          <w:sz w:val="24"/>
          <w:szCs w:val="24"/>
          <w:spacing w:val="-52"/>
        </w:rPr>
        <w:t xml:space="preserve"> </w:t>
      </w:r>
      <w:r>
        <w:rPr>
          <w:sz w:val="24"/>
          <w:szCs w:val="24"/>
          <w:spacing w:val="-3"/>
        </w:rPr>
        <w:t>报价一览表（报价表）内容与响应文件中</w:t>
      </w:r>
      <w:r>
        <w:rPr>
          <w:sz w:val="24"/>
          <w:szCs w:val="24"/>
          <w:spacing w:val="-4"/>
        </w:rPr>
        <w:t>明细表内容不一致的，以报价一览</w:t>
      </w:r>
      <w:r>
        <w:rPr>
          <w:sz w:val="24"/>
          <w:szCs w:val="24"/>
        </w:rPr>
        <w:t xml:space="preserve"> </w:t>
      </w:r>
      <w:r>
        <w:rPr>
          <w:sz w:val="24"/>
          <w:szCs w:val="24"/>
          <w:spacing w:val="-1"/>
        </w:rPr>
        <w:t>表（报价表）为准；</w:t>
      </w:r>
    </w:p>
    <w:p>
      <w:pPr>
        <w:pStyle w:val="BodyText"/>
        <w:ind w:left="492"/>
        <w:spacing w:before="36" w:line="220" w:lineRule="auto"/>
        <w:rPr>
          <w:sz w:val="24"/>
          <w:szCs w:val="24"/>
        </w:rPr>
      </w:pPr>
      <w:r>
        <w:rPr>
          <w:sz w:val="24"/>
          <w:szCs w:val="24"/>
        </w:rPr>
        <w:t>22.4.2 响应文件的大写金额和小写金</w:t>
      </w:r>
      <w:r>
        <w:rPr>
          <w:sz w:val="24"/>
          <w:szCs w:val="24"/>
          <w:spacing w:val="-1"/>
        </w:rPr>
        <w:t>额不一致的，以大写金额为准；</w:t>
      </w:r>
    </w:p>
    <w:p>
      <w:pPr>
        <w:pStyle w:val="BodyText"/>
        <w:ind w:left="492"/>
        <w:spacing w:before="179" w:line="219" w:lineRule="auto"/>
        <w:rPr>
          <w:sz w:val="24"/>
          <w:szCs w:val="24"/>
        </w:rPr>
      </w:pPr>
      <w:r>
        <w:rPr>
          <w:sz w:val="24"/>
          <w:szCs w:val="24"/>
        </w:rPr>
        <w:t>22.4.3 总价金额与按单价汇总金额不一致</w:t>
      </w:r>
      <w:r>
        <w:rPr>
          <w:sz w:val="24"/>
          <w:szCs w:val="24"/>
          <w:spacing w:val="-1"/>
        </w:rPr>
        <w:t>的，以单价金额计算结果为准；</w:t>
      </w:r>
    </w:p>
    <w:p>
      <w:pPr>
        <w:pStyle w:val="BodyText"/>
        <w:ind w:left="492"/>
        <w:spacing w:before="183" w:line="219" w:lineRule="auto"/>
        <w:rPr>
          <w:sz w:val="24"/>
          <w:szCs w:val="24"/>
        </w:rPr>
      </w:pPr>
      <w:r>
        <w:rPr>
          <w:sz w:val="24"/>
          <w:szCs w:val="24"/>
          <w:spacing w:val="-1"/>
        </w:rPr>
        <w:t>22.4.4 单价金额小数点有明显错位的，以总价为准并修改单价。</w:t>
      </w:r>
    </w:p>
    <w:p>
      <w:pPr>
        <w:pStyle w:val="BodyText"/>
        <w:ind w:left="492"/>
        <w:spacing w:before="181" w:line="219" w:lineRule="auto"/>
        <w:rPr>
          <w:sz w:val="24"/>
          <w:szCs w:val="24"/>
        </w:rPr>
      </w:pPr>
      <w:r>
        <w:rPr>
          <w:sz w:val="24"/>
          <w:szCs w:val="24"/>
          <w:spacing w:val="-1"/>
        </w:rPr>
        <w:t>22.4.5 若供应商不同意以上修正，响应文件将视为无效。</w:t>
      </w:r>
    </w:p>
    <w:p>
      <w:pPr>
        <w:pStyle w:val="BodyText"/>
        <w:ind w:left="12"/>
        <w:spacing w:before="183" w:line="220" w:lineRule="auto"/>
        <w:rPr>
          <w:sz w:val="24"/>
          <w:szCs w:val="24"/>
        </w:rPr>
      </w:pPr>
      <w:r>
        <w:rPr>
          <w:sz w:val="24"/>
          <w:szCs w:val="24"/>
          <w:b/>
          <w:bCs/>
          <w:spacing w:val="-4"/>
        </w:rPr>
        <w:t>23．响应文件的澄清</w:t>
      </w:r>
    </w:p>
    <w:p>
      <w:pPr>
        <w:pStyle w:val="BodyText"/>
        <w:ind w:left="9" w:firstLine="482"/>
        <w:spacing w:before="178" w:line="313" w:lineRule="auto"/>
        <w:rPr>
          <w:sz w:val="24"/>
          <w:szCs w:val="24"/>
        </w:rPr>
      </w:pPr>
      <w:r>
        <w:rPr>
          <w:sz w:val="24"/>
          <w:szCs w:val="24"/>
        </w:rPr>
        <w:t>23.1 在评审期间，磋商小组有权要求供应商对其</w:t>
      </w:r>
      <w:r>
        <w:rPr>
          <w:sz w:val="24"/>
          <w:szCs w:val="24"/>
          <w:spacing w:val="-1"/>
        </w:rPr>
        <w:t>响应文件中含义不明确、同类问</w:t>
      </w:r>
      <w:r>
        <w:rPr>
          <w:sz w:val="24"/>
          <w:szCs w:val="24"/>
        </w:rPr>
        <w:t xml:space="preserve"> </w:t>
      </w:r>
      <w:r>
        <w:rPr>
          <w:sz w:val="24"/>
          <w:szCs w:val="24"/>
          <w:spacing w:val="-2"/>
        </w:rPr>
        <w:t>题表述不一致或者有明显文字和计算错误的内容进行澄清。供应商应派授权代理人和技</w:t>
      </w:r>
      <w:r>
        <w:rPr>
          <w:sz w:val="24"/>
          <w:szCs w:val="24"/>
          <w:spacing w:val="15"/>
        </w:rPr>
        <w:t xml:space="preserve"> </w:t>
      </w:r>
      <w:r>
        <w:rPr>
          <w:sz w:val="24"/>
          <w:szCs w:val="24"/>
          <w:spacing w:val="-1"/>
        </w:rPr>
        <w:t>术人员按磋商小组通知的时间和地点接受询标。</w:t>
      </w:r>
    </w:p>
    <w:p>
      <w:pPr>
        <w:pStyle w:val="BodyText"/>
        <w:ind w:left="8" w:firstLine="483"/>
        <w:spacing w:before="180" w:line="325" w:lineRule="auto"/>
        <w:rPr>
          <w:sz w:val="24"/>
          <w:szCs w:val="24"/>
        </w:rPr>
      </w:pPr>
      <w:r>
        <w:rPr>
          <w:sz w:val="24"/>
          <w:szCs w:val="24"/>
        </w:rPr>
        <w:t>23.2 磋商小组认为有必要，可要求供应商对某些</w:t>
      </w:r>
      <w:r>
        <w:rPr>
          <w:sz w:val="24"/>
          <w:szCs w:val="24"/>
          <w:spacing w:val="-1"/>
        </w:rPr>
        <w:t>问题作出必要的澄清、说明和纠</w:t>
      </w:r>
      <w:r>
        <w:rPr>
          <w:sz w:val="24"/>
          <w:szCs w:val="24"/>
        </w:rPr>
        <w:t xml:space="preserve"> </w:t>
      </w:r>
      <w:r>
        <w:rPr>
          <w:sz w:val="24"/>
          <w:szCs w:val="24"/>
          <w:spacing w:val="-2"/>
        </w:rPr>
        <w:t>正。供应商的澄清、说明或者补正应当采用书面形式，由其授权的代表签字，并不得超</w:t>
      </w:r>
      <w:r>
        <w:rPr>
          <w:sz w:val="24"/>
          <w:szCs w:val="24"/>
          <w:spacing w:val="16"/>
        </w:rPr>
        <w:t xml:space="preserve"> </w:t>
      </w:r>
      <w:r>
        <w:rPr>
          <w:sz w:val="24"/>
          <w:szCs w:val="24"/>
          <w:spacing w:val="-2"/>
        </w:rPr>
        <w:t>出响应文件的范围或者改变响应文件的实质性内容。供应商的书面澄清材料作为响应文</w:t>
      </w:r>
      <w:r>
        <w:rPr>
          <w:sz w:val="24"/>
          <w:szCs w:val="24"/>
          <w:spacing w:val="16"/>
        </w:rPr>
        <w:t xml:space="preserve"> </w:t>
      </w:r>
      <w:r>
        <w:rPr>
          <w:sz w:val="24"/>
          <w:szCs w:val="24"/>
          <w:spacing w:val="-2"/>
        </w:rPr>
        <w:t>件的补充，</w:t>
      </w:r>
    </w:p>
    <w:p>
      <w:pPr>
        <w:pStyle w:val="BodyText"/>
        <w:ind w:left="492"/>
        <w:spacing w:before="180" w:line="219" w:lineRule="auto"/>
        <w:rPr>
          <w:sz w:val="24"/>
          <w:szCs w:val="24"/>
        </w:rPr>
      </w:pPr>
      <w:r>
        <w:rPr>
          <w:sz w:val="24"/>
          <w:szCs w:val="24"/>
          <w:spacing w:val="-1"/>
        </w:rPr>
        <w:t>23.3</w:t>
      </w:r>
      <w:r>
        <w:rPr>
          <w:sz w:val="24"/>
          <w:szCs w:val="24"/>
          <w:spacing w:val="-38"/>
        </w:rPr>
        <w:t xml:space="preserve"> </w:t>
      </w:r>
      <w:r>
        <w:rPr>
          <w:sz w:val="24"/>
          <w:szCs w:val="24"/>
          <w:spacing w:val="-1"/>
        </w:rPr>
        <w:t>供应商不按磋商小组规定的时间和地点作书面澄清，将视为放弃该权利。</w:t>
      </w:r>
    </w:p>
    <w:p>
      <w:pPr>
        <w:pStyle w:val="BodyText"/>
        <w:ind w:left="492"/>
        <w:spacing w:before="183" w:line="219" w:lineRule="auto"/>
        <w:rPr>
          <w:sz w:val="24"/>
          <w:szCs w:val="24"/>
        </w:rPr>
      </w:pPr>
      <w:r>
        <w:rPr>
          <w:sz w:val="24"/>
          <w:szCs w:val="24"/>
          <w:spacing w:val="-1"/>
        </w:rPr>
        <w:t>23.4 并非每个供应商都将被询标。</w:t>
      </w:r>
    </w:p>
    <w:p>
      <w:pPr>
        <w:pStyle w:val="BodyText"/>
        <w:ind w:left="12"/>
        <w:spacing w:before="181" w:line="219" w:lineRule="auto"/>
        <w:rPr>
          <w:sz w:val="24"/>
          <w:szCs w:val="24"/>
        </w:rPr>
      </w:pPr>
      <w:r>
        <w:rPr>
          <w:sz w:val="24"/>
          <w:szCs w:val="24"/>
          <w:b/>
          <w:bCs/>
          <w:spacing w:val="-3"/>
        </w:rPr>
        <w:t>24．评审及确定成交候选供应商</w:t>
      </w:r>
    </w:p>
    <w:p>
      <w:pPr>
        <w:pStyle w:val="BodyText"/>
        <w:ind w:left="492"/>
        <w:spacing w:before="180" w:line="219" w:lineRule="auto"/>
        <w:rPr>
          <w:sz w:val="24"/>
          <w:szCs w:val="24"/>
        </w:rPr>
      </w:pPr>
      <w:r>
        <w:rPr>
          <w:sz w:val="24"/>
          <w:szCs w:val="24"/>
          <w:spacing w:val="-1"/>
        </w:rPr>
        <w:t>24.1</w:t>
      </w:r>
      <w:r>
        <w:rPr>
          <w:sz w:val="24"/>
          <w:szCs w:val="24"/>
          <w:spacing w:val="-37"/>
        </w:rPr>
        <w:t xml:space="preserve"> </w:t>
      </w:r>
      <w:r>
        <w:rPr>
          <w:sz w:val="24"/>
          <w:szCs w:val="24"/>
          <w:spacing w:val="-1"/>
        </w:rPr>
        <w:t>磋商小组分别对通过资格性审查和符合性审查的响应文件进行评价和比较。</w:t>
      </w:r>
    </w:p>
    <w:p>
      <w:pPr>
        <w:pStyle w:val="BodyText"/>
        <w:ind w:left="8" w:firstLine="483"/>
        <w:spacing w:before="185" w:line="331" w:lineRule="auto"/>
        <w:rPr>
          <w:sz w:val="24"/>
          <w:szCs w:val="24"/>
        </w:rPr>
      </w:pPr>
      <w:r>
        <w:rPr>
          <w:sz w:val="24"/>
          <w:szCs w:val="24"/>
          <w:spacing w:val="-4"/>
        </w:rPr>
        <w:t>24.2</w:t>
      </w:r>
      <w:r>
        <w:rPr>
          <w:sz w:val="24"/>
          <w:szCs w:val="24"/>
          <w:spacing w:val="-32"/>
        </w:rPr>
        <w:t xml:space="preserve"> </w:t>
      </w:r>
      <w:r>
        <w:rPr>
          <w:sz w:val="24"/>
          <w:szCs w:val="24"/>
          <w:spacing w:val="-4"/>
        </w:rPr>
        <w:t>使用综合评分法的采购项目，提供相同品牌产品且通过资格审查、符合性审查</w:t>
      </w:r>
      <w:r>
        <w:rPr>
          <w:sz w:val="24"/>
          <w:szCs w:val="24"/>
        </w:rPr>
        <w:t xml:space="preserve"> </w:t>
      </w:r>
      <w:r>
        <w:rPr>
          <w:sz w:val="24"/>
          <w:szCs w:val="24"/>
          <w:spacing w:val="-2"/>
        </w:rPr>
        <w:t>的不同供应商参加同一合同项下磋商的，按一家供应商计算，评审后得分最高的同品牌</w:t>
      </w:r>
      <w:r>
        <w:rPr>
          <w:sz w:val="24"/>
          <w:szCs w:val="24"/>
          <w:spacing w:val="16"/>
        </w:rPr>
        <w:t xml:space="preserve"> </w:t>
      </w:r>
      <w:r>
        <w:rPr>
          <w:sz w:val="24"/>
          <w:szCs w:val="24"/>
          <w:spacing w:val="-2"/>
        </w:rPr>
        <w:t>供应商获得成交供应商推荐资格；评审得分相同的，由采购人或者采购人委托磋商小组</w:t>
      </w:r>
      <w:r>
        <w:rPr>
          <w:sz w:val="24"/>
          <w:szCs w:val="24"/>
          <w:spacing w:val="16"/>
        </w:rPr>
        <w:t xml:space="preserve"> </w:t>
      </w:r>
      <w:r>
        <w:rPr>
          <w:sz w:val="24"/>
          <w:szCs w:val="24"/>
          <w:spacing w:val="-2"/>
        </w:rPr>
        <w:t>按照磋商文件规定的方式确定一个供应商获得成交供应商推荐资格，磋商文件未规定的</w:t>
      </w:r>
      <w:r>
        <w:rPr>
          <w:sz w:val="24"/>
          <w:szCs w:val="24"/>
          <w:spacing w:val="16"/>
        </w:rPr>
        <w:t xml:space="preserve"> </w:t>
      </w:r>
      <w:r>
        <w:rPr>
          <w:sz w:val="24"/>
          <w:szCs w:val="24"/>
        </w:rPr>
        <w:t>采取随机抽取方式确定，其他同品牌供应商不</w:t>
      </w:r>
      <w:r>
        <w:rPr>
          <w:sz w:val="24"/>
          <w:szCs w:val="24"/>
          <w:spacing w:val="-1"/>
        </w:rPr>
        <w:t>作为成交候选供应商。</w:t>
      </w:r>
    </w:p>
    <w:p>
      <w:pPr>
        <w:pStyle w:val="BodyText"/>
        <w:ind w:left="9" w:firstLine="482"/>
        <w:spacing w:before="182" w:line="289" w:lineRule="auto"/>
        <w:rPr>
          <w:sz w:val="24"/>
          <w:szCs w:val="24"/>
        </w:rPr>
      </w:pPr>
      <w:r>
        <w:rPr>
          <w:sz w:val="24"/>
          <w:szCs w:val="24"/>
          <w:spacing w:val="-4"/>
        </w:rPr>
        <w:t>24.3</w:t>
      </w:r>
      <w:r>
        <w:rPr>
          <w:sz w:val="24"/>
          <w:szCs w:val="24"/>
          <w:spacing w:val="-32"/>
        </w:rPr>
        <w:t xml:space="preserve"> </w:t>
      </w:r>
      <w:r>
        <w:rPr>
          <w:sz w:val="24"/>
          <w:szCs w:val="24"/>
          <w:spacing w:val="-4"/>
        </w:rPr>
        <w:t>非单一产品采购项目，根据磋商文件采购需求中载明的核心产品的情况，多家</w:t>
      </w:r>
      <w:r>
        <w:rPr>
          <w:sz w:val="24"/>
          <w:szCs w:val="24"/>
        </w:rPr>
        <w:t xml:space="preserve"> </w:t>
      </w:r>
      <w:r>
        <w:rPr>
          <w:sz w:val="24"/>
          <w:szCs w:val="24"/>
          <w:spacing w:val="-2"/>
        </w:rPr>
        <w:t>供应商提供的核心产品品牌相同的，按</w:t>
      </w:r>
      <w:r>
        <w:rPr>
          <w:sz w:val="24"/>
          <w:szCs w:val="24"/>
          <w:spacing w:val="-42"/>
        </w:rPr>
        <w:t xml:space="preserve"> </w:t>
      </w:r>
      <w:r>
        <w:rPr>
          <w:sz w:val="24"/>
          <w:szCs w:val="24"/>
          <w:spacing w:val="-2"/>
        </w:rPr>
        <w:t>24.2</w:t>
      </w:r>
      <w:r>
        <w:rPr>
          <w:sz w:val="24"/>
          <w:szCs w:val="24"/>
          <w:spacing w:val="-49"/>
        </w:rPr>
        <w:t xml:space="preserve"> </w:t>
      </w:r>
      <w:r>
        <w:rPr>
          <w:sz w:val="24"/>
          <w:szCs w:val="24"/>
          <w:spacing w:val="-2"/>
        </w:rPr>
        <w:t>和</w:t>
      </w:r>
      <w:r>
        <w:rPr>
          <w:sz w:val="24"/>
          <w:szCs w:val="24"/>
          <w:spacing w:val="-48"/>
        </w:rPr>
        <w:t xml:space="preserve"> </w:t>
      </w:r>
      <w:r>
        <w:rPr>
          <w:sz w:val="24"/>
          <w:szCs w:val="24"/>
          <w:spacing w:val="-2"/>
        </w:rPr>
        <w:t>24.3</w:t>
      </w:r>
      <w:r>
        <w:rPr>
          <w:sz w:val="24"/>
          <w:szCs w:val="24"/>
          <w:spacing w:val="-50"/>
        </w:rPr>
        <w:t xml:space="preserve"> </w:t>
      </w:r>
      <w:r>
        <w:rPr>
          <w:sz w:val="24"/>
          <w:szCs w:val="24"/>
          <w:spacing w:val="-2"/>
        </w:rPr>
        <w:t>规定处理。</w:t>
      </w:r>
    </w:p>
    <w:p>
      <w:pPr>
        <w:pStyle w:val="BodyText"/>
        <w:ind w:left="8" w:firstLine="483"/>
        <w:spacing w:before="183" w:line="313" w:lineRule="auto"/>
        <w:rPr>
          <w:sz w:val="24"/>
          <w:szCs w:val="24"/>
        </w:rPr>
      </w:pPr>
      <w:r>
        <w:rPr>
          <w:sz w:val="24"/>
          <w:szCs w:val="24"/>
          <w:spacing w:val="-4"/>
        </w:rPr>
        <w:t>24.4</w:t>
      </w:r>
      <w:r>
        <w:rPr>
          <w:sz w:val="24"/>
          <w:szCs w:val="24"/>
          <w:spacing w:val="-52"/>
        </w:rPr>
        <w:t xml:space="preserve"> </w:t>
      </w:r>
      <w:r>
        <w:rPr>
          <w:sz w:val="24"/>
          <w:szCs w:val="24"/>
          <w:spacing w:val="-4"/>
        </w:rPr>
        <w:t>磋商小组按公布的磋商文件中“第四章</w:t>
      </w:r>
      <w:r>
        <w:rPr>
          <w:sz w:val="24"/>
          <w:szCs w:val="24"/>
          <w:spacing w:val="-88"/>
        </w:rPr>
        <w:t xml:space="preserve"> </w:t>
      </w:r>
      <w:r>
        <w:rPr>
          <w:sz w:val="24"/>
          <w:szCs w:val="24"/>
          <w:spacing w:val="-4"/>
        </w:rPr>
        <w:t>”评审方法</w:t>
      </w:r>
      <w:r>
        <w:rPr>
          <w:sz w:val="24"/>
          <w:szCs w:val="24"/>
          <w:spacing w:val="-5"/>
        </w:rPr>
        <w:t>、标准和程序对每份响应文</w:t>
      </w:r>
      <w:r>
        <w:rPr>
          <w:sz w:val="24"/>
          <w:szCs w:val="24"/>
        </w:rPr>
        <w:t xml:space="preserve"> </w:t>
      </w:r>
      <w:r>
        <w:rPr>
          <w:sz w:val="24"/>
          <w:szCs w:val="24"/>
          <w:spacing w:val="-2"/>
        </w:rPr>
        <w:t>件进行评审，确定成交候选供应商。最低响应报价等任何单项因素的最优不能作为成交</w:t>
      </w:r>
      <w:r>
        <w:rPr>
          <w:sz w:val="24"/>
          <w:szCs w:val="24"/>
          <w:spacing w:val="16"/>
        </w:rPr>
        <w:t xml:space="preserve"> </w:t>
      </w:r>
      <w:r>
        <w:rPr>
          <w:sz w:val="24"/>
          <w:szCs w:val="24"/>
          <w:spacing w:val="-3"/>
        </w:rPr>
        <w:t>的保证。</w:t>
      </w:r>
    </w:p>
    <w:p>
      <w:pPr>
        <w:pStyle w:val="BodyText"/>
        <w:ind w:left="12"/>
        <w:spacing w:before="178" w:line="221" w:lineRule="auto"/>
        <w:rPr>
          <w:sz w:val="24"/>
          <w:szCs w:val="24"/>
        </w:rPr>
      </w:pPr>
      <w:r>
        <w:rPr>
          <w:sz w:val="24"/>
          <w:szCs w:val="24"/>
          <w:b/>
          <w:bCs/>
          <w:spacing w:val="-4"/>
        </w:rPr>
        <w:t>25．磋商过程保密</w:t>
      </w:r>
    </w:p>
    <w:p>
      <w:pPr>
        <w:spacing w:line="221" w:lineRule="auto"/>
        <w:sectPr>
          <w:headerReference w:type="default" r:id="rId8"/>
          <w:footerReference w:type="default" r:id="rId23"/>
          <w:pgSz w:w="11906" w:h="16839"/>
          <w:pgMar w:top="1129" w:right="1417" w:bottom="686" w:left="1418" w:header="862" w:footer="523" w:gutter="0"/>
        </w:sectPr>
        <w:rPr>
          <w:sz w:val="24"/>
          <w:szCs w:val="24"/>
        </w:rPr>
      </w:pPr>
    </w:p>
    <w:p>
      <w:pPr>
        <w:spacing w:line="245" w:lineRule="auto"/>
        <w:rPr>
          <w:rFonts w:ascii="Arial"/>
          <w:sz w:val="21"/>
        </w:rPr>
      </w:pPr>
      <w:r/>
    </w:p>
    <w:p>
      <w:pPr>
        <w:pStyle w:val="BodyText"/>
        <w:ind w:left="11" w:right="69" w:firstLine="480"/>
        <w:spacing w:before="78" w:line="344" w:lineRule="auto"/>
        <w:rPr>
          <w:sz w:val="24"/>
          <w:szCs w:val="24"/>
        </w:rPr>
      </w:pPr>
      <w:r>
        <w:rPr>
          <w:sz w:val="24"/>
          <w:szCs w:val="24"/>
        </w:rPr>
        <w:t>25.l 在宣布成交结果之前，凡属于审查、澄清、</w:t>
      </w:r>
      <w:r>
        <w:rPr>
          <w:sz w:val="24"/>
          <w:szCs w:val="24"/>
          <w:spacing w:val="-1"/>
        </w:rPr>
        <w:t>评价、比较响应文件和成交意向</w:t>
      </w:r>
      <w:r>
        <w:rPr>
          <w:sz w:val="24"/>
          <w:szCs w:val="24"/>
        </w:rPr>
        <w:t xml:space="preserve"> </w:t>
      </w:r>
      <w:r>
        <w:rPr>
          <w:sz w:val="24"/>
          <w:szCs w:val="24"/>
        </w:rPr>
        <w:t>等有关信息，相关当事人均不得泄露给任何供应</w:t>
      </w:r>
      <w:r>
        <w:rPr>
          <w:sz w:val="24"/>
          <w:szCs w:val="24"/>
          <w:spacing w:val="-1"/>
        </w:rPr>
        <w:t>商或与评审工作无关的人员。</w:t>
      </w:r>
    </w:p>
    <w:p>
      <w:pPr>
        <w:pStyle w:val="BodyText"/>
        <w:ind w:left="7" w:right="69" w:firstLine="484"/>
        <w:spacing w:before="38" w:line="290" w:lineRule="auto"/>
        <w:rPr>
          <w:sz w:val="24"/>
          <w:szCs w:val="24"/>
        </w:rPr>
      </w:pPr>
      <w:r>
        <w:rPr>
          <w:sz w:val="24"/>
          <w:szCs w:val="24"/>
        </w:rPr>
        <w:t>25.2 供应商不得探听上述信息，不得以任何行为</w:t>
      </w:r>
      <w:r>
        <w:rPr>
          <w:sz w:val="24"/>
          <w:szCs w:val="24"/>
          <w:spacing w:val="-1"/>
        </w:rPr>
        <w:t>影响评审过程，否则其响应文件</w:t>
      </w:r>
      <w:r>
        <w:rPr>
          <w:sz w:val="24"/>
          <w:szCs w:val="24"/>
        </w:rPr>
        <w:t xml:space="preserve"> </w:t>
      </w:r>
      <w:r>
        <w:rPr>
          <w:sz w:val="24"/>
          <w:szCs w:val="24"/>
          <w:spacing w:val="-1"/>
        </w:rPr>
        <w:t>将被作为无效响应文件。</w:t>
      </w:r>
    </w:p>
    <w:p>
      <w:pPr>
        <w:pStyle w:val="BodyText"/>
        <w:ind w:left="492"/>
        <w:spacing w:before="179" w:line="219" w:lineRule="auto"/>
        <w:rPr>
          <w:sz w:val="24"/>
          <w:szCs w:val="24"/>
        </w:rPr>
      </w:pPr>
      <w:r>
        <w:rPr>
          <w:sz w:val="24"/>
          <w:szCs w:val="24"/>
          <w:spacing w:val="-1"/>
        </w:rPr>
        <w:t>25.3 在评审期间，采购代理机构将有专门人员与供应商进行联络。</w:t>
      </w:r>
    </w:p>
    <w:p>
      <w:pPr>
        <w:pStyle w:val="BodyText"/>
        <w:ind w:left="14"/>
        <w:spacing w:before="191" w:line="219" w:lineRule="auto"/>
        <w:outlineLvl w:val="1"/>
        <w:rPr>
          <w:sz w:val="30"/>
          <w:szCs w:val="30"/>
        </w:rPr>
      </w:pPr>
      <w:r>
        <w:rPr>
          <w:sz w:val="30"/>
          <w:szCs w:val="30"/>
          <w:b/>
          <w:bCs/>
          <w:spacing w:val="-3"/>
        </w:rPr>
        <w:t>六、确定成交供应商、签约和质疑投诉</w:t>
      </w:r>
    </w:p>
    <w:p>
      <w:pPr>
        <w:pStyle w:val="BodyText"/>
        <w:ind w:left="12"/>
        <w:spacing w:before="219" w:line="219" w:lineRule="auto"/>
        <w:rPr>
          <w:sz w:val="24"/>
          <w:szCs w:val="24"/>
        </w:rPr>
      </w:pPr>
      <w:r>
        <w:rPr>
          <w:sz w:val="24"/>
          <w:szCs w:val="24"/>
          <w:b/>
          <w:bCs/>
          <w:spacing w:val="-3"/>
        </w:rPr>
        <w:t>26．确定成交候选供应商原则</w:t>
      </w:r>
    </w:p>
    <w:p>
      <w:pPr>
        <w:pStyle w:val="BodyText"/>
        <w:ind w:left="10" w:firstLine="478"/>
        <w:spacing w:before="184" w:line="355" w:lineRule="auto"/>
        <w:jc w:val="both"/>
        <w:rPr>
          <w:sz w:val="24"/>
          <w:szCs w:val="24"/>
        </w:rPr>
      </w:pPr>
      <w:r>
        <w:rPr>
          <w:sz w:val="24"/>
          <w:szCs w:val="24"/>
          <w:spacing w:val="2"/>
        </w:rPr>
        <w:t>磋商小组将严格按照磋商文件的要求和条件进行评审,</w:t>
      </w:r>
      <w:r>
        <w:rPr>
          <w:sz w:val="24"/>
          <w:szCs w:val="24"/>
          <w:spacing w:val="1"/>
        </w:rPr>
        <w:t>根据评审方法推荐出一至三</w:t>
      </w:r>
      <w:r>
        <w:rPr>
          <w:sz w:val="24"/>
          <w:szCs w:val="24"/>
        </w:rPr>
        <w:t xml:space="preserve"> </w:t>
      </w:r>
      <w:r>
        <w:rPr>
          <w:sz w:val="24"/>
          <w:szCs w:val="24"/>
          <w:spacing w:val="-2"/>
        </w:rPr>
        <w:t>人为成交候选供应商，并标明排列顺序。采购人将确定排名第一的成交候选供应商为成</w:t>
      </w:r>
      <w:r>
        <w:rPr>
          <w:sz w:val="24"/>
          <w:szCs w:val="24"/>
          <w:spacing w:val="14"/>
        </w:rPr>
        <w:t xml:space="preserve"> </w:t>
      </w:r>
      <w:r>
        <w:rPr>
          <w:sz w:val="24"/>
          <w:szCs w:val="24"/>
          <w:spacing w:val="-2"/>
        </w:rPr>
        <w:t>交供应商并向其授予合同。排名第一的成交候选供应商因不可抗力或者自身原因不能履</w:t>
      </w:r>
      <w:r>
        <w:rPr>
          <w:sz w:val="24"/>
          <w:szCs w:val="24"/>
          <w:spacing w:val="14"/>
        </w:rPr>
        <w:t xml:space="preserve"> </w:t>
      </w:r>
      <w:r>
        <w:rPr>
          <w:sz w:val="24"/>
          <w:szCs w:val="24"/>
          <w:spacing w:val="-2"/>
        </w:rPr>
        <w:t>行合同，或者本文件规定应当提交履约保证金而在规定期限未能提交的，或者是磋商小</w:t>
      </w:r>
      <w:r>
        <w:rPr>
          <w:sz w:val="24"/>
          <w:szCs w:val="24"/>
          <w:spacing w:val="14"/>
        </w:rPr>
        <w:t xml:space="preserve"> </w:t>
      </w:r>
      <w:r>
        <w:rPr>
          <w:sz w:val="24"/>
          <w:szCs w:val="24"/>
          <w:spacing w:val="-2"/>
        </w:rPr>
        <w:t>组出现评审错误，被他人质疑后证实确有其事的，采购人将把合同授予排名第二的成交</w:t>
      </w:r>
      <w:r>
        <w:rPr>
          <w:sz w:val="24"/>
          <w:szCs w:val="24"/>
          <w:spacing w:val="14"/>
        </w:rPr>
        <w:t xml:space="preserve"> </w:t>
      </w:r>
      <w:r>
        <w:rPr>
          <w:sz w:val="24"/>
          <w:szCs w:val="24"/>
          <w:spacing w:val="-2"/>
        </w:rPr>
        <w:t>候选供应商。排名第二的成交候选供应商因前款规定的同样原因不能签订合同的，采购</w:t>
      </w:r>
      <w:r>
        <w:rPr>
          <w:sz w:val="24"/>
          <w:szCs w:val="24"/>
          <w:spacing w:val="14"/>
        </w:rPr>
        <w:t xml:space="preserve"> </w:t>
      </w:r>
      <w:r>
        <w:rPr>
          <w:sz w:val="24"/>
          <w:szCs w:val="24"/>
          <w:spacing w:val="-1"/>
        </w:rPr>
        <w:t>人将把合同授予排名第三的成交候选供应商。</w:t>
      </w:r>
    </w:p>
    <w:p>
      <w:pPr>
        <w:pStyle w:val="BodyText"/>
        <w:ind w:left="12"/>
        <w:spacing w:before="34" w:line="220" w:lineRule="auto"/>
        <w:rPr>
          <w:sz w:val="24"/>
          <w:szCs w:val="24"/>
        </w:rPr>
      </w:pPr>
      <w:r>
        <w:rPr>
          <w:sz w:val="24"/>
          <w:szCs w:val="24"/>
          <w:b/>
          <w:bCs/>
          <w:spacing w:val="-3"/>
        </w:rPr>
        <w:t>27.</w:t>
      </w:r>
      <w:r>
        <w:rPr>
          <w:sz w:val="24"/>
          <w:szCs w:val="24"/>
          <w:spacing w:val="-3"/>
        </w:rPr>
        <w:t xml:space="preserve"> </w:t>
      </w:r>
      <w:r>
        <w:rPr>
          <w:sz w:val="24"/>
          <w:szCs w:val="24"/>
          <w:b/>
          <w:bCs/>
          <w:spacing w:val="-3"/>
        </w:rPr>
        <w:t>质疑的接收和处理、投诉</w:t>
      </w:r>
    </w:p>
    <w:p>
      <w:pPr>
        <w:pStyle w:val="BodyText"/>
        <w:ind w:left="492"/>
        <w:spacing w:before="180" w:line="220" w:lineRule="auto"/>
        <w:rPr>
          <w:sz w:val="24"/>
          <w:szCs w:val="24"/>
        </w:rPr>
      </w:pPr>
      <w:r>
        <w:rPr>
          <w:sz w:val="24"/>
          <w:szCs w:val="24"/>
          <w:spacing w:val="-1"/>
        </w:rPr>
        <w:t>27.1</w:t>
      </w:r>
      <w:r>
        <w:rPr>
          <w:sz w:val="24"/>
          <w:szCs w:val="24"/>
          <w:spacing w:val="-49"/>
        </w:rPr>
        <w:t xml:space="preserve"> </w:t>
      </w:r>
      <w:r>
        <w:rPr>
          <w:sz w:val="24"/>
          <w:szCs w:val="24"/>
          <w:spacing w:val="-1"/>
        </w:rPr>
        <w:t>接收质疑函的联系部门、联系电话和通讯地址：</w:t>
      </w:r>
    </w:p>
    <w:p>
      <w:pPr>
        <w:pStyle w:val="BodyText"/>
        <w:ind w:left="489" w:right="1869"/>
        <w:spacing w:before="183" w:line="346" w:lineRule="auto"/>
        <w:rPr>
          <w:sz w:val="24"/>
          <w:szCs w:val="24"/>
        </w:rPr>
      </w:pPr>
      <w:r>
        <w:rPr>
          <w:sz w:val="24"/>
          <w:szCs w:val="24"/>
        </w:rPr>
        <w:t>联系部门：海南政邦招标代理有限公司   电话：0</w:t>
      </w:r>
      <w:r>
        <w:rPr>
          <w:sz w:val="24"/>
          <w:szCs w:val="24"/>
          <w:spacing w:val="-1"/>
        </w:rPr>
        <w:t>898-68525258</w:t>
      </w:r>
      <w:r>
        <w:rPr>
          <w:sz w:val="24"/>
          <w:szCs w:val="24"/>
        </w:rPr>
        <w:t xml:space="preserve"> </w:t>
      </w:r>
      <w:r>
        <w:rPr>
          <w:sz w:val="24"/>
          <w:szCs w:val="24"/>
          <w:spacing w:val="-4"/>
        </w:rPr>
        <w:t>地址：海口市西沙路</w:t>
      </w:r>
      <w:r>
        <w:rPr>
          <w:sz w:val="24"/>
          <w:szCs w:val="24"/>
          <w:spacing w:val="-16"/>
        </w:rPr>
        <w:t xml:space="preserve"> </w:t>
      </w:r>
      <w:r>
        <w:rPr>
          <w:sz w:val="24"/>
          <w:szCs w:val="24"/>
          <w:spacing w:val="-4"/>
        </w:rPr>
        <w:t>15</w:t>
      </w:r>
      <w:r>
        <w:rPr>
          <w:sz w:val="24"/>
          <w:szCs w:val="24"/>
          <w:spacing w:val="-45"/>
        </w:rPr>
        <w:t xml:space="preserve"> </w:t>
      </w:r>
      <w:r>
        <w:rPr>
          <w:sz w:val="24"/>
          <w:szCs w:val="24"/>
          <w:spacing w:val="-4"/>
        </w:rPr>
        <w:t>号星华佳园</w:t>
      </w:r>
      <w:r>
        <w:rPr>
          <w:sz w:val="24"/>
          <w:szCs w:val="24"/>
          <w:spacing w:val="-55"/>
        </w:rPr>
        <w:t xml:space="preserve"> </w:t>
      </w:r>
      <w:r>
        <w:rPr>
          <w:sz w:val="24"/>
          <w:szCs w:val="24"/>
          <w:spacing w:val="-4"/>
        </w:rPr>
        <w:t>D1</w:t>
      </w:r>
      <w:r>
        <w:rPr>
          <w:sz w:val="24"/>
          <w:szCs w:val="24"/>
          <w:spacing w:val="-51"/>
        </w:rPr>
        <w:t xml:space="preserve"> </w:t>
      </w:r>
      <w:r>
        <w:rPr>
          <w:sz w:val="24"/>
          <w:szCs w:val="24"/>
          <w:spacing w:val="-4"/>
        </w:rPr>
        <w:t>栋</w:t>
      </w:r>
      <w:r>
        <w:rPr>
          <w:sz w:val="24"/>
          <w:szCs w:val="24"/>
          <w:spacing w:val="-48"/>
        </w:rPr>
        <w:t xml:space="preserve"> </w:t>
      </w:r>
      <w:r>
        <w:rPr>
          <w:sz w:val="24"/>
          <w:szCs w:val="24"/>
          <w:spacing w:val="-4"/>
        </w:rPr>
        <w:t>2102</w:t>
      </w:r>
      <w:r>
        <w:rPr>
          <w:sz w:val="24"/>
          <w:szCs w:val="24"/>
          <w:spacing w:val="-47"/>
        </w:rPr>
        <w:t xml:space="preserve"> </w:t>
      </w:r>
      <w:r>
        <w:rPr>
          <w:sz w:val="24"/>
          <w:szCs w:val="24"/>
          <w:spacing w:val="-4"/>
        </w:rPr>
        <w:t>室</w:t>
      </w:r>
    </w:p>
    <w:p>
      <w:pPr>
        <w:pStyle w:val="BodyText"/>
        <w:ind w:left="10" w:firstLine="481"/>
        <w:spacing w:before="33" w:line="313" w:lineRule="auto"/>
        <w:rPr>
          <w:sz w:val="24"/>
          <w:szCs w:val="24"/>
        </w:rPr>
      </w:pPr>
      <w:r>
        <w:rPr>
          <w:sz w:val="24"/>
          <w:szCs w:val="24"/>
          <w:spacing w:val="-4"/>
        </w:rPr>
        <w:t>27.2</w:t>
      </w:r>
      <w:r>
        <w:rPr>
          <w:sz w:val="24"/>
          <w:szCs w:val="24"/>
          <w:spacing w:val="-32"/>
        </w:rPr>
        <w:t xml:space="preserve"> </w:t>
      </w:r>
      <w:r>
        <w:rPr>
          <w:sz w:val="24"/>
          <w:szCs w:val="24"/>
          <w:spacing w:val="-4"/>
        </w:rPr>
        <w:t>供应商如认为采购文件、采购过程和成交结果使自己的权益受到损害的，应在</w:t>
      </w:r>
      <w:r>
        <w:rPr>
          <w:sz w:val="24"/>
          <w:szCs w:val="24"/>
        </w:rPr>
        <w:t xml:space="preserve"> </w:t>
      </w:r>
      <w:r>
        <w:rPr>
          <w:sz w:val="24"/>
          <w:szCs w:val="24"/>
          <w:spacing w:val="-2"/>
        </w:rPr>
        <w:t>知道或应知道其权益受到损害之日起七个工作日内以书面形式向采购人、采购代理机构</w:t>
      </w:r>
      <w:r>
        <w:rPr>
          <w:sz w:val="24"/>
          <w:szCs w:val="24"/>
          <w:spacing w:val="14"/>
        </w:rPr>
        <w:t xml:space="preserve"> </w:t>
      </w:r>
      <w:r>
        <w:rPr>
          <w:sz w:val="24"/>
          <w:szCs w:val="24"/>
          <w:spacing w:val="-3"/>
        </w:rPr>
        <w:t>提出质疑。</w:t>
      </w:r>
    </w:p>
    <w:p>
      <w:pPr>
        <w:pStyle w:val="BodyText"/>
        <w:ind w:left="9" w:firstLine="482"/>
        <w:spacing w:before="180" w:line="324" w:lineRule="auto"/>
        <w:rPr>
          <w:sz w:val="24"/>
          <w:szCs w:val="24"/>
        </w:rPr>
      </w:pPr>
      <w:r>
        <w:rPr>
          <w:sz w:val="24"/>
          <w:szCs w:val="24"/>
          <w:spacing w:val="-4"/>
        </w:rPr>
        <w:t>27.3</w:t>
      </w:r>
      <w:r>
        <w:rPr>
          <w:sz w:val="24"/>
          <w:szCs w:val="24"/>
          <w:spacing w:val="-32"/>
        </w:rPr>
        <w:t xml:space="preserve"> </w:t>
      </w:r>
      <w:r>
        <w:rPr>
          <w:sz w:val="24"/>
          <w:szCs w:val="24"/>
          <w:spacing w:val="-4"/>
        </w:rPr>
        <w:t>供应商可以委托代理人进行质疑和投诉。其授权委托书应当载明代理人的姓名</w:t>
      </w:r>
      <w:r>
        <w:rPr>
          <w:sz w:val="24"/>
          <w:szCs w:val="24"/>
        </w:rPr>
        <w:t xml:space="preserve"> </w:t>
      </w:r>
      <w:r>
        <w:rPr>
          <w:sz w:val="24"/>
          <w:szCs w:val="24"/>
          <w:spacing w:val="-2"/>
        </w:rPr>
        <w:t>或者名称、代理事项、具体权限、期限和相关事项。供应商为自然人的，应当由本人签</w:t>
      </w:r>
      <w:r>
        <w:rPr>
          <w:sz w:val="24"/>
          <w:szCs w:val="24"/>
          <w:spacing w:val="15"/>
        </w:rPr>
        <w:t xml:space="preserve"> </w:t>
      </w:r>
      <w:r>
        <w:rPr>
          <w:sz w:val="24"/>
          <w:szCs w:val="24"/>
          <w:spacing w:val="-2"/>
        </w:rPr>
        <w:t>字；供应商为法人或者其他组织的，应当由法定代表人、主要负责人签字或者盖章，并</w:t>
      </w:r>
      <w:r>
        <w:rPr>
          <w:sz w:val="24"/>
          <w:szCs w:val="24"/>
          <w:spacing w:val="15"/>
        </w:rPr>
        <w:t xml:space="preserve"> </w:t>
      </w:r>
      <w:r>
        <w:rPr>
          <w:sz w:val="24"/>
          <w:szCs w:val="24"/>
        </w:rPr>
        <w:t>加盖公章。代理人提出质疑和投诉，应当提交供</w:t>
      </w:r>
      <w:r>
        <w:rPr>
          <w:sz w:val="24"/>
          <w:szCs w:val="24"/>
          <w:spacing w:val="-1"/>
        </w:rPr>
        <w:t>应商签署的授权委托书。</w:t>
      </w:r>
    </w:p>
    <w:p>
      <w:pPr>
        <w:pStyle w:val="BodyText"/>
        <w:ind w:left="492"/>
        <w:spacing w:before="184" w:line="219" w:lineRule="auto"/>
        <w:rPr>
          <w:sz w:val="24"/>
          <w:szCs w:val="24"/>
        </w:rPr>
      </w:pPr>
      <w:r>
        <w:rPr>
          <w:sz w:val="24"/>
          <w:szCs w:val="24"/>
        </w:rPr>
        <w:t>27.4 供应商须在质疑期内一次性提出</w:t>
      </w:r>
      <w:r>
        <w:rPr>
          <w:sz w:val="24"/>
          <w:szCs w:val="24"/>
          <w:spacing w:val="-1"/>
        </w:rPr>
        <w:t>针对同一采购程序环节的质疑。</w:t>
      </w:r>
    </w:p>
    <w:p>
      <w:pPr>
        <w:pStyle w:val="BodyText"/>
        <w:ind w:left="490" w:right="2568" w:firstLine="1"/>
        <w:spacing w:before="180" w:line="290" w:lineRule="auto"/>
        <w:rPr>
          <w:sz w:val="24"/>
          <w:szCs w:val="24"/>
        </w:rPr>
      </w:pPr>
      <w:r>
        <w:rPr>
          <w:sz w:val="24"/>
          <w:szCs w:val="24"/>
          <w:spacing w:val="-2"/>
        </w:rPr>
        <w:t>27.5</w:t>
      </w:r>
      <w:r>
        <w:rPr>
          <w:sz w:val="24"/>
          <w:szCs w:val="24"/>
          <w:spacing w:val="-51"/>
        </w:rPr>
        <w:t xml:space="preserve"> </w:t>
      </w:r>
      <w:r>
        <w:rPr>
          <w:sz w:val="24"/>
          <w:szCs w:val="24"/>
          <w:spacing w:val="-2"/>
        </w:rPr>
        <w:t>供应商提出质疑应当提交质疑函和</w:t>
      </w:r>
      <w:r>
        <w:rPr>
          <w:sz w:val="24"/>
          <w:szCs w:val="24"/>
          <w:spacing w:val="-3"/>
        </w:rPr>
        <w:t>必要的证明材料。</w:t>
      </w:r>
      <w:r>
        <w:rPr>
          <w:sz w:val="24"/>
          <w:szCs w:val="24"/>
        </w:rPr>
        <w:t xml:space="preserve"> </w:t>
      </w:r>
      <w:r>
        <w:rPr>
          <w:sz w:val="24"/>
          <w:szCs w:val="24"/>
          <w:spacing w:val="-1"/>
        </w:rPr>
        <w:t>质疑函应当包括下列内容：</w:t>
      </w:r>
    </w:p>
    <w:p>
      <w:pPr>
        <w:pStyle w:val="BodyText"/>
        <w:ind w:left="501"/>
        <w:spacing w:before="183" w:line="219" w:lineRule="auto"/>
        <w:rPr>
          <w:sz w:val="24"/>
          <w:szCs w:val="24"/>
        </w:rPr>
      </w:pPr>
      <w:r>
        <w:rPr>
          <w:sz w:val="24"/>
          <w:szCs w:val="24"/>
          <w:spacing w:val="-1"/>
        </w:rPr>
        <w:t>（1）供应商的姓名或者名称、地址、邮编、联系人及联系电话；</w:t>
      </w:r>
    </w:p>
    <w:p>
      <w:pPr>
        <w:pStyle w:val="BodyText"/>
        <w:ind w:left="501"/>
        <w:spacing w:before="180" w:line="220" w:lineRule="auto"/>
        <w:rPr>
          <w:sz w:val="24"/>
          <w:szCs w:val="24"/>
        </w:rPr>
      </w:pPr>
      <w:r>
        <w:rPr>
          <w:sz w:val="24"/>
          <w:szCs w:val="24"/>
          <w:spacing w:val="-2"/>
        </w:rPr>
        <w:t>（2）质疑项目的名称、编号；</w:t>
      </w:r>
    </w:p>
    <w:p>
      <w:pPr>
        <w:spacing w:line="220" w:lineRule="auto"/>
        <w:sectPr>
          <w:footerReference w:type="default" r:id="rId24"/>
          <w:pgSz w:w="11906" w:h="16839"/>
          <w:pgMar w:top="1129" w:right="1417" w:bottom="686" w:left="1418" w:header="862" w:footer="523" w:gutter="0"/>
        </w:sectPr>
        <w:rPr>
          <w:sz w:val="24"/>
          <w:szCs w:val="24"/>
        </w:rPr>
      </w:pPr>
    </w:p>
    <w:p>
      <w:pPr>
        <w:spacing w:line="244" w:lineRule="auto"/>
        <w:rPr>
          <w:rFonts w:ascii="Arial"/>
          <w:sz w:val="21"/>
        </w:rPr>
      </w:pPr>
      <w:r/>
    </w:p>
    <w:p>
      <w:pPr>
        <w:pStyle w:val="BodyText"/>
        <w:ind w:left="501"/>
        <w:spacing w:before="78" w:line="220" w:lineRule="auto"/>
        <w:rPr>
          <w:sz w:val="24"/>
          <w:szCs w:val="24"/>
        </w:rPr>
      </w:pPr>
      <w:r>
        <w:rPr>
          <w:sz w:val="24"/>
          <w:szCs w:val="24"/>
          <w:spacing w:val="-1"/>
        </w:rPr>
        <w:t>（3）具体、明确的质疑事项和与质疑事项相关的请求；</w:t>
      </w:r>
    </w:p>
    <w:p>
      <w:pPr>
        <w:pStyle w:val="BodyText"/>
        <w:ind w:left="501"/>
        <w:spacing w:before="179" w:line="219" w:lineRule="auto"/>
        <w:rPr>
          <w:sz w:val="24"/>
          <w:szCs w:val="24"/>
        </w:rPr>
      </w:pPr>
      <w:r>
        <w:rPr>
          <w:sz w:val="24"/>
          <w:szCs w:val="24"/>
          <w:spacing w:val="-3"/>
        </w:rPr>
        <w:t>（4）事实依据；</w:t>
      </w:r>
    </w:p>
    <w:p>
      <w:pPr>
        <w:pStyle w:val="BodyText"/>
        <w:ind w:left="501"/>
        <w:spacing w:before="183" w:line="219" w:lineRule="auto"/>
        <w:rPr>
          <w:sz w:val="24"/>
          <w:szCs w:val="24"/>
        </w:rPr>
      </w:pPr>
      <w:r>
        <w:rPr>
          <w:sz w:val="24"/>
          <w:szCs w:val="24"/>
          <w:spacing w:val="-2"/>
        </w:rPr>
        <w:t>（5）必要的法律依据；</w:t>
      </w:r>
    </w:p>
    <w:p>
      <w:pPr>
        <w:pStyle w:val="BodyText"/>
        <w:ind w:left="501"/>
        <w:spacing w:before="182" w:line="221" w:lineRule="auto"/>
        <w:rPr>
          <w:sz w:val="24"/>
          <w:szCs w:val="24"/>
        </w:rPr>
      </w:pPr>
      <w:r>
        <w:rPr>
          <w:sz w:val="24"/>
          <w:szCs w:val="24"/>
          <w:spacing w:val="-2"/>
        </w:rPr>
        <w:t>（6）提出质疑的日期。</w:t>
      </w:r>
    </w:p>
    <w:p>
      <w:pPr>
        <w:pStyle w:val="BodyText"/>
        <w:ind w:left="8" w:right="81" w:firstLine="480"/>
        <w:spacing w:before="179" w:line="346" w:lineRule="auto"/>
        <w:rPr>
          <w:sz w:val="24"/>
          <w:szCs w:val="24"/>
        </w:rPr>
      </w:pPr>
      <w:r>
        <w:rPr>
          <w:sz w:val="24"/>
          <w:szCs w:val="24"/>
          <w:spacing w:val="-2"/>
        </w:rPr>
        <w:t>供应商为自然人的，应当由本人签字；供应商为法人或者其他组织的，应当由法定</w:t>
      </w:r>
      <w:r>
        <w:rPr>
          <w:sz w:val="24"/>
          <w:szCs w:val="24"/>
          <w:spacing w:val="11"/>
        </w:rPr>
        <w:t xml:space="preserve"> </w:t>
      </w:r>
      <w:r>
        <w:rPr>
          <w:sz w:val="24"/>
          <w:szCs w:val="24"/>
        </w:rPr>
        <w:t>代表人、主要负责人，或者其授权代理人签字或</w:t>
      </w:r>
      <w:r>
        <w:rPr>
          <w:sz w:val="24"/>
          <w:szCs w:val="24"/>
          <w:spacing w:val="-1"/>
        </w:rPr>
        <w:t>者盖章，并加盖公章。</w:t>
      </w:r>
    </w:p>
    <w:p>
      <w:pPr>
        <w:pStyle w:val="BodyText"/>
        <w:ind w:left="492"/>
        <w:spacing w:before="34" w:line="219" w:lineRule="auto"/>
        <w:rPr>
          <w:sz w:val="24"/>
          <w:szCs w:val="24"/>
        </w:rPr>
      </w:pPr>
      <w:r>
        <w:rPr>
          <w:sz w:val="24"/>
          <w:szCs w:val="24"/>
          <w:spacing w:val="-1"/>
        </w:rPr>
        <w:t>27.6</w:t>
      </w:r>
      <w:r>
        <w:rPr>
          <w:sz w:val="24"/>
          <w:szCs w:val="24"/>
          <w:spacing w:val="-38"/>
        </w:rPr>
        <w:t xml:space="preserve"> </w:t>
      </w:r>
      <w:r>
        <w:rPr>
          <w:sz w:val="24"/>
          <w:szCs w:val="24"/>
          <w:spacing w:val="-1"/>
        </w:rPr>
        <w:t>未按要求填写、匿名、非书面形式、七个工作日之外的质疑均不予受理。</w:t>
      </w:r>
    </w:p>
    <w:p>
      <w:pPr>
        <w:pStyle w:val="BodyText"/>
        <w:ind w:left="16" w:right="210" w:firstLine="476"/>
        <w:spacing w:before="182" w:line="289" w:lineRule="auto"/>
        <w:rPr>
          <w:sz w:val="24"/>
          <w:szCs w:val="24"/>
        </w:rPr>
      </w:pPr>
      <w:r>
        <w:rPr>
          <w:sz w:val="24"/>
          <w:szCs w:val="24"/>
          <w:spacing w:val="-1"/>
        </w:rPr>
        <w:t>27.7</w:t>
      </w:r>
      <w:r>
        <w:rPr>
          <w:sz w:val="24"/>
          <w:szCs w:val="24"/>
          <w:spacing w:val="-51"/>
        </w:rPr>
        <w:t xml:space="preserve"> </w:t>
      </w:r>
      <w:r>
        <w:rPr>
          <w:sz w:val="24"/>
          <w:szCs w:val="24"/>
          <w:spacing w:val="-1"/>
        </w:rPr>
        <w:t>采购人或采购代理机构应当在收到供应商的书面质疑</w:t>
      </w:r>
      <w:r>
        <w:rPr>
          <w:sz w:val="24"/>
          <w:szCs w:val="24"/>
          <w:spacing w:val="-2"/>
        </w:rPr>
        <w:t>后</w:t>
      </w:r>
      <w:r>
        <w:rPr>
          <w:sz w:val="24"/>
          <w:szCs w:val="24"/>
          <w:spacing w:val="-45"/>
        </w:rPr>
        <w:t xml:space="preserve"> </w:t>
      </w:r>
      <w:r>
        <w:rPr>
          <w:sz w:val="24"/>
          <w:szCs w:val="24"/>
          <w:spacing w:val="-2"/>
        </w:rPr>
        <w:t>7</w:t>
      </w:r>
      <w:r>
        <w:rPr>
          <w:sz w:val="24"/>
          <w:szCs w:val="24"/>
          <w:spacing w:val="-51"/>
        </w:rPr>
        <w:t xml:space="preserve"> </w:t>
      </w:r>
      <w:r>
        <w:rPr>
          <w:sz w:val="24"/>
          <w:szCs w:val="24"/>
          <w:spacing w:val="-2"/>
        </w:rPr>
        <w:t>个工作日内作出答</w:t>
      </w:r>
      <w:r>
        <w:rPr>
          <w:sz w:val="24"/>
          <w:szCs w:val="24"/>
        </w:rPr>
        <w:t xml:space="preserve"> </w:t>
      </w:r>
      <w:r>
        <w:rPr>
          <w:sz w:val="24"/>
          <w:szCs w:val="24"/>
          <w:spacing w:val="-1"/>
        </w:rPr>
        <w:t>复，并以书面形式通知质疑供应商和其他有关供应商。</w:t>
      </w:r>
    </w:p>
    <w:p>
      <w:pPr>
        <w:pStyle w:val="BodyText"/>
        <w:ind w:left="7" w:right="81" w:firstLine="4"/>
        <w:spacing w:before="181" w:line="313" w:lineRule="auto"/>
        <w:rPr>
          <w:sz w:val="24"/>
          <w:szCs w:val="24"/>
        </w:rPr>
      </w:pPr>
      <w:r>
        <w:rPr>
          <w:sz w:val="24"/>
          <w:szCs w:val="24"/>
          <w:spacing w:val="-3"/>
        </w:rPr>
        <w:t>27.8</w:t>
      </w:r>
      <w:r>
        <w:rPr>
          <w:sz w:val="24"/>
          <w:szCs w:val="24"/>
          <w:spacing w:val="-51"/>
        </w:rPr>
        <w:t xml:space="preserve"> </w:t>
      </w:r>
      <w:r>
        <w:rPr>
          <w:sz w:val="24"/>
          <w:szCs w:val="24"/>
          <w:spacing w:val="-3"/>
        </w:rPr>
        <w:t>采购代理机构在《中华人民共和国政府采购法》规定</w:t>
      </w:r>
      <w:r>
        <w:rPr>
          <w:sz w:val="24"/>
          <w:szCs w:val="24"/>
          <w:spacing w:val="-4"/>
        </w:rPr>
        <w:t>的时间内没有对供应商的质疑</w:t>
      </w:r>
      <w:r>
        <w:rPr>
          <w:sz w:val="24"/>
          <w:szCs w:val="24"/>
        </w:rPr>
        <w:t xml:space="preserve"> </w:t>
      </w:r>
      <w:r>
        <w:rPr>
          <w:sz w:val="24"/>
          <w:szCs w:val="24"/>
          <w:spacing w:val="-1"/>
        </w:rPr>
        <w:t>进行回复，或供应商对采购代理机构的回复不满意时，可以在答复期满</w:t>
      </w:r>
      <w:r>
        <w:rPr>
          <w:sz w:val="24"/>
          <w:szCs w:val="24"/>
          <w:spacing w:val="-2"/>
        </w:rPr>
        <w:t>后</w:t>
      </w:r>
      <w:r>
        <w:rPr>
          <w:sz w:val="24"/>
          <w:szCs w:val="24"/>
          <w:spacing w:val="-33"/>
        </w:rPr>
        <w:t xml:space="preserve"> </w:t>
      </w:r>
      <w:r>
        <w:rPr>
          <w:sz w:val="24"/>
          <w:szCs w:val="24"/>
          <w:spacing w:val="-2"/>
        </w:rPr>
        <w:t>15</w:t>
      </w:r>
      <w:r>
        <w:rPr>
          <w:sz w:val="24"/>
          <w:szCs w:val="24"/>
          <w:spacing w:val="-51"/>
        </w:rPr>
        <w:t xml:space="preserve"> </w:t>
      </w:r>
      <w:r>
        <w:rPr>
          <w:sz w:val="24"/>
          <w:szCs w:val="24"/>
          <w:spacing w:val="-2"/>
        </w:rPr>
        <w:t>个工作日</w:t>
      </w:r>
      <w:r>
        <w:rPr>
          <w:sz w:val="24"/>
          <w:szCs w:val="24"/>
        </w:rPr>
        <w:t xml:space="preserve"> </w:t>
      </w:r>
      <w:r>
        <w:rPr>
          <w:sz w:val="24"/>
          <w:szCs w:val="24"/>
          <w:spacing w:val="-1"/>
        </w:rPr>
        <w:t>内按规定向采购人部门投诉。</w:t>
      </w:r>
    </w:p>
    <w:p>
      <w:pPr>
        <w:pStyle w:val="BodyText"/>
        <w:ind w:left="12"/>
        <w:spacing w:before="180" w:line="222" w:lineRule="auto"/>
        <w:rPr>
          <w:sz w:val="24"/>
          <w:szCs w:val="24"/>
        </w:rPr>
      </w:pPr>
      <w:r>
        <w:rPr>
          <w:sz w:val="24"/>
          <w:szCs w:val="24"/>
          <w:b/>
          <w:bCs/>
          <w:spacing w:val="-4"/>
        </w:rPr>
        <w:t>28．成交通知</w:t>
      </w:r>
    </w:p>
    <w:p>
      <w:pPr>
        <w:pStyle w:val="BodyText"/>
        <w:spacing w:before="179" w:line="219" w:lineRule="auto"/>
        <w:jc w:val="right"/>
        <w:rPr>
          <w:sz w:val="24"/>
          <w:szCs w:val="24"/>
        </w:rPr>
      </w:pPr>
      <w:r>
        <w:rPr>
          <w:sz w:val="24"/>
          <w:szCs w:val="24"/>
          <w:spacing w:val="-3"/>
        </w:rPr>
        <w:t>28.1 评审结束后确成交候选供应商，成交公告在法定媒体公告期限为1 个工作日。</w:t>
      </w:r>
    </w:p>
    <w:p>
      <w:pPr>
        <w:pStyle w:val="BodyText"/>
        <w:ind w:left="11" w:right="81" w:firstLine="480"/>
        <w:spacing w:before="183" w:line="289" w:lineRule="auto"/>
        <w:rPr>
          <w:sz w:val="24"/>
          <w:szCs w:val="24"/>
        </w:rPr>
      </w:pPr>
      <w:r>
        <w:rPr>
          <w:sz w:val="24"/>
          <w:szCs w:val="24"/>
          <w:spacing w:val="-2"/>
        </w:rPr>
        <w:t>28.2 成交后,采购代理机构应将成交结果通知所有的供应商，并向成交供应商发出</w:t>
      </w:r>
      <w:r>
        <w:rPr>
          <w:sz w:val="24"/>
          <w:szCs w:val="24"/>
          <w:spacing w:val="14"/>
        </w:rPr>
        <w:t xml:space="preserve"> </w:t>
      </w:r>
      <w:r>
        <w:rPr>
          <w:sz w:val="24"/>
          <w:szCs w:val="24"/>
          <w:spacing w:val="-2"/>
        </w:rPr>
        <w:t>成交通知书。</w:t>
      </w:r>
    </w:p>
    <w:p>
      <w:pPr>
        <w:pStyle w:val="BodyText"/>
        <w:ind w:left="11" w:right="150" w:firstLine="480"/>
        <w:spacing w:before="183" w:line="289" w:lineRule="auto"/>
        <w:rPr>
          <w:sz w:val="24"/>
          <w:szCs w:val="24"/>
        </w:rPr>
      </w:pPr>
      <w:r>
        <w:rPr>
          <w:sz w:val="24"/>
          <w:szCs w:val="24"/>
        </w:rPr>
        <w:t>28.3 成交供应商收到成交通知书后，须立即以书</w:t>
      </w:r>
      <w:r>
        <w:rPr>
          <w:sz w:val="24"/>
          <w:szCs w:val="24"/>
          <w:spacing w:val="-1"/>
        </w:rPr>
        <w:t>面形式回复采购代理机构，确认</w:t>
      </w:r>
      <w:r>
        <w:rPr>
          <w:sz w:val="24"/>
          <w:szCs w:val="24"/>
        </w:rPr>
        <w:t xml:space="preserve"> </w:t>
      </w:r>
      <w:r>
        <w:rPr>
          <w:sz w:val="24"/>
          <w:szCs w:val="24"/>
        </w:rPr>
        <w:t>成交通知书已收到，并同意接受（若到采购</w:t>
      </w:r>
      <w:r>
        <w:rPr>
          <w:sz w:val="24"/>
          <w:szCs w:val="24"/>
          <w:spacing w:val="-1"/>
        </w:rPr>
        <w:t>代理机构领取则无需回复）。</w:t>
      </w:r>
    </w:p>
    <w:p>
      <w:pPr>
        <w:pStyle w:val="BodyText"/>
        <w:ind w:left="492"/>
        <w:spacing w:before="180" w:line="219" w:lineRule="auto"/>
        <w:rPr>
          <w:sz w:val="24"/>
          <w:szCs w:val="24"/>
        </w:rPr>
      </w:pPr>
      <w:r>
        <w:rPr>
          <w:sz w:val="24"/>
          <w:szCs w:val="24"/>
          <w:spacing w:val="-2"/>
        </w:rPr>
        <w:t>28.4</w:t>
      </w:r>
      <w:r>
        <w:rPr>
          <w:sz w:val="24"/>
          <w:szCs w:val="24"/>
          <w:spacing w:val="-32"/>
        </w:rPr>
        <w:t xml:space="preserve"> </w:t>
      </w:r>
      <w:r>
        <w:rPr>
          <w:sz w:val="24"/>
          <w:szCs w:val="24"/>
          <w:spacing w:val="-2"/>
        </w:rPr>
        <w:t>成交通知书将是合同的一个组成部分。</w:t>
      </w:r>
    </w:p>
    <w:p>
      <w:pPr>
        <w:pStyle w:val="BodyText"/>
        <w:ind w:left="12"/>
        <w:spacing w:before="184" w:line="222" w:lineRule="auto"/>
        <w:rPr>
          <w:sz w:val="24"/>
          <w:szCs w:val="24"/>
        </w:rPr>
      </w:pPr>
      <w:r>
        <w:rPr>
          <w:sz w:val="24"/>
          <w:szCs w:val="24"/>
          <w:b/>
          <w:bCs/>
          <w:spacing w:val="-4"/>
        </w:rPr>
        <w:t>29．签订合同</w:t>
      </w:r>
    </w:p>
    <w:p>
      <w:pPr>
        <w:pStyle w:val="BodyText"/>
        <w:ind w:left="9" w:right="81" w:firstLine="482"/>
        <w:spacing w:before="180" w:line="344" w:lineRule="auto"/>
        <w:rPr>
          <w:sz w:val="24"/>
          <w:szCs w:val="24"/>
        </w:rPr>
      </w:pPr>
      <w:r>
        <w:rPr>
          <w:sz w:val="24"/>
          <w:szCs w:val="24"/>
          <w:spacing w:val="-2"/>
        </w:rPr>
        <w:t>29.l 成交供应商应按成交通知书规定的时间、地点与采购人签订合同,否则磋商保</w:t>
      </w:r>
      <w:r>
        <w:rPr>
          <w:sz w:val="24"/>
          <w:szCs w:val="24"/>
          <w:spacing w:val="14"/>
        </w:rPr>
        <w:t xml:space="preserve"> </w:t>
      </w:r>
      <w:r>
        <w:rPr>
          <w:sz w:val="24"/>
          <w:szCs w:val="24"/>
        </w:rPr>
        <w:t>证金将不予退还，给采购人和采购代理机构造成损失的，供</w:t>
      </w:r>
      <w:r>
        <w:rPr>
          <w:sz w:val="24"/>
          <w:szCs w:val="24"/>
          <w:spacing w:val="-1"/>
        </w:rPr>
        <w:t>应商还应承担赔偿责任。</w:t>
      </w:r>
    </w:p>
    <w:p>
      <w:pPr>
        <w:pStyle w:val="BodyText"/>
        <w:ind w:left="28" w:right="150" w:firstLine="464"/>
        <w:spacing w:before="37" w:line="289" w:lineRule="auto"/>
        <w:rPr>
          <w:sz w:val="24"/>
          <w:szCs w:val="24"/>
        </w:rPr>
      </w:pPr>
      <w:r>
        <w:rPr>
          <w:sz w:val="24"/>
          <w:szCs w:val="24"/>
        </w:rPr>
        <w:t>29.2 磋商文件、成交供应商的响应文件及评标过</w:t>
      </w:r>
      <w:r>
        <w:rPr>
          <w:sz w:val="24"/>
          <w:szCs w:val="24"/>
          <w:spacing w:val="-1"/>
        </w:rPr>
        <w:t>程中有关澄清文件均应作为合同</w:t>
      </w:r>
      <w:r>
        <w:rPr>
          <w:sz w:val="24"/>
          <w:szCs w:val="24"/>
        </w:rPr>
        <w:t xml:space="preserve"> </w:t>
      </w:r>
      <w:r>
        <w:rPr>
          <w:sz w:val="24"/>
          <w:szCs w:val="24"/>
          <w:spacing w:val="-10"/>
        </w:rPr>
        <w:t>附件。</w:t>
      </w:r>
    </w:p>
    <w:p>
      <w:pPr>
        <w:pStyle w:val="BodyText"/>
        <w:ind w:left="9" w:right="81" w:firstLine="482"/>
        <w:spacing w:before="183" w:line="324" w:lineRule="auto"/>
        <w:rPr>
          <w:sz w:val="24"/>
          <w:szCs w:val="24"/>
        </w:rPr>
      </w:pPr>
      <w:r>
        <w:rPr>
          <w:sz w:val="24"/>
          <w:szCs w:val="24"/>
        </w:rPr>
        <w:t>29.3 签订合同后，成交供应商应当按照合同约定</w:t>
      </w:r>
      <w:r>
        <w:rPr>
          <w:sz w:val="24"/>
          <w:szCs w:val="24"/>
          <w:spacing w:val="-1"/>
        </w:rPr>
        <w:t>履行义务，完成项目。不得将货</w:t>
      </w:r>
      <w:r>
        <w:rPr>
          <w:sz w:val="24"/>
          <w:szCs w:val="24"/>
        </w:rPr>
        <w:t xml:space="preserve"> </w:t>
      </w:r>
      <w:r>
        <w:rPr>
          <w:sz w:val="24"/>
          <w:szCs w:val="24"/>
          <w:spacing w:val="-2"/>
        </w:rPr>
        <w:t>物、工程及其他相关服务进行转包。未经采购人同意，成交供应商不得采用分包的形式</w:t>
      </w:r>
      <w:r>
        <w:rPr>
          <w:sz w:val="24"/>
          <w:szCs w:val="24"/>
          <w:spacing w:val="15"/>
        </w:rPr>
        <w:t xml:space="preserve"> </w:t>
      </w:r>
      <w:r>
        <w:rPr>
          <w:sz w:val="24"/>
          <w:szCs w:val="24"/>
          <w:spacing w:val="-2"/>
        </w:rPr>
        <w:t>履行合同。否则采购人或采购代理机构有权终止合同，成交供应商的履约保证金将不予</w:t>
      </w:r>
      <w:r>
        <w:rPr>
          <w:sz w:val="24"/>
          <w:szCs w:val="24"/>
          <w:spacing w:val="15"/>
        </w:rPr>
        <w:t xml:space="preserve"> </w:t>
      </w:r>
      <w:r>
        <w:rPr>
          <w:sz w:val="24"/>
          <w:szCs w:val="24"/>
        </w:rPr>
        <w:t>退还。转包或分包造成采购人损失的，成交供应商</w:t>
      </w:r>
      <w:r>
        <w:rPr>
          <w:sz w:val="24"/>
          <w:szCs w:val="24"/>
          <w:spacing w:val="-1"/>
        </w:rPr>
        <w:t>还应承担相应赔偿责任。</w:t>
      </w:r>
    </w:p>
    <w:p>
      <w:pPr>
        <w:pStyle w:val="BodyText"/>
        <w:ind w:left="14"/>
        <w:spacing w:before="183" w:line="220" w:lineRule="auto"/>
        <w:rPr>
          <w:sz w:val="24"/>
          <w:szCs w:val="24"/>
        </w:rPr>
      </w:pPr>
      <w:r>
        <w:rPr>
          <w:sz w:val="24"/>
          <w:szCs w:val="24"/>
          <w:b/>
          <w:bCs/>
          <w:spacing w:val="-3"/>
        </w:rPr>
        <w:t>30.</w:t>
      </w:r>
      <w:r>
        <w:rPr>
          <w:sz w:val="24"/>
          <w:szCs w:val="24"/>
          <w:spacing w:val="-3"/>
        </w:rPr>
        <w:t xml:space="preserve"> </w:t>
      </w:r>
      <w:r>
        <w:rPr>
          <w:sz w:val="24"/>
          <w:szCs w:val="24"/>
          <w:b/>
          <w:bCs/>
          <w:spacing w:val="-3"/>
        </w:rPr>
        <w:t>腐败和欺诈行为</w:t>
      </w:r>
    </w:p>
    <w:p>
      <w:pPr>
        <w:pStyle w:val="BodyText"/>
        <w:ind w:left="490"/>
        <w:spacing w:before="180" w:line="219" w:lineRule="auto"/>
        <w:rPr>
          <w:sz w:val="24"/>
          <w:szCs w:val="24"/>
        </w:rPr>
      </w:pPr>
      <w:r>
        <w:rPr>
          <w:sz w:val="24"/>
          <w:szCs w:val="24"/>
          <w:spacing w:val="-2"/>
        </w:rPr>
        <w:t>本采购形成的合同项下的买方和卖方（成交供应商）在合同生效和实施过程中应遵</w:t>
      </w:r>
    </w:p>
    <w:p>
      <w:pPr>
        <w:spacing w:line="219" w:lineRule="auto"/>
        <w:sectPr>
          <w:headerReference w:type="default" r:id="rId6"/>
          <w:footerReference w:type="default" r:id="rId25"/>
          <w:pgSz w:w="11906" w:h="16839"/>
          <w:pgMar w:top="1129" w:right="1336" w:bottom="686" w:left="1418" w:header="862" w:footer="523" w:gutter="0"/>
        </w:sectPr>
        <w:rPr>
          <w:sz w:val="24"/>
          <w:szCs w:val="24"/>
        </w:rPr>
      </w:pPr>
    </w:p>
    <w:p>
      <w:pPr>
        <w:spacing w:line="244" w:lineRule="auto"/>
        <w:rPr>
          <w:rFonts w:ascii="Arial"/>
          <w:sz w:val="21"/>
        </w:rPr>
      </w:pPr>
      <w:r/>
    </w:p>
    <w:p>
      <w:pPr>
        <w:pStyle w:val="BodyText"/>
        <w:ind w:left="17"/>
        <w:spacing w:before="78" w:line="220" w:lineRule="auto"/>
        <w:rPr>
          <w:sz w:val="24"/>
          <w:szCs w:val="24"/>
        </w:rPr>
      </w:pPr>
      <w:r>
        <w:rPr>
          <w:sz w:val="24"/>
          <w:szCs w:val="24"/>
          <w:spacing w:val="-1"/>
        </w:rPr>
        <w:t>守最高的道德标准。为此目的，定义下述条件：</w:t>
      </w:r>
    </w:p>
    <w:p>
      <w:pPr>
        <w:pStyle w:val="BodyText"/>
        <w:ind w:left="488" w:right="369" w:firstLine="12"/>
        <w:spacing w:before="178" w:line="290" w:lineRule="auto"/>
        <w:rPr>
          <w:sz w:val="24"/>
          <w:szCs w:val="24"/>
        </w:rPr>
      </w:pPr>
      <w:r>
        <w:rPr>
          <w:sz w:val="24"/>
          <w:szCs w:val="24"/>
          <w:spacing w:val="-2"/>
        </w:rPr>
        <w:t>（1）“腐败行为</w:t>
      </w:r>
      <w:r>
        <w:rPr>
          <w:sz w:val="24"/>
          <w:szCs w:val="24"/>
          <w:spacing w:val="-72"/>
        </w:rPr>
        <w:t xml:space="preserve"> </w:t>
      </w:r>
      <w:r>
        <w:rPr>
          <w:sz w:val="24"/>
          <w:szCs w:val="24"/>
          <w:spacing w:val="-2"/>
        </w:rPr>
        <w:t>”是指通过提供、给予、接受、索取任何有价值的东西来影响</w:t>
      </w:r>
      <w:r>
        <w:rPr>
          <w:sz w:val="24"/>
          <w:szCs w:val="24"/>
        </w:rPr>
        <w:t xml:space="preserve"> </w:t>
      </w:r>
      <w:r>
        <w:rPr>
          <w:sz w:val="24"/>
          <w:szCs w:val="24"/>
          <w:spacing w:val="-1"/>
        </w:rPr>
        <w:t>采购人员在采购过程中或合同实施过程中的行为；</w:t>
      </w:r>
    </w:p>
    <w:p>
      <w:pPr>
        <w:pStyle w:val="BodyText"/>
        <w:ind w:left="10" w:right="59" w:firstLine="490"/>
        <w:spacing w:before="183" w:line="324" w:lineRule="auto"/>
        <w:rPr>
          <w:sz w:val="24"/>
          <w:szCs w:val="24"/>
        </w:rPr>
      </w:pPr>
      <w:r>
        <w:rPr>
          <w:sz w:val="24"/>
          <w:szCs w:val="24"/>
          <w:spacing w:val="-2"/>
        </w:rPr>
        <w:t>（2）“欺诈行为</w:t>
      </w:r>
      <w:r>
        <w:rPr>
          <w:sz w:val="24"/>
          <w:szCs w:val="24"/>
          <w:spacing w:val="-70"/>
        </w:rPr>
        <w:t xml:space="preserve"> </w:t>
      </w:r>
      <w:r>
        <w:rPr>
          <w:sz w:val="24"/>
          <w:szCs w:val="24"/>
          <w:spacing w:val="-2"/>
        </w:rPr>
        <w:t>”是指为了影响采购过程或合同实施过程而谎报事实，损害买方</w:t>
      </w:r>
      <w:r>
        <w:rPr>
          <w:sz w:val="24"/>
          <w:szCs w:val="24"/>
        </w:rPr>
        <w:t xml:space="preserve"> </w:t>
      </w:r>
      <w:r>
        <w:rPr>
          <w:sz w:val="24"/>
          <w:szCs w:val="24"/>
          <w:spacing w:val="-1"/>
        </w:rPr>
        <w:t>和公共利益，包括供应商之间串通（递交响应文件</w:t>
      </w:r>
      <w:r>
        <w:rPr>
          <w:sz w:val="24"/>
          <w:szCs w:val="24"/>
          <w:spacing w:val="-2"/>
        </w:rPr>
        <w:t>之前和之后</w:t>
      </w:r>
      <w:r>
        <w:rPr>
          <w:sz w:val="24"/>
          <w:szCs w:val="24"/>
          <w:spacing w:val="-6"/>
        </w:rPr>
        <w:t>），</w:t>
      </w:r>
      <w:r>
        <w:rPr>
          <w:sz w:val="24"/>
          <w:szCs w:val="24"/>
          <w:spacing w:val="-2"/>
        </w:rPr>
        <w:t>人为地使磋商丧失竞</w:t>
      </w:r>
      <w:r>
        <w:rPr>
          <w:sz w:val="24"/>
          <w:szCs w:val="24"/>
        </w:rPr>
        <w:t xml:space="preserve"> </w:t>
      </w:r>
      <w:r>
        <w:rPr>
          <w:sz w:val="24"/>
          <w:szCs w:val="24"/>
          <w:spacing w:val="-2"/>
        </w:rPr>
        <w:t>争性，剥夺了买方从竞争中所获得的利益。如果被推荐的成交供应商被认为在本采购合</w:t>
      </w:r>
      <w:r>
        <w:rPr>
          <w:sz w:val="24"/>
          <w:szCs w:val="24"/>
          <w:spacing w:val="14"/>
        </w:rPr>
        <w:t xml:space="preserve"> </w:t>
      </w:r>
      <w:r>
        <w:rPr>
          <w:sz w:val="24"/>
          <w:szCs w:val="24"/>
          <w:spacing w:val="-1"/>
        </w:rPr>
        <w:t>同的竞争中有腐败和欺诈行为，则其磋商将被拒绝。</w:t>
      </w:r>
    </w:p>
    <w:p>
      <w:pPr>
        <w:pStyle w:val="BodyText"/>
        <w:ind w:left="14"/>
        <w:spacing w:before="181" w:line="221" w:lineRule="auto"/>
        <w:rPr>
          <w:sz w:val="24"/>
          <w:szCs w:val="24"/>
        </w:rPr>
      </w:pPr>
      <w:r>
        <w:rPr>
          <w:sz w:val="24"/>
          <w:szCs w:val="24"/>
          <w:b/>
          <w:bCs/>
          <w:spacing w:val="-4"/>
        </w:rPr>
        <w:t>31．政策功能</w:t>
      </w:r>
    </w:p>
    <w:p>
      <w:pPr>
        <w:pStyle w:val="BodyText"/>
        <w:ind w:left="7" w:right="59" w:firstLine="486"/>
        <w:spacing w:before="178" w:line="336" w:lineRule="auto"/>
        <w:rPr>
          <w:sz w:val="24"/>
          <w:szCs w:val="24"/>
        </w:rPr>
      </w:pPr>
      <w:r>
        <w:rPr>
          <w:sz w:val="24"/>
          <w:szCs w:val="24"/>
          <w:spacing w:val="-2"/>
        </w:rPr>
        <w:t>31.1 政策优惠条件及要求:根据财政部、工业和信息化部关于《政府采购促进中小</w:t>
      </w:r>
      <w:r>
        <w:rPr>
          <w:sz w:val="24"/>
          <w:szCs w:val="24"/>
          <w:spacing w:val="12"/>
        </w:rPr>
        <w:t xml:space="preserve"> </w:t>
      </w:r>
      <w:r>
        <w:rPr>
          <w:sz w:val="24"/>
          <w:szCs w:val="24"/>
          <w:spacing w:val="-1"/>
        </w:rPr>
        <w:t>企业发展管理办法》（财库【2020】46号）、</w:t>
      </w:r>
      <w:r>
        <w:rPr>
          <w:sz w:val="24"/>
          <w:szCs w:val="24"/>
          <w:spacing w:val="-2"/>
        </w:rPr>
        <w:t>财政部文件《关于促进残疾人就业政府采</w:t>
      </w:r>
      <w:r>
        <w:rPr>
          <w:sz w:val="24"/>
          <w:szCs w:val="24"/>
        </w:rPr>
        <w:t xml:space="preserve"> </w:t>
      </w:r>
      <w:r>
        <w:rPr>
          <w:sz w:val="24"/>
          <w:szCs w:val="24"/>
          <w:spacing w:val="-1"/>
        </w:rPr>
        <w:t>购政策的通知》（财库【2017】141 号）及财政</w:t>
      </w:r>
      <w:r>
        <w:rPr>
          <w:sz w:val="24"/>
          <w:szCs w:val="24"/>
          <w:spacing w:val="-2"/>
        </w:rPr>
        <w:t>部司法部《财政部司法部关于政府采购</w:t>
      </w:r>
      <w:r>
        <w:rPr>
          <w:sz w:val="24"/>
          <w:szCs w:val="24"/>
        </w:rPr>
        <w:t xml:space="preserve"> </w:t>
      </w:r>
      <w:r>
        <w:rPr>
          <w:sz w:val="24"/>
          <w:szCs w:val="24"/>
        </w:rPr>
        <w:t>支持监狱企业发展有关问题的通知书》（财库【2014】68 号）等</w:t>
      </w:r>
      <w:r>
        <w:rPr>
          <w:sz w:val="24"/>
          <w:szCs w:val="24"/>
          <w:spacing w:val="-1"/>
        </w:rPr>
        <w:t>有关规定的要求，以</w:t>
      </w:r>
      <w:r>
        <w:rPr>
          <w:sz w:val="24"/>
          <w:szCs w:val="24"/>
        </w:rPr>
        <w:t xml:space="preserve"> </w:t>
      </w:r>
      <w:r>
        <w:rPr>
          <w:sz w:val="24"/>
          <w:szCs w:val="24"/>
          <w:spacing w:val="-2"/>
        </w:rPr>
        <w:t>及政府关于强制采购节能产品、信息安全产品和优先采购环境标志产品的实施意见，政</w:t>
      </w:r>
      <w:r>
        <w:rPr>
          <w:sz w:val="24"/>
          <w:szCs w:val="24"/>
          <w:spacing w:val="17"/>
        </w:rPr>
        <w:t xml:space="preserve"> </w:t>
      </w:r>
      <w:r>
        <w:rPr>
          <w:sz w:val="24"/>
          <w:szCs w:val="24"/>
          <w:spacing w:val="-1"/>
        </w:rPr>
        <w:t>府采购项目的政策优惠条件及要求如下。</w:t>
      </w:r>
    </w:p>
    <w:p>
      <w:pPr>
        <w:pStyle w:val="BodyText"/>
        <w:ind w:left="10" w:right="59" w:firstLine="483"/>
        <w:spacing w:before="181" w:line="313" w:lineRule="auto"/>
        <w:rPr>
          <w:sz w:val="24"/>
          <w:szCs w:val="24"/>
        </w:rPr>
      </w:pPr>
      <w:r>
        <w:rPr>
          <w:sz w:val="24"/>
          <w:szCs w:val="24"/>
        </w:rPr>
        <w:t>31.2 所投分包(如不分包则指本项目)的所有</w:t>
      </w:r>
      <w:r>
        <w:rPr>
          <w:sz w:val="24"/>
          <w:szCs w:val="24"/>
          <w:spacing w:val="-1"/>
        </w:rPr>
        <w:t>报价产品进入当期节能清单的，其评</w:t>
      </w:r>
      <w:r>
        <w:rPr>
          <w:sz w:val="24"/>
          <w:szCs w:val="24"/>
        </w:rPr>
        <w:t xml:space="preserve"> </w:t>
      </w:r>
      <w:r>
        <w:rPr>
          <w:sz w:val="24"/>
          <w:szCs w:val="24"/>
          <w:spacing w:val="-1"/>
        </w:rPr>
        <w:t>标价=报价*（1-2%</w:t>
      </w:r>
      <w:r>
        <w:rPr>
          <w:sz w:val="24"/>
          <w:szCs w:val="24"/>
          <w:spacing w:val="-8"/>
        </w:rPr>
        <w:t>）；</w:t>
      </w:r>
      <w:r>
        <w:rPr>
          <w:sz w:val="24"/>
          <w:szCs w:val="24"/>
          <w:spacing w:val="-1"/>
        </w:rPr>
        <w:t>报价人所投产品满足此规定的，必须提供声明函</w:t>
      </w:r>
      <w:r>
        <w:rPr>
          <w:sz w:val="24"/>
          <w:szCs w:val="24"/>
          <w:spacing w:val="-2"/>
        </w:rPr>
        <w:t>并提供相关证明</w:t>
      </w:r>
      <w:r>
        <w:rPr>
          <w:sz w:val="24"/>
          <w:szCs w:val="24"/>
        </w:rPr>
        <w:t xml:space="preserve"> </w:t>
      </w:r>
      <w:r>
        <w:rPr>
          <w:sz w:val="24"/>
          <w:szCs w:val="24"/>
          <w:spacing w:val="-4"/>
        </w:rPr>
        <w:t>文件。</w:t>
      </w:r>
    </w:p>
    <w:p>
      <w:pPr>
        <w:pStyle w:val="BodyText"/>
        <w:ind w:left="10" w:right="59" w:firstLine="483"/>
        <w:spacing w:before="179" w:line="313" w:lineRule="auto"/>
        <w:rPr>
          <w:sz w:val="24"/>
          <w:szCs w:val="24"/>
        </w:rPr>
      </w:pPr>
      <w:r>
        <w:rPr>
          <w:sz w:val="24"/>
          <w:szCs w:val="24"/>
        </w:rPr>
        <w:t>31.3 所投分包(如不分包则指本项目)的所有</w:t>
      </w:r>
      <w:r>
        <w:rPr>
          <w:sz w:val="24"/>
          <w:szCs w:val="24"/>
          <w:spacing w:val="-1"/>
        </w:rPr>
        <w:t>报价产品进入当期环保清单的，其评</w:t>
      </w:r>
      <w:r>
        <w:rPr>
          <w:sz w:val="24"/>
          <w:szCs w:val="24"/>
        </w:rPr>
        <w:t xml:space="preserve"> </w:t>
      </w:r>
      <w:r>
        <w:rPr>
          <w:sz w:val="24"/>
          <w:szCs w:val="24"/>
          <w:spacing w:val="-1"/>
        </w:rPr>
        <w:t>标价=报价*（1-2%</w:t>
      </w:r>
      <w:r>
        <w:rPr>
          <w:sz w:val="24"/>
          <w:szCs w:val="24"/>
          <w:spacing w:val="-8"/>
        </w:rPr>
        <w:t>）；</w:t>
      </w:r>
      <w:r>
        <w:rPr>
          <w:sz w:val="24"/>
          <w:szCs w:val="24"/>
          <w:spacing w:val="-1"/>
        </w:rPr>
        <w:t>报价人所投产品满足此规定的，必须提供声明函</w:t>
      </w:r>
      <w:r>
        <w:rPr>
          <w:sz w:val="24"/>
          <w:szCs w:val="24"/>
          <w:spacing w:val="-2"/>
        </w:rPr>
        <w:t>并提供相关证明</w:t>
      </w:r>
      <w:r>
        <w:rPr>
          <w:sz w:val="24"/>
          <w:szCs w:val="24"/>
        </w:rPr>
        <w:t xml:space="preserve"> </w:t>
      </w:r>
      <w:r>
        <w:rPr>
          <w:sz w:val="24"/>
          <w:szCs w:val="24"/>
          <w:spacing w:val="-4"/>
        </w:rPr>
        <w:t>文件。</w:t>
      </w:r>
    </w:p>
    <w:p>
      <w:pPr>
        <w:pStyle w:val="BodyText"/>
        <w:ind w:left="9" w:firstLine="484"/>
        <w:spacing w:before="181" w:line="324" w:lineRule="auto"/>
        <w:rPr>
          <w:sz w:val="24"/>
          <w:szCs w:val="24"/>
        </w:rPr>
      </w:pPr>
      <w:r>
        <w:rPr>
          <w:sz w:val="24"/>
          <w:szCs w:val="24"/>
        </w:rPr>
        <w:t>31.4 所投分包(如不分包则指本项目)的所有</w:t>
      </w:r>
      <w:r>
        <w:rPr>
          <w:sz w:val="24"/>
          <w:szCs w:val="24"/>
          <w:spacing w:val="-1"/>
        </w:rPr>
        <w:t>投标产品均为绿色产品的，均为绿色</w:t>
      </w:r>
      <w:r>
        <w:rPr>
          <w:sz w:val="24"/>
          <w:szCs w:val="24"/>
        </w:rPr>
        <w:t xml:space="preserve">  </w:t>
      </w:r>
      <w:r>
        <w:rPr>
          <w:sz w:val="24"/>
          <w:szCs w:val="24"/>
          <w:spacing w:val="-9"/>
        </w:rPr>
        <w:t>产品的，其评审价=报价*（1-4%</w:t>
      </w:r>
      <w:r>
        <w:rPr>
          <w:sz w:val="24"/>
          <w:szCs w:val="24"/>
          <w:spacing w:val="-56"/>
          <w:w w:val="88"/>
        </w:rPr>
        <w:t>）；</w:t>
      </w:r>
      <w:r>
        <w:rPr>
          <w:sz w:val="24"/>
          <w:szCs w:val="24"/>
          <w:spacing w:val="-9"/>
        </w:rPr>
        <w:t>超过一半产品为绿色产品的，其评审价=报价*（1-3%</w:t>
      </w:r>
      <w:r>
        <w:rPr>
          <w:sz w:val="24"/>
          <w:szCs w:val="24"/>
          <w:spacing w:val="-56"/>
          <w:w w:val="88"/>
        </w:rPr>
        <w:t>）；</w:t>
      </w:r>
      <w:r>
        <w:rPr>
          <w:sz w:val="24"/>
          <w:szCs w:val="24"/>
          <w:spacing w:val="5"/>
        </w:rPr>
        <w:t xml:space="preserve"> </w:t>
      </w:r>
      <w:r>
        <w:rPr>
          <w:sz w:val="24"/>
          <w:szCs w:val="24"/>
          <w:spacing w:val="-1"/>
        </w:rPr>
        <w:t>个别产品为绿色产品的，其评审价=报价*（1</w:t>
      </w:r>
      <w:r>
        <w:rPr>
          <w:sz w:val="24"/>
          <w:szCs w:val="24"/>
          <w:spacing w:val="-2"/>
        </w:rPr>
        <w:t>-2%）。供应商所投产品满足此规定的，必</w:t>
      </w:r>
      <w:r>
        <w:rPr>
          <w:sz w:val="24"/>
          <w:szCs w:val="24"/>
        </w:rPr>
        <w:t xml:space="preserve"> </w:t>
      </w:r>
      <w:r>
        <w:rPr>
          <w:sz w:val="24"/>
          <w:szCs w:val="24"/>
          <w:spacing w:val="-1"/>
        </w:rPr>
        <w:t>须提供声明函并提供相关证明文件。</w:t>
      </w:r>
    </w:p>
    <w:p>
      <w:pPr>
        <w:pStyle w:val="BodyText"/>
        <w:ind w:left="494"/>
        <w:spacing w:before="184" w:line="219" w:lineRule="auto"/>
        <w:rPr>
          <w:sz w:val="24"/>
          <w:szCs w:val="24"/>
        </w:rPr>
      </w:pPr>
      <w:r>
        <w:rPr>
          <w:sz w:val="24"/>
          <w:szCs w:val="24"/>
          <w:spacing w:val="-1"/>
        </w:rPr>
        <w:t>31.5 纳入财政部公布的《政府采购自主创新产品目录》的货物和服务：</w:t>
      </w:r>
    </w:p>
    <w:p>
      <w:pPr>
        <w:pStyle w:val="BodyText"/>
        <w:ind w:left="17" w:right="129" w:firstLine="477"/>
        <w:spacing w:before="181" w:line="289" w:lineRule="auto"/>
        <w:rPr>
          <w:sz w:val="24"/>
          <w:szCs w:val="24"/>
        </w:rPr>
      </w:pPr>
      <w:r>
        <w:rPr>
          <w:sz w:val="24"/>
          <w:szCs w:val="24"/>
        </w:rPr>
        <w:t>31.5.1 采用最低评标价法评标的项目，对自</w:t>
      </w:r>
      <w:r>
        <w:rPr>
          <w:sz w:val="24"/>
          <w:szCs w:val="24"/>
          <w:spacing w:val="-1"/>
        </w:rPr>
        <w:t>主创新产品在评审时对其投标价格给</w:t>
      </w:r>
      <w:r>
        <w:rPr>
          <w:sz w:val="24"/>
          <w:szCs w:val="24"/>
        </w:rPr>
        <w:t xml:space="preserve"> </w:t>
      </w:r>
      <w:r>
        <w:rPr>
          <w:sz w:val="24"/>
          <w:szCs w:val="24"/>
          <w:spacing w:val="-2"/>
        </w:rPr>
        <w:t>予5％的价格扣除。</w:t>
      </w:r>
    </w:p>
    <w:p>
      <w:pPr>
        <w:pStyle w:val="BodyText"/>
        <w:ind w:left="9" w:right="59" w:firstLine="484"/>
        <w:spacing w:before="182" w:line="289" w:lineRule="auto"/>
        <w:rPr>
          <w:sz w:val="24"/>
          <w:szCs w:val="24"/>
        </w:rPr>
      </w:pPr>
      <w:r>
        <w:rPr>
          <w:sz w:val="24"/>
          <w:szCs w:val="24"/>
          <w:spacing w:val="-3"/>
        </w:rPr>
        <w:t>31.5.2</w:t>
      </w:r>
      <w:r>
        <w:rPr>
          <w:sz w:val="24"/>
          <w:szCs w:val="24"/>
          <w:spacing w:val="-52"/>
        </w:rPr>
        <w:t xml:space="preserve"> </w:t>
      </w:r>
      <w:r>
        <w:rPr>
          <w:sz w:val="24"/>
          <w:szCs w:val="24"/>
          <w:spacing w:val="-3"/>
        </w:rPr>
        <w:t>采用综合评分法评标的项目，对自主</w:t>
      </w:r>
      <w:r>
        <w:rPr>
          <w:sz w:val="24"/>
          <w:szCs w:val="24"/>
          <w:spacing w:val="-4"/>
        </w:rPr>
        <w:t>创新产品在价格评标项中，对自主创新</w:t>
      </w:r>
      <w:r>
        <w:rPr>
          <w:sz w:val="24"/>
          <w:szCs w:val="24"/>
        </w:rPr>
        <w:t xml:space="preserve"> </w:t>
      </w:r>
      <w:r>
        <w:rPr>
          <w:sz w:val="24"/>
          <w:szCs w:val="24"/>
          <w:spacing w:val="-2"/>
        </w:rPr>
        <w:t>产品给予价格评标总分值的</w:t>
      </w:r>
      <w:r>
        <w:rPr>
          <w:sz w:val="24"/>
          <w:szCs w:val="24"/>
          <w:spacing w:val="-35"/>
        </w:rPr>
        <w:t xml:space="preserve"> </w:t>
      </w:r>
      <w:r>
        <w:rPr>
          <w:sz w:val="24"/>
          <w:szCs w:val="24"/>
          <w:spacing w:val="-2"/>
        </w:rPr>
        <w:t>5％的加分。</w:t>
      </w:r>
    </w:p>
    <w:p>
      <w:pPr>
        <w:pStyle w:val="BodyText"/>
        <w:ind w:left="494"/>
        <w:spacing w:before="181" w:line="219" w:lineRule="auto"/>
        <w:rPr>
          <w:sz w:val="24"/>
          <w:szCs w:val="24"/>
        </w:rPr>
      </w:pPr>
      <w:r>
        <w:rPr>
          <w:sz w:val="24"/>
          <w:szCs w:val="24"/>
          <w:spacing w:val="-1"/>
        </w:rPr>
        <w:t>31.6 报价人为小型和微型企业（含联合体）的情况：</w:t>
      </w:r>
    </w:p>
    <w:p>
      <w:pPr>
        <w:spacing w:line="219" w:lineRule="auto"/>
        <w:sectPr>
          <w:headerReference w:type="default" r:id="rId26"/>
          <w:footerReference w:type="default" r:id="rId27"/>
          <w:pgSz w:w="11906" w:h="16839"/>
          <w:pgMar w:top="1129" w:right="1358" w:bottom="686" w:left="1418" w:header="862" w:footer="523" w:gutter="0"/>
        </w:sectPr>
        <w:rPr>
          <w:sz w:val="24"/>
          <w:szCs w:val="24"/>
        </w:rPr>
      </w:pPr>
    </w:p>
    <w:p>
      <w:pPr>
        <w:spacing w:line="243" w:lineRule="auto"/>
        <w:rPr>
          <w:rFonts w:ascii="Arial"/>
          <w:sz w:val="21"/>
        </w:rPr>
      </w:pPr>
      <w:r/>
    </w:p>
    <w:p>
      <w:pPr>
        <w:pStyle w:val="BodyText"/>
        <w:ind w:left="494"/>
        <w:spacing w:before="78" w:line="221" w:lineRule="auto"/>
        <w:rPr>
          <w:sz w:val="24"/>
          <w:szCs w:val="24"/>
        </w:rPr>
      </w:pPr>
      <w:r>
        <w:rPr>
          <w:sz w:val="24"/>
          <w:szCs w:val="24"/>
          <w:spacing w:val="-3"/>
        </w:rPr>
        <w:t>31.6.1</w:t>
      </w:r>
      <w:r>
        <w:rPr>
          <w:sz w:val="24"/>
          <w:szCs w:val="24"/>
          <w:spacing w:val="-28"/>
        </w:rPr>
        <w:t xml:space="preserve"> </w:t>
      </w:r>
      <w:r>
        <w:rPr>
          <w:sz w:val="24"/>
          <w:szCs w:val="24"/>
          <w:spacing w:val="-3"/>
        </w:rPr>
        <w:t>中小企业的认定标准：</w:t>
      </w:r>
    </w:p>
    <w:p>
      <w:pPr>
        <w:pStyle w:val="BodyText"/>
        <w:ind w:left="15" w:right="168" w:firstLine="492"/>
        <w:spacing w:before="177" w:line="290" w:lineRule="auto"/>
        <w:rPr>
          <w:sz w:val="24"/>
          <w:szCs w:val="24"/>
        </w:rPr>
      </w:pPr>
      <w:r>
        <w:rPr>
          <w:sz w:val="24"/>
          <w:szCs w:val="24"/>
          <w:spacing w:val="-1"/>
        </w:rPr>
        <w:t>1）提供本企业制造的货物、承担的工程或者服务，或者提供其他中小企业制造的</w:t>
      </w:r>
      <w:r>
        <w:rPr>
          <w:sz w:val="24"/>
          <w:szCs w:val="24"/>
          <w:spacing w:val="7"/>
        </w:rPr>
        <w:t xml:space="preserve"> </w:t>
      </w:r>
      <w:r>
        <w:rPr>
          <w:sz w:val="24"/>
          <w:szCs w:val="24"/>
          <w:spacing w:val="-1"/>
        </w:rPr>
        <w:t>货物，不包括提供或使用大型企业注册商标的货物；</w:t>
      </w:r>
    </w:p>
    <w:p>
      <w:pPr>
        <w:pStyle w:val="BodyText"/>
        <w:ind w:left="18" w:right="168" w:firstLine="474"/>
        <w:spacing w:before="183" w:line="289" w:lineRule="auto"/>
        <w:rPr>
          <w:sz w:val="24"/>
          <w:szCs w:val="24"/>
        </w:rPr>
      </w:pPr>
      <w:r>
        <w:rPr>
          <w:sz w:val="24"/>
          <w:szCs w:val="24"/>
        </w:rPr>
        <w:t>2）本规定所称中小企业划分标准，是指国务院有</w:t>
      </w:r>
      <w:r>
        <w:rPr>
          <w:sz w:val="24"/>
          <w:szCs w:val="24"/>
          <w:spacing w:val="-1"/>
        </w:rPr>
        <w:t>关部门根据企业从业人员、营业</w:t>
      </w:r>
      <w:r>
        <w:rPr>
          <w:sz w:val="24"/>
          <w:szCs w:val="24"/>
        </w:rPr>
        <w:t xml:space="preserve"> </w:t>
      </w:r>
      <w:r>
        <w:rPr>
          <w:sz w:val="24"/>
          <w:szCs w:val="24"/>
          <w:spacing w:val="-1"/>
        </w:rPr>
        <w:t>收入、资产总额等指标制定的中小企业划型标准（工信部联企业〔2011〕300</w:t>
      </w:r>
      <w:r>
        <w:rPr>
          <w:sz w:val="24"/>
          <w:szCs w:val="24"/>
          <w:spacing w:val="-45"/>
        </w:rPr>
        <w:t xml:space="preserve"> </w:t>
      </w:r>
      <w:r>
        <w:rPr>
          <w:sz w:val="24"/>
          <w:szCs w:val="24"/>
          <w:spacing w:val="-1"/>
        </w:rPr>
        <w:t>号</w:t>
      </w:r>
      <w:r>
        <w:rPr>
          <w:sz w:val="24"/>
          <w:szCs w:val="24"/>
          <w:spacing w:val="2"/>
        </w:rPr>
        <w:t>）；</w:t>
      </w:r>
    </w:p>
    <w:p>
      <w:pPr>
        <w:pStyle w:val="BodyText"/>
        <w:ind w:left="32" w:right="18" w:firstLine="462"/>
        <w:spacing w:before="181" w:line="289" w:lineRule="auto"/>
        <w:rPr>
          <w:sz w:val="24"/>
          <w:szCs w:val="24"/>
        </w:rPr>
      </w:pPr>
      <w:r>
        <w:rPr>
          <w:sz w:val="24"/>
          <w:szCs w:val="24"/>
          <w:spacing w:val="-3"/>
        </w:rPr>
        <w:t>3）小型、微型企业提供有中型企业制造的货物的，视同为中型企业；小型、微型、</w:t>
      </w:r>
      <w:r>
        <w:rPr>
          <w:sz w:val="24"/>
          <w:szCs w:val="24"/>
          <w:spacing w:val="5"/>
        </w:rPr>
        <w:t xml:space="preserve"> </w:t>
      </w:r>
      <w:r>
        <w:rPr>
          <w:sz w:val="24"/>
          <w:szCs w:val="24"/>
          <w:spacing w:val="-1"/>
        </w:rPr>
        <w:t>中型企业提供有大型企业制造的货物的，视</w:t>
      </w:r>
      <w:r>
        <w:rPr>
          <w:sz w:val="24"/>
          <w:szCs w:val="24"/>
          <w:spacing w:val="-2"/>
        </w:rPr>
        <w:t>同为大型企业。</w:t>
      </w:r>
    </w:p>
    <w:p>
      <w:pPr>
        <w:pStyle w:val="BodyText"/>
        <w:ind w:left="488"/>
        <w:spacing w:before="183" w:line="220" w:lineRule="auto"/>
        <w:rPr>
          <w:sz w:val="24"/>
          <w:szCs w:val="24"/>
        </w:rPr>
      </w:pPr>
      <w:r>
        <w:rPr>
          <w:sz w:val="24"/>
          <w:szCs w:val="24"/>
          <w:spacing w:val="-1"/>
        </w:rPr>
        <w:t>4）监狱企业视同为小型、微型企业。</w:t>
      </w:r>
    </w:p>
    <w:p>
      <w:pPr>
        <w:pStyle w:val="BodyText"/>
        <w:ind w:left="14" w:right="168" w:firstLine="480"/>
        <w:spacing w:before="179" w:line="290" w:lineRule="auto"/>
        <w:rPr>
          <w:sz w:val="24"/>
          <w:szCs w:val="24"/>
        </w:rPr>
      </w:pPr>
      <w:r>
        <w:rPr>
          <w:sz w:val="24"/>
          <w:szCs w:val="24"/>
        </w:rPr>
        <w:t>5) 残疾人福利性单位视同为小型、微型企业</w:t>
      </w:r>
      <w:r>
        <w:rPr>
          <w:sz w:val="24"/>
          <w:szCs w:val="24"/>
          <w:spacing w:val="-1"/>
        </w:rPr>
        <w:t>，必须如实填写“残疾人福利性单位</w:t>
      </w:r>
      <w:r>
        <w:rPr>
          <w:sz w:val="24"/>
          <w:szCs w:val="24"/>
        </w:rPr>
        <w:t xml:space="preserve"> </w:t>
      </w:r>
      <w:r>
        <w:rPr>
          <w:sz w:val="24"/>
          <w:szCs w:val="24"/>
          <w:spacing w:val="-3"/>
        </w:rPr>
        <w:t>声明函</w:t>
      </w:r>
      <w:r>
        <w:rPr>
          <w:sz w:val="24"/>
          <w:szCs w:val="24"/>
          <w:spacing w:val="-76"/>
        </w:rPr>
        <w:t xml:space="preserve"> </w:t>
      </w:r>
      <w:r>
        <w:rPr>
          <w:sz w:val="24"/>
          <w:szCs w:val="24"/>
          <w:spacing w:val="-3"/>
        </w:rPr>
        <w:t>”（内容、格式见财库〔2017〕141</w:t>
      </w:r>
      <w:r>
        <w:rPr>
          <w:sz w:val="24"/>
          <w:szCs w:val="24"/>
          <w:spacing w:val="-45"/>
        </w:rPr>
        <w:t xml:space="preserve"> </w:t>
      </w:r>
      <w:r>
        <w:rPr>
          <w:sz w:val="24"/>
          <w:szCs w:val="24"/>
          <w:spacing w:val="-3"/>
        </w:rPr>
        <w:t>号）。</w:t>
      </w:r>
    </w:p>
    <w:p>
      <w:pPr>
        <w:pStyle w:val="BodyText"/>
        <w:ind w:left="14"/>
        <w:spacing w:before="179" w:line="219" w:lineRule="auto"/>
        <w:rPr>
          <w:sz w:val="24"/>
          <w:szCs w:val="24"/>
        </w:rPr>
      </w:pPr>
      <w:r>
        <w:rPr>
          <w:sz w:val="24"/>
          <w:szCs w:val="24"/>
          <w:spacing w:val="-3"/>
        </w:rPr>
        <w:t>31.6.2</w:t>
      </w:r>
      <w:r>
        <w:rPr>
          <w:sz w:val="24"/>
          <w:szCs w:val="24"/>
          <w:spacing w:val="-34"/>
        </w:rPr>
        <w:t xml:space="preserve"> </w:t>
      </w:r>
      <w:r>
        <w:rPr>
          <w:sz w:val="24"/>
          <w:szCs w:val="24"/>
          <w:spacing w:val="-3"/>
        </w:rPr>
        <w:t>具体评审价说明：</w:t>
      </w:r>
    </w:p>
    <w:p>
      <w:pPr>
        <w:pStyle w:val="BodyText"/>
        <w:ind w:left="10" w:right="99" w:firstLine="496"/>
        <w:spacing w:before="185" w:line="324" w:lineRule="auto"/>
        <w:rPr>
          <w:sz w:val="24"/>
          <w:szCs w:val="24"/>
        </w:rPr>
      </w:pPr>
      <w:r>
        <w:rPr>
          <w:sz w:val="24"/>
          <w:szCs w:val="24"/>
          <w:b/>
          <w:bCs/>
          <w:spacing w:val="-4"/>
        </w:rPr>
        <w:t>1）货物和服务项目评审报价给予</w:t>
      </w:r>
      <w:r>
        <w:rPr>
          <w:sz w:val="24"/>
          <w:szCs w:val="24"/>
          <w:spacing w:val="-15"/>
        </w:rPr>
        <w:t xml:space="preserve"> </w:t>
      </w:r>
      <w:r>
        <w:rPr>
          <w:sz w:val="24"/>
          <w:szCs w:val="24"/>
          <w:b/>
          <w:bCs/>
          <w:spacing w:val="-4"/>
        </w:rPr>
        <w:t>10%（工程项目为</w:t>
      </w:r>
      <w:r>
        <w:rPr>
          <w:sz w:val="24"/>
          <w:szCs w:val="24"/>
          <w:spacing w:val="-44"/>
        </w:rPr>
        <w:t xml:space="preserve"> </w:t>
      </w:r>
      <w:r>
        <w:rPr>
          <w:sz w:val="24"/>
          <w:szCs w:val="24"/>
          <w:b/>
          <w:bCs/>
          <w:spacing w:val="-4"/>
        </w:rPr>
        <w:t>3%）的扣除，用扣除后的价格</w:t>
      </w:r>
      <w:r>
        <w:rPr>
          <w:sz w:val="24"/>
          <w:szCs w:val="24"/>
        </w:rPr>
        <w:t xml:space="preserve">  </w:t>
      </w:r>
      <w:r>
        <w:rPr>
          <w:sz w:val="24"/>
          <w:szCs w:val="24"/>
          <w:b/>
          <w:bCs/>
          <w:spacing w:val="-2"/>
        </w:rPr>
        <w:t>参加评审。</w:t>
      </w:r>
      <w:r>
        <w:rPr>
          <w:sz w:val="24"/>
          <w:szCs w:val="24"/>
          <w:spacing w:val="-2"/>
        </w:rPr>
        <w:t>适用招标投标法的政府采购工程建设项目，采用综合评估法但未采用低价优</w:t>
      </w:r>
      <w:r>
        <w:rPr>
          <w:sz w:val="24"/>
          <w:szCs w:val="24"/>
          <w:spacing w:val="1"/>
        </w:rPr>
        <w:t xml:space="preserve"> </w:t>
      </w:r>
      <w:r>
        <w:rPr>
          <w:sz w:val="24"/>
          <w:szCs w:val="24"/>
          <w:spacing w:val="-1"/>
        </w:rPr>
        <w:t>先法计算价格分的，评标时应当在采用原报价进行评分的基础上增加其价格得分的</w:t>
      </w:r>
      <w:r>
        <w:rPr>
          <w:sz w:val="24"/>
          <w:szCs w:val="24"/>
          <w:spacing w:val="-34"/>
        </w:rPr>
        <w:t xml:space="preserve"> </w:t>
      </w:r>
      <w:r>
        <w:rPr>
          <w:sz w:val="24"/>
          <w:szCs w:val="24"/>
          <w:spacing w:val="-1"/>
        </w:rPr>
        <w:t>3%</w:t>
      </w:r>
      <w:r>
        <w:rPr>
          <w:sz w:val="24"/>
          <w:szCs w:val="24"/>
        </w:rPr>
        <w:t xml:space="preserve">  </w:t>
      </w:r>
      <w:r>
        <w:rPr>
          <w:sz w:val="24"/>
          <w:szCs w:val="24"/>
          <w:spacing w:val="-2"/>
        </w:rPr>
        <w:t>作为其价格分。</w:t>
      </w:r>
    </w:p>
    <w:p>
      <w:pPr>
        <w:pStyle w:val="BodyText"/>
        <w:ind w:left="8" w:right="99" w:firstLine="483"/>
        <w:spacing w:before="178" w:line="342" w:lineRule="auto"/>
        <w:rPr>
          <w:sz w:val="24"/>
          <w:szCs w:val="24"/>
        </w:rPr>
      </w:pPr>
      <w:r>
        <w:rPr>
          <w:sz w:val="24"/>
          <w:szCs w:val="24"/>
        </w:rPr>
        <w:t>2)  接受大中型企业与小微企业组成联合体或者</w:t>
      </w:r>
      <w:r>
        <w:rPr>
          <w:sz w:val="24"/>
          <w:szCs w:val="24"/>
          <w:spacing w:val="-1"/>
        </w:rPr>
        <w:t>允许大中型企业向一家或者多家</w:t>
      </w:r>
      <w:r>
        <w:rPr>
          <w:sz w:val="24"/>
          <w:szCs w:val="24"/>
        </w:rPr>
        <w:t xml:space="preserve">  </w:t>
      </w:r>
      <w:r>
        <w:rPr>
          <w:sz w:val="24"/>
          <w:szCs w:val="24"/>
          <w:spacing w:val="-2"/>
        </w:rPr>
        <w:t>小微企业分包的采购项目，对于联合协议或者分包意向协议约定小微企业的合同份额占</w:t>
      </w:r>
      <w:r>
        <w:rPr>
          <w:sz w:val="24"/>
          <w:szCs w:val="24"/>
          <w:spacing w:val="16"/>
        </w:rPr>
        <w:t xml:space="preserve"> </w:t>
      </w:r>
      <w:r>
        <w:rPr>
          <w:sz w:val="24"/>
          <w:szCs w:val="24"/>
          <w:spacing w:val="-1"/>
        </w:rPr>
        <w:t>到合同总金额</w:t>
      </w:r>
      <w:r>
        <w:rPr>
          <w:sz w:val="24"/>
          <w:szCs w:val="24"/>
          <w:spacing w:val="-31"/>
        </w:rPr>
        <w:t xml:space="preserve"> </w:t>
      </w:r>
      <w:r>
        <w:rPr>
          <w:sz w:val="24"/>
          <w:szCs w:val="24"/>
          <w:spacing w:val="-1"/>
        </w:rPr>
        <w:t>30%以上的，采购人、招标代理机构应当对联合体或者大中型企业的报价</w:t>
      </w:r>
      <w:r>
        <w:rPr>
          <w:sz w:val="24"/>
          <w:szCs w:val="24"/>
        </w:rPr>
        <w:t xml:space="preserve"> </w:t>
      </w:r>
      <w:r>
        <w:rPr>
          <w:sz w:val="24"/>
          <w:szCs w:val="24"/>
          <w:spacing w:val="1"/>
        </w:rPr>
        <w:t>给予4%（工程项目为</w:t>
      </w:r>
      <w:r>
        <w:rPr>
          <w:sz w:val="24"/>
          <w:szCs w:val="24"/>
          <w:spacing w:val="-33"/>
        </w:rPr>
        <w:t xml:space="preserve"> </w:t>
      </w:r>
      <w:r>
        <w:rPr>
          <w:sz w:val="24"/>
          <w:szCs w:val="24"/>
          <w:spacing w:val="1"/>
        </w:rPr>
        <w:t>1%）的扣除，用扣除后的价</w:t>
      </w:r>
      <w:r>
        <w:rPr>
          <w:sz w:val="24"/>
          <w:szCs w:val="24"/>
        </w:rPr>
        <w:t>格参加评审。适用招标投标法的政府 </w:t>
      </w:r>
      <w:r>
        <w:rPr>
          <w:sz w:val="24"/>
          <w:szCs w:val="24"/>
          <w:spacing w:val="-2"/>
        </w:rPr>
        <w:t>采购工程建设项目，采用综合评估法但未采用低价优先法计算价格分的，评标时应当在</w:t>
      </w:r>
      <w:r>
        <w:rPr>
          <w:sz w:val="24"/>
          <w:szCs w:val="24"/>
          <w:spacing w:val="16"/>
        </w:rPr>
        <w:t xml:space="preserve"> </w:t>
      </w:r>
      <w:r>
        <w:rPr>
          <w:sz w:val="24"/>
          <w:szCs w:val="24"/>
          <w:spacing w:val="-4"/>
        </w:rPr>
        <w:t>采用原报价进行评分的基础上增加其价格得分的</w:t>
      </w:r>
      <w:r>
        <w:rPr>
          <w:sz w:val="24"/>
          <w:szCs w:val="24"/>
          <w:spacing w:val="-24"/>
        </w:rPr>
        <w:t xml:space="preserve"> </w:t>
      </w:r>
      <w:r>
        <w:rPr>
          <w:sz w:val="24"/>
          <w:szCs w:val="24"/>
          <w:spacing w:val="-4"/>
        </w:rPr>
        <w:t>1%作为其价格分。组成联合体或者接受</w:t>
      </w:r>
      <w:r>
        <w:rPr>
          <w:sz w:val="24"/>
          <w:szCs w:val="24"/>
        </w:rPr>
        <w:t xml:space="preserve"> </w:t>
      </w:r>
      <w:r>
        <w:rPr>
          <w:sz w:val="24"/>
          <w:szCs w:val="24"/>
          <w:spacing w:val="-2"/>
        </w:rPr>
        <w:t>分包的小微企业与联合体内其他企业、分包企业之间存在直接控股、管理关系的，不享</w:t>
      </w:r>
      <w:r>
        <w:rPr>
          <w:sz w:val="24"/>
          <w:szCs w:val="24"/>
          <w:spacing w:val="16"/>
        </w:rPr>
        <w:t xml:space="preserve"> </w:t>
      </w:r>
      <w:r>
        <w:rPr>
          <w:sz w:val="24"/>
          <w:szCs w:val="24"/>
          <w:spacing w:val="-1"/>
        </w:rPr>
        <w:t>受价格扣除优惠政策。</w:t>
      </w:r>
    </w:p>
    <w:p>
      <w:pPr>
        <w:pStyle w:val="BodyText"/>
        <w:ind w:left="12" w:firstLine="481"/>
        <w:spacing w:before="179" w:line="313" w:lineRule="auto"/>
        <w:rPr>
          <w:sz w:val="24"/>
          <w:szCs w:val="24"/>
        </w:rPr>
      </w:pPr>
      <w:r>
        <w:rPr>
          <w:sz w:val="24"/>
          <w:szCs w:val="24"/>
          <w:spacing w:val="-5"/>
        </w:rPr>
        <w:t>31.6.3</w:t>
      </w:r>
      <w:r>
        <w:rPr>
          <w:sz w:val="24"/>
          <w:szCs w:val="24"/>
          <w:spacing w:val="-53"/>
        </w:rPr>
        <w:t xml:space="preserve"> </w:t>
      </w:r>
      <w:r>
        <w:rPr>
          <w:sz w:val="24"/>
          <w:szCs w:val="24"/>
          <w:spacing w:val="-5"/>
        </w:rPr>
        <w:t>报价人为工信部联企业〔2011〕300</w:t>
      </w:r>
      <w:r>
        <w:rPr>
          <w:sz w:val="24"/>
          <w:szCs w:val="24"/>
          <w:spacing w:val="-45"/>
        </w:rPr>
        <w:t xml:space="preserve"> </w:t>
      </w:r>
      <w:r>
        <w:rPr>
          <w:sz w:val="24"/>
          <w:szCs w:val="24"/>
          <w:spacing w:val="-5"/>
        </w:rPr>
        <w:t>号文规定</w:t>
      </w:r>
      <w:r>
        <w:rPr>
          <w:sz w:val="24"/>
          <w:szCs w:val="24"/>
          <w:spacing w:val="-6"/>
        </w:rPr>
        <w:t>的小型和微型企业（含联合体）</w:t>
      </w:r>
      <w:r>
        <w:rPr>
          <w:sz w:val="24"/>
          <w:szCs w:val="24"/>
        </w:rPr>
        <w:t xml:space="preserve"> </w:t>
      </w:r>
      <w:r>
        <w:rPr>
          <w:sz w:val="24"/>
          <w:szCs w:val="24"/>
          <w:spacing w:val="-3"/>
        </w:rPr>
        <w:t>的，必须如实填写“</w:t>
      </w:r>
      <w:r>
        <w:rPr>
          <w:sz w:val="24"/>
          <w:szCs w:val="24"/>
          <w:spacing w:val="-88"/>
        </w:rPr>
        <w:t xml:space="preserve"> </w:t>
      </w:r>
      <w:r>
        <w:rPr>
          <w:sz w:val="24"/>
          <w:szCs w:val="24"/>
          <w:spacing w:val="-3"/>
        </w:rPr>
        <w:t>中小企业声明函</w:t>
      </w:r>
      <w:r>
        <w:rPr>
          <w:sz w:val="24"/>
          <w:szCs w:val="24"/>
          <w:spacing w:val="-88"/>
        </w:rPr>
        <w:t xml:space="preserve"> </w:t>
      </w:r>
      <w:r>
        <w:rPr>
          <w:sz w:val="24"/>
          <w:szCs w:val="24"/>
          <w:spacing w:val="-3"/>
        </w:rPr>
        <w:t>”（内容、格式见</w:t>
      </w:r>
      <w:r>
        <w:rPr>
          <w:sz w:val="24"/>
          <w:szCs w:val="24"/>
          <w:spacing w:val="-4"/>
        </w:rPr>
        <w:t>《政府采购促进中小企业发展管</w:t>
      </w:r>
      <w:r>
        <w:rPr>
          <w:sz w:val="24"/>
          <w:szCs w:val="24"/>
        </w:rPr>
        <w:t xml:space="preserve"> </w:t>
      </w:r>
      <w:r>
        <w:rPr>
          <w:sz w:val="24"/>
          <w:szCs w:val="24"/>
          <w:spacing w:val="-2"/>
        </w:rPr>
        <w:t>理办法》）。</w:t>
      </w:r>
      <w:r>
        <w:rPr>
          <w:sz w:val="24"/>
          <w:szCs w:val="24"/>
          <w:b/>
          <w:bCs/>
          <w:spacing w:val="-2"/>
        </w:rPr>
        <w:t>如有虚假骗取政策性加分，将依法承担相应责任。</w:t>
      </w:r>
    </w:p>
    <w:p>
      <w:pPr>
        <w:pStyle w:val="BodyText"/>
        <w:ind w:left="10"/>
        <w:spacing w:before="191" w:line="221" w:lineRule="auto"/>
        <w:outlineLvl w:val="1"/>
        <w:rPr>
          <w:sz w:val="30"/>
          <w:szCs w:val="30"/>
        </w:rPr>
      </w:pPr>
      <w:r>
        <w:rPr>
          <w:sz w:val="30"/>
          <w:szCs w:val="30"/>
          <w:b/>
          <w:bCs/>
          <w:spacing w:val="-6"/>
        </w:rPr>
        <w:t>七、其他</w:t>
      </w:r>
    </w:p>
    <w:p>
      <w:pPr>
        <w:pStyle w:val="BodyText"/>
        <w:ind w:left="14"/>
        <w:spacing w:before="216" w:line="221" w:lineRule="auto"/>
        <w:rPr>
          <w:sz w:val="24"/>
          <w:szCs w:val="24"/>
        </w:rPr>
      </w:pPr>
      <w:r>
        <w:rPr>
          <w:sz w:val="24"/>
          <w:szCs w:val="24"/>
          <w:b/>
          <w:bCs/>
          <w:spacing w:val="-4"/>
        </w:rPr>
        <w:t>32.其他规定</w:t>
      </w:r>
    </w:p>
    <w:p>
      <w:pPr>
        <w:pStyle w:val="BodyText"/>
        <w:ind w:left="494"/>
        <w:spacing w:before="181" w:line="219" w:lineRule="auto"/>
        <w:rPr>
          <w:sz w:val="24"/>
          <w:szCs w:val="24"/>
        </w:rPr>
      </w:pPr>
      <w:r>
        <w:rPr>
          <w:sz w:val="24"/>
          <w:szCs w:val="24"/>
          <w:spacing w:val="-2"/>
        </w:rPr>
        <w:t>32．1</w:t>
      </w:r>
      <w:r>
        <w:rPr>
          <w:sz w:val="24"/>
          <w:szCs w:val="24"/>
          <w:spacing w:val="-48"/>
        </w:rPr>
        <w:t xml:space="preserve"> </w:t>
      </w:r>
      <w:r>
        <w:rPr>
          <w:sz w:val="24"/>
          <w:szCs w:val="24"/>
          <w:spacing w:val="-2"/>
        </w:rPr>
        <w:t>本项目不召开答疑会。</w:t>
      </w:r>
    </w:p>
    <w:p>
      <w:pPr>
        <w:pStyle w:val="BodyText"/>
        <w:spacing w:before="181" w:line="214" w:lineRule="auto"/>
        <w:jc w:val="right"/>
        <w:rPr>
          <w:sz w:val="24"/>
          <w:szCs w:val="24"/>
        </w:rPr>
      </w:pPr>
      <w:r>
        <w:rPr>
          <w:sz w:val="24"/>
          <w:szCs w:val="24"/>
          <w:spacing w:val="-4"/>
        </w:rPr>
        <w:t>32．2</w:t>
      </w:r>
      <w:r>
        <w:rPr>
          <w:sz w:val="24"/>
          <w:szCs w:val="24"/>
          <w:spacing w:val="-51"/>
        </w:rPr>
        <w:t xml:space="preserve"> </w:t>
      </w:r>
      <w:r>
        <w:rPr>
          <w:sz w:val="24"/>
          <w:szCs w:val="24"/>
          <w:spacing w:val="-4"/>
        </w:rPr>
        <w:t>信用信息查询的查询渠道：“信用中国</w:t>
      </w:r>
      <w:r>
        <w:rPr>
          <w:sz w:val="24"/>
          <w:szCs w:val="24"/>
          <w:spacing w:val="-88"/>
        </w:rPr>
        <w:t xml:space="preserve"> </w:t>
      </w:r>
      <w:r>
        <w:rPr>
          <w:sz w:val="24"/>
          <w:szCs w:val="24"/>
          <w:spacing w:val="-4"/>
        </w:rPr>
        <w:t>”网站（www.creditchi</w:t>
      </w:r>
      <w:r>
        <w:rPr>
          <w:sz w:val="24"/>
          <w:szCs w:val="24"/>
          <w:spacing w:val="-5"/>
        </w:rPr>
        <w:t>na.gov.cn）、</w:t>
      </w:r>
    </w:p>
    <w:p>
      <w:pPr>
        <w:spacing w:line="214" w:lineRule="auto"/>
        <w:sectPr>
          <w:headerReference w:type="default" r:id="rId21"/>
          <w:footerReference w:type="default" r:id="rId28"/>
          <w:pgSz w:w="11906" w:h="16839"/>
          <w:pgMar w:top="1129" w:right="1318" w:bottom="686" w:left="1418" w:header="862" w:footer="523" w:gutter="0"/>
        </w:sectPr>
        <w:rPr>
          <w:sz w:val="24"/>
          <w:szCs w:val="24"/>
        </w:rPr>
      </w:pPr>
    </w:p>
    <w:p>
      <w:pPr>
        <w:pStyle w:val="BodyText"/>
        <w:ind w:left="32"/>
        <w:spacing w:before="288" w:line="385" w:lineRule="auto"/>
        <w:rPr>
          <w:sz w:val="24"/>
          <w:szCs w:val="24"/>
        </w:rPr>
      </w:pPr>
      <w:r>
        <w:rPr>
          <w:sz w:val="24"/>
          <w:szCs w:val="24"/>
          <w:spacing w:val="-2"/>
        </w:rPr>
        <w:t>中国政府采购网（</w:t>
      </w:r>
      <w:hyperlink w:history="true" r:id="rId31">
        <w:r>
          <w:rPr>
            <w:sz w:val="24"/>
            <w:szCs w:val="24"/>
            <w:u w:val="single" w:color="auto"/>
            <w:spacing w:val="-2"/>
          </w:rPr>
          <w:t>www.ccgp.gov.cn</w:t>
        </w:r>
      </w:hyperlink>
      <w:r>
        <w:rPr>
          <w:sz w:val="24"/>
          <w:szCs w:val="24"/>
          <w:spacing w:val="-2"/>
        </w:rPr>
        <w:t>）。</w:t>
      </w:r>
    </w:p>
    <w:p>
      <w:pPr>
        <w:pStyle w:val="BodyText"/>
        <w:ind w:left="494"/>
        <w:spacing w:line="218" w:lineRule="auto"/>
        <w:rPr>
          <w:sz w:val="24"/>
          <w:szCs w:val="24"/>
        </w:rPr>
      </w:pPr>
      <w:r>
        <w:rPr>
          <w:sz w:val="24"/>
          <w:szCs w:val="24"/>
          <w:spacing w:val="-1"/>
        </w:rPr>
        <w:t>32．3</w:t>
      </w:r>
      <w:r>
        <w:rPr>
          <w:sz w:val="24"/>
          <w:szCs w:val="24"/>
          <w:spacing w:val="-42"/>
        </w:rPr>
        <w:t xml:space="preserve"> </w:t>
      </w:r>
      <w:r>
        <w:rPr>
          <w:sz w:val="24"/>
          <w:szCs w:val="24"/>
          <w:spacing w:val="-1"/>
        </w:rPr>
        <w:t>信用信息查询的截止时点：采购公告发布时间以后，开标截止时间。</w:t>
      </w:r>
    </w:p>
    <w:p>
      <w:pPr>
        <w:pStyle w:val="BodyText"/>
        <w:ind w:left="9" w:right="89" w:firstLine="484"/>
        <w:spacing w:before="183" w:line="290" w:lineRule="auto"/>
        <w:rPr>
          <w:sz w:val="24"/>
          <w:szCs w:val="24"/>
        </w:rPr>
      </w:pPr>
      <w:r>
        <w:rPr>
          <w:sz w:val="24"/>
          <w:szCs w:val="24"/>
          <w:spacing w:val="-1"/>
        </w:rPr>
        <w:t>32．4</w:t>
      </w:r>
      <w:r>
        <w:rPr>
          <w:sz w:val="24"/>
          <w:szCs w:val="24"/>
          <w:spacing w:val="-39"/>
        </w:rPr>
        <w:t xml:space="preserve"> </w:t>
      </w:r>
      <w:r>
        <w:rPr>
          <w:sz w:val="24"/>
          <w:szCs w:val="24"/>
          <w:spacing w:val="-1"/>
        </w:rPr>
        <w:t>信用信息查询记录证据留存的具体方式：代理机构现场查询并打印，作为响</w:t>
      </w:r>
      <w:r>
        <w:rPr>
          <w:sz w:val="24"/>
          <w:szCs w:val="24"/>
        </w:rPr>
        <w:t xml:space="preserve"> </w:t>
      </w:r>
      <w:r>
        <w:rPr>
          <w:sz w:val="24"/>
          <w:szCs w:val="24"/>
          <w:spacing w:val="-1"/>
        </w:rPr>
        <w:t>应文件的一部分一并留存。</w:t>
      </w:r>
    </w:p>
    <w:p>
      <w:pPr>
        <w:pStyle w:val="BodyText"/>
        <w:ind w:left="8" w:firstLine="485"/>
        <w:spacing w:before="182" w:line="312" w:lineRule="auto"/>
        <w:rPr>
          <w:sz w:val="24"/>
          <w:szCs w:val="24"/>
        </w:rPr>
      </w:pPr>
      <w:r>
        <w:rPr>
          <w:sz w:val="24"/>
          <w:szCs w:val="24"/>
          <w:spacing w:val="-5"/>
        </w:rPr>
        <w:t>32．5</w:t>
      </w:r>
      <w:r>
        <w:rPr>
          <w:sz w:val="24"/>
          <w:szCs w:val="24"/>
          <w:spacing w:val="-36"/>
        </w:rPr>
        <w:t xml:space="preserve"> </w:t>
      </w:r>
      <w:r>
        <w:rPr>
          <w:sz w:val="24"/>
          <w:szCs w:val="24"/>
          <w:spacing w:val="-5"/>
        </w:rPr>
        <w:t>信用信息的使用规则：对列入失信被执行人、重大税收违法案件当事人名单、</w:t>
      </w:r>
      <w:r>
        <w:rPr>
          <w:sz w:val="24"/>
          <w:szCs w:val="24"/>
        </w:rPr>
        <w:t xml:space="preserve"> </w:t>
      </w:r>
      <w:r>
        <w:rPr>
          <w:sz w:val="24"/>
          <w:szCs w:val="24"/>
          <w:spacing w:val="-2"/>
        </w:rPr>
        <w:t>政府采购严重违法失信行为记录名单及其他不符合《中华人民共和国政府采购法》第二</w:t>
      </w:r>
      <w:r>
        <w:rPr>
          <w:sz w:val="24"/>
          <w:szCs w:val="24"/>
          <w:spacing w:val="16"/>
        </w:rPr>
        <w:t xml:space="preserve"> </w:t>
      </w:r>
      <w:r>
        <w:rPr>
          <w:sz w:val="24"/>
          <w:szCs w:val="24"/>
          <w:spacing w:val="-1"/>
        </w:rPr>
        <w:t>十二条规定条件的供应商，将拒绝其参与政府采购活动。</w:t>
      </w:r>
    </w:p>
    <w:p>
      <w:pPr>
        <w:pStyle w:val="BodyText"/>
        <w:ind w:left="8" w:right="80" w:firstLine="485"/>
        <w:spacing w:before="181" w:line="313" w:lineRule="auto"/>
        <w:rPr>
          <w:sz w:val="24"/>
          <w:szCs w:val="24"/>
        </w:rPr>
      </w:pPr>
      <w:r>
        <w:rPr>
          <w:sz w:val="24"/>
          <w:szCs w:val="24"/>
          <w:spacing w:val="-1"/>
        </w:rPr>
        <w:t>32．6</w:t>
      </w:r>
      <w:r>
        <w:rPr>
          <w:sz w:val="24"/>
          <w:szCs w:val="24"/>
          <w:spacing w:val="-39"/>
        </w:rPr>
        <w:t xml:space="preserve"> </w:t>
      </w:r>
      <w:r>
        <w:rPr>
          <w:sz w:val="24"/>
          <w:szCs w:val="24"/>
          <w:spacing w:val="-1"/>
        </w:rPr>
        <w:t>两个以上的自然人、法人或者其他组织组成一个联合体，以一个供应商的身</w:t>
      </w:r>
      <w:r>
        <w:rPr>
          <w:sz w:val="24"/>
          <w:szCs w:val="24"/>
        </w:rPr>
        <w:t xml:space="preserve"> </w:t>
      </w:r>
      <w:r>
        <w:rPr>
          <w:sz w:val="24"/>
          <w:szCs w:val="24"/>
          <w:spacing w:val="-2"/>
        </w:rPr>
        <w:t>份共同参加政府采购活动的，应当对所有联合体成员进行信用记录查询，联合体成员存</w:t>
      </w:r>
      <w:r>
        <w:rPr>
          <w:sz w:val="24"/>
          <w:szCs w:val="24"/>
          <w:spacing w:val="16"/>
        </w:rPr>
        <w:t xml:space="preserve"> </w:t>
      </w:r>
      <w:r>
        <w:rPr>
          <w:sz w:val="24"/>
          <w:szCs w:val="24"/>
          <w:spacing w:val="-1"/>
        </w:rPr>
        <w:t>在不良信用记录的，视同联合体存在不良信用记录。</w:t>
      </w:r>
    </w:p>
    <w:p>
      <w:pPr>
        <w:pStyle w:val="BodyText"/>
        <w:ind w:left="9" w:right="80" w:firstLine="484"/>
        <w:spacing w:before="179" w:line="313" w:lineRule="auto"/>
        <w:rPr>
          <w:sz w:val="24"/>
          <w:szCs w:val="24"/>
        </w:rPr>
      </w:pPr>
      <w:r>
        <w:rPr>
          <w:sz w:val="24"/>
          <w:szCs w:val="24"/>
        </w:rPr>
        <w:t>32．7</w:t>
      </w:r>
      <w:r>
        <w:rPr>
          <w:sz w:val="24"/>
          <w:szCs w:val="24"/>
          <w:spacing w:val="-51"/>
        </w:rPr>
        <w:t xml:space="preserve"> </w:t>
      </w:r>
      <w:r>
        <w:rPr>
          <w:sz w:val="24"/>
          <w:szCs w:val="24"/>
        </w:rPr>
        <w:t>根据《政府采购法实施条例》及有关释义</w:t>
      </w:r>
      <w:r>
        <w:rPr>
          <w:sz w:val="24"/>
          <w:szCs w:val="24"/>
          <w:spacing w:val="-1"/>
        </w:rPr>
        <w:t>，银行、保险、石油石化、电力、</w:t>
      </w:r>
      <w:r>
        <w:rPr>
          <w:sz w:val="24"/>
          <w:szCs w:val="24"/>
        </w:rPr>
        <w:t xml:space="preserve"> </w:t>
      </w:r>
      <w:r>
        <w:rPr>
          <w:sz w:val="24"/>
          <w:szCs w:val="24"/>
          <w:spacing w:val="-2"/>
        </w:rPr>
        <w:t>电信运营商等有行业特殊情况的，其分支机构可参与投标，即其分支机构可视为“具有</w:t>
      </w:r>
      <w:r>
        <w:rPr>
          <w:sz w:val="24"/>
          <w:szCs w:val="24"/>
          <w:spacing w:val="15"/>
        </w:rPr>
        <w:t xml:space="preserve"> </w:t>
      </w:r>
      <w:r>
        <w:rPr>
          <w:sz w:val="24"/>
          <w:szCs w:val="24"/>
          <w:spacing w:val="-1"/>
        </w:rPr>
        <w:t>独立承担民事责任能力的其他组织</w:t>
      </w:r>
      <w:r>
        <w:rPr>
          <w:sz w:val="24"/>
          <w:szCs w:val="24"/>
          <w:spacing w:val="-81"/>
        </w:rPr>
        <w:t xml:space="preserve"> </w:t>
      </w:r>
      <w:r>
        <w:rPr>
          <w:sz w:val="24"/>
          <w:szCs w:val="24"/>
          <w:spacing w:val="-1"/>
        </w:rPr>
        <w:t>”。</w:t>
      </w:r>
    </w:p>
    <w:p>
      <w:pPr>
        <w:pStyle w:val="BodyText"/>
        <w:ind w:left="9" w:right="80" w:firstLine="484"/>
        <w:spacing w:before="179" w:line="325" w:lineRule="auto"/>
        <w:rPr>
          <w:sz w:val="24"/>
          <w:szCs w:val="24"/>
        </w:rPr>
      </w:pPr>
      <w:r>
        <w:rPr>
          <w:sz w:val="24"/>
          <w:szCs w:val="24"/>
          <w:spacing w:val="-1"/>
        </w:rPr>
        <w:t>32．8</w:t>
      </w:r>
      <w:r>
        <w:rPr>
          <w:sz w:val="24"/>
          <w:szCs w:val="24"/>
          <w:spacing w:val="-39"/>
        </w:rPr>
        <w:t xml:space="preserve"> </w:t>
      </w:r>
      <w:r>
        <w:rPr>
          <w:sz w:val="24"/>
          <w:szCs w:val="24"/>
          <w:spacing w:val="-1"/>
        </w:rPr>
        <w:t>若供应商为其他组织或个体工商户等非法人供应商，其他组织的负责人、个</w:t>
      </w:r>
      <w:r>
        <w:rPr>
          <w:sz w:val="24"/>
          <w:szCs w:val="24"/>
        </w:rPr>
        <w:t xml:space="preserve"> </w:t>
      </w:r>
      <w:r>
        <w:rPr>
          <w:sz w:val="24"/>
          <w:szCs w:val="24"/>
          <w:spacing w:val="-2"/>
        </w:rPr>
        <w:t>体工商户的经营者等同于磋商文件中规定的法定代表人，其他组织的负责人、个体工商</w:t>
      </w:r>
      <w:r>
        <w:rPr>
          <w:sz w:val="24"/>
          <w:szCs w:val="24"/>
          <w:spacing w:val="15"/>
        </w:rPr>
        <w:t xml:space="preserve"> </w:t>
      </w:r>
      <w:r>
        <w:rPr>
          <w:sz w:val="24"/>
          <w:szCs w:val="24"/>
          <w:spacing w:val="-2"/>
        </w:rPr>
        <w:t>户经营者的签名同于磋商文件中规定的法定代表人签名。供应商也可以对响应文件中格</w:t>
      </w:r>
      <w:r>
        <w:rPr>
          <w:sz w:val="24"/>
          <w:szCs w:val="24"/>
          <w:spacing w:val="15"/>
        </w:rPr>
        <w:t xml:space="preserve"> </w:t>
      </w:r>
      <w:r>
        <w:rPr>
          <w:sz w:val="24"/>
          <w:szCs w:val="24"/>
          <w:spacing w:val="-2"/>
        </w:rPr>
        <w:t>式进行相应的修改。</w:t>
      </w:r>
    </w:p>
    <w:p>
      <w:pPr>
        <w:pStyle w:val="BodyText"/>
        <w:ind w:left="11" w:right="149" w:firstLine="482"/>
        <w:spacing w:before="179" w:line="289" w:lineRule="auto"/>
        <w:rPr>
          <w:sz w:val="24"/>
          <w:szCs w:val="24"/>
        </w:rPr>
      </w:pPr>
      <w:r>
        <w:rPr>
          <w:sz w:val="24"/>
          <w:szCs w:val="24"/>
        </w:rPr>
        <w:t>32.9 包装材料的具体要求：采购产品的塑料</w:t>
      </w:r>
      <w:r>
        <w:rPr>
          <w:sz w:val="24"/>
          <w:szCs w:val="24"/>
          <w:spacing w:val="-1"/>
        </w:rPr>
        <w:t>包装材料应符合海南禁塑制品名录要</w:t>
      </w:r>
      <w:r>
        <w:rPr>
          <w:sz w:val="24"/>
          <w:szCs w:val="24"/>
        </w:rPr>
        <w:t xml:space="preserve"> </w:t>
      </w:r>
      <w:r>
        <w:rPr>
          <w:sz w:val="24"/>
          <w:szCs w:val="24"/>
        </w:rPr>
        <w:t>求，优先使用低（无）挥发性有机物（VOCs）含量油墨</w:t>
      </w:r>
      <w:r>
        <w:rPr>
          <w:sz w:val="24"/>
          <w:szCs w:val="24"/>
          <w:spacing w:val="-1"/>
        </w:rPr>
        <w:t>印刷标识和全生物降解塑料。</w:t>
      </w:r>
    </w:p>
    <w:p>
      <w:pPr>
        <w:pStyle w:val="BodyText"/>
        <w:ind w:left="494"/>
        <w:spacing w:before="184" w:line="219" w:lineRule="auto"/>
        <w:outlineLvl w:val="1"/>
        <w:rPr>
          <w:sz w:val="24"/>
          <w:szCs w:val="24"/>
        </w:rPr>
      </w:pPr>
      <w:r>
        <w:rPr>
          <w:sz w:val="24"/>
          <w:szCs w:val="24"/>
          <w:spacing w:val="-1"/>
        </w:rPr>
        <w:t>32.10</w:t>
      </w:r>
      <w:r>
        <w:rPr>
          <w:sz w:val="24"/>
          <w:szCs w:val="24"/>
          <w:spacing w:val="-43"/>
        </w:rPr>
        <w:t xml:space="preserve"> </w:t>
      </w:r>
      <w:r>
        <w:rPr>
          <w:sz w:val="24"/>
          <w:szCs w:val="24"/>
          <w:spacing w:val="-1"/>
        </w:rPr>
        <w:t>运输环节的具体要求：采购产品的运输优先使用清洁能源汽车。</w:t>
      </w:r>
    </w:p>
    <w:p>
      <w:pPr>
        <w:pStyle w:val="BodyText"/>
        <w:ind w:left="7" w:right="80" w:firstLine="486"/>
        <w:spacing w:before="182" w:line="344" w:lineRule="auto"/>
        <w:rPr>
          <w:sz w:val="24"/>
          <w:szCs w:val="24"/>
        </w:rPr>
      </w:pPr>
      <w:r>
        <w:rPr>
          <w:sz w:val="24"/>
          <w:szCs w:val="24"/>
          <w:spacing w:val="-1"/>
        </w:rPr>
        <w:t>32.11</w:t>
      </w:r>
      <w:r>
        <w:rPr>
          <w:sz w:val="24"/>
          <w:szCs w:val="24"/>
          <w:spacing w:val="-38"/>
        </w:rPr>
        <w:t xml:space="preserve"> </w:t>
      </w:r>
      <w:r>
        <w:rPr>
          <w:sz w:val="24"/>
          <w:szCs w:val="24"/>
          <w:spacing w:val="-1"/>
        </w:rPr>
        <w:t>凡使用涂料、油漆和有机溶剂的政府投资的房屋建设和维修工程等，优先采</w:t>
      </w:r>
      <w:r>
        <w:rPr>
          <w:sz w:val="24"/>
          <w:szCs w:val="24"/>
        </w:rPr>
        <w:t xml:space="preserve"> </w:t>
      </w:r>
      <w:r>
        <w:rPr>
          <w:sz w:val="24"/>
          <w:szCs w:val="24"/>
          <w:spacing w:val="-1"/>
        </w:rPr>
        <w:t>购符合《环境标志产品技术要求水性涂料（HJ 2537-20</w:t>
      </w:r>
      <w:r>
        <w:rPr>
          <w:sz w:val="24"/>
          <w:szCs w:val="24"/>
          <w:spacing w:val="-2"/>
        </w:rPr>
        <w:t>14）》技术要求和符合挥发性有</w:t>
      </w:r>
    </w:p>
    <w:p>
      <w:pPr>
        <w:pStyle w:val="BodyText"/>
        <w:ind w:left="8"/>
        <w:spacing w:before="40" w:line="219" w:lineRule="auto"/>
        <w:outlineLvl w:val="0"/>
        <w:rPr>
          <w:sz w:val="24"/>
          <w:szCs w:val="24"/>
        </w:rPr>
      </w:pPr>
      <w:r>
        <w:rPr>
          <w:sz w:val="24"/>
          <w:szCs w:val="24"/>
          <w:spacing w:val="-1"/>
        </w:rPr>
        <w:t>机化合物含量国家标准的产品。</w:t>
      </w:r>
    </w:p>
    <w:p>
      <w:pPr>
        <w:spacing w:line="219" w:lineRule="auto"/>
        <w:sectPr>
          <w:headerReference w:type="default" r:id="rId29"/>
          <w:footerReference w:type="default" r:id="rId30"/>
          <w:pgSz w:w="11906" w:h="16839"/>
          <w:pgMar w:top="1129" w:right="1337" w:bottom="686" w:left="1418" w:header="862" w:footer="523" w:gutter="0"/>
        </w:sectPr>
        <w:rPr>
          <w:sz w:val="24"/>
          <w:szCs w:val="24"/>
        </w:rPr>
      </w:pPr>
    </w:p>
    <w:p>
      <w:pPr>
        <w:pStyle w:val="BodyText"/>
        <w:ind w:left="2784"/>
        <w:spacing w:before="354" w:line="223" w:lineRule="auto"/>
        <w:outlineLvl w:val="0"/>
        <w:rPr>
          <w:sz w:val="43"/>
          <w:szCs w:val="43"/>
        </w:rPr>
      </w:pPr>
      <w:bookmarkStart w:name="bookmark6" w:id="11"/>
      <w:bookmarkEnd w:id="11"/>
      <w:bookmarkStart w:name="bookmark5" w:id="12"/>
      <w:bookmarkEnd w:id="12"/>
      <w:r>
        <w:rPr>
          <w:sz w:val="43"/>
          <w:szCs w:val="43"/>
          <w:b/>
          <w:bCs/>
          <w:spacing w:val="4"/>
        </w:rPr>
        <w:t>第三章</w:t>
      </w:r>
      <w:r>
        <w:rPr>
          <w:sz w:val="43"/>
          <w:szCs w:val="43"/>
          <w:spacing w:val="4"/>
        </w:rPr>
        <w:t xml:space="preserve">  </w:t>
      </w:r>
      <w:r>
        <w:rPr>
          <w:sz w:val="43"/>
          <w:szCs w:val="43"/>
          <w:b/>
          <w:bCs/>
          <w:spacing w:val="4"/>
        </w:rPr>
        <w:t>采购需求</w:t>
      </w:r>
    </w:p>
    <w:p>
      <w:pPr>
        <w:spacing w:line="353" w:lineRule="auto"/>
        <w:rPr>
          <w:rFonts w:ascii="Arial"/>
          <w:sz w:val="21"/>
        </w:rPr>
      </w:pPr>
      <w:r/>
    </w:p>
    <w:p>
      <w:pPr>
        <w:pStyle w:val="BodyText"/>
        <w:ind w:left="13"/>
        <w:spacing w:before="78" w:line="220" w:lineRule="auto"/>
        <w:outlineLvl w:val="1"/>
        <w:rPr>
          <w:sz w:val="24"/>
          <w:szCs w:val="24"/>
        </w:rPr>
      </w:pPr>
      <w:r>
        <w:rPr>
          <w:sz w:val="24"/>
          <w:szCs w:val="24"/>
          <w:b/>
          <w:bCs/>
          <w:spacing w:val="-1"/>
        </w:rPr>
        <w:t>一、项目名称：</w:t>
      </w:r>
      <w:r>
        <w:rPr>
          <w:sz w:val="24"/>
          <w:szCs w:val="24"/>
          <w:spacing w:val="-1"/>
        </w:rPr>
        <w:t>海南西部中心医院三医联动改造工作服务项目</w:t>
      </w:r>
    </w:p>
    <w:p>
      <w:pPr>
        <w:pStyle w:val="BodyText"/>
        <w:ind w:left="13"/>
        <w:spacing w:before="181" w:line="220" w:lineRule="auto"/>
        <w:outlineLvl w:val="1"/>
        <w:rPr>
          <w:sz w:val="24"/>
          <w:szCs w:val="24"/>
        </w:rPr>
      </w:pPr>
      <w:r>
        <w:rPr>
          <w:sz w:val="24"/>
          <w:szCs w:val="24"/>
          <w:b/>
          <w:bCs/>
          <w:spacing w:val="-4"/>
        </w:rPr>
        <w:t>二、项目概况：</w:t>
      </w:r>
    </w:p>
    <w:p>
      <w:pPr>
        <w:pStyle w:val="BodyText"/>
        <w:ind w:left="501"/>
        <w:spacing w:before="179" w:line="220" w:lineRule="auto"/>
        <w:rPr>
          <w:sz w:val="24"/>
          <w:szCs w:val="24"/>
        </w:rPr>
      </w:pPr>
      <w:r>
        <w:rPr>
          <w:sz w:val="24"/>
          <w:szCs w:val="24"/>
          <w:spacing w:val="-2"/>
        </w:rPr>
        <w:t>（1）医保移动支付改造</w:t>
      </w:r>
    </w:p>
    <w:p>
      <w:pPr>
        <w:pStyle w:val="BodyText"/>
        <w:ind w:left="9" w:right="12" w:firstLine="480"/>
        <w:spacing w:before="183" w:line="352" w:lineRule="auto"/>
        <w:jc w:val="both"/>
        <w:rPr>
          <w:sz w:val="24"/>
          <w:szCs w:val="24"/>
        </w:rPr>
      </w:pPr>
      <w:r>
        <w:rPr>
          <w:sz w:val="24"/>
          <w:szCs w:val="24"/>
          <w:spacing w:val="-3"/>
        </w:rPr>
        <w:t>根据《中华人民共和国社会保险法》第五十八条 各级人民政府应当</w:t>
      </w:r>
      <w:r>
        <w:rPr>
          <w:sz w:val="24"/>
          <w:szCs w:val="24"/>
          <w:spacing w:val="-4"/>
        </w:rPr>
        <w:t>采取必要措施，</w:t>
      </w:r>
      <w:r>
        <w:rPr>
          <w:sz w:val="24"/>
          <w:szCs w:val="24"/>
        </w:rPr>
        <w:t xml:space="preserve"> </w:t>
      </w:r>
      <w:r>
        <w:rPr>
          <w:sz w:val="24"/>
          <w:szCs w:val="24"/>
          <w:spacing w:val="-3"/>
        </w:rPr>
        <w:t>推广使用电子化的社会保险服务和管理方式。其中，“</w:t>
      </w:r>
      <w:r>
        <w:rPr>
          <w:sz w:val="24"/>
          <w:szCs w:val="24"/>
          <w:spacing w:val="-67"/>
        </w:rPr>
        <w:t xml:space="preserve"> </w:t>
      </w:r>
      <w:r>
        <w:rPr>
          <w:sz w:val="24"/>
          <w:szCs w:val="24"/>
          <w:spacing w:val="-3"/>
        </w:rPr>
        <w:t>电子化的社会保险服务包括电子</w:t>
      </w:r>
      <w:r>
        <w:rPr>
          <w:sz w:val="24"/>
          <w:szCs w:val="24"/>
        </w:rPr>
        <w:t xml:space="preserve"> </w:t>
      </w:r>
      <w:r>
        <w:rPr>
          <w:sz w:val="24"/>
          <w:szCs w:val="24"/>
          <w:spacing w:val="-2"/>
        </w:rPr>
        <w:t>社保卡、医保移动支付等电子化服务方式。这也意味着，医保移动支付在我国社会保险</w:t>
      </w:r>
      <w:r>
        <w:rPr>
          <w:sz w:val="24"/>
          <w:szCs w:val="24"/>
          <w:spacing w:val="15"/>
        </w:rPr>
        <w:t xml:space="preserve"> </w:t>
      </w:r>
      <w:r>
        <w:rPr>
          <w:sz w:val="24"/>
          <w:szCs w:val="24"/>
          <w:spacing w:val="-1"/>
        </w:rPr>
        <w:t>服务中具有法律地位和合法性。</w:t>
      </w:r>
    </w:p>
    <w:p>
      <w:pPr>
        <w:pStyle w:val="BodyText"/>
        <w:ind w:left="14" w:right="75" w:firstLine="478"/>
        <w:spacing w:before="35" w:line="345" w:lineRule="auto"/>
        <w:rPr>
          <w:sz w:val="24"/>
          <w:szCs w:val="24"/>
        </w:rPr>
      </w:pPr>
      <w:r>
        <w:rPr>
          <w:sz w:val="24"/>
          <w:szCs w:val="24"/>
          <w:spacing w:val="-2"/>
        </w:rPr>
        <w:t>2022 年 5 月，海南省医疗保障局发布《海南省医疗保障局关于加快推进医保电子</w:t>
      </w:r>
      <w:r>
        <w:rPr>
          <w:sz w:val="24"/>
          <w:szCs w:val="24"/>
          <w:spacing w:val="16"/>
        </w:rPr>
        <w:t xml:space="preserve"> </w:t>
      </w:r>
      <w:r>
        <w:rPr>
          <w:sz w:val="24"/>
          <w:szCs w:val="24"/>
        </w:rPr>
        <w:t>凭证和移动支付应用的通知》，加快推进全省的</w:t>
      </w:r>
      <w:r>
        <w:rPr>
          <w:sz w:val="24"/>
          <w:szCs w:val="24"/>
          <w:spacing w:val="-1"/>
        </w:rPr>
        <w:t>医保电子凭证使用和移动支付应用。</w:t>
      </w:r>
    </w:p>
    <w:p>
      <w:pPr>
        <w:pStyle w:val="BodyText"/>
        <w:ind w:left="492"/>
        <w:spacing w:before="38" w:line="220" w:lineRule="auto"/>
        <w:rPr>
          <w:sz w:val="24"/>
          <w:szCs w:val="24"/>
        </w:rPr>
      </w:pPr>
      <w:r>
        <w:rPr>
          <w:sz w:val="24"/>
          <w:szCs w:val="24"/>
        </w:rPr>
        <w:t>2022 年 6 月，海南医疗保障信息平台移动支付系统 </w:t>
      </w:r>
      <w:r>
        <w:rPr>
          <w:sz w:val="24"/>
          <w:szCs w:val="24"/>
          <w:spacing w:val="-1"/>
        </w:rPr>
        <w:t>V2.0 上线试运行并推广。</w:t>
      </w:r>
    </w:p>
    <w:p>
      <w:pPr>
        <w:pStyle w:val="BodyText"/>
        <w:ind w:left="492"/>
        <w:spacing w:before="182" w:line="220" w:lineRule="auto"/>
        <w:rPr>
          <w:sz w:val="24"/>
          <w:szCs w:val="24"/>
        </w:rPr>
      </w:pPr>
      <w:r>
        <w:rPr>
          <w:sz w:val="24"/>
          <w:szCs w:val="24"/>
        </w:rPr>
        <w:t>2023 年 6 月，海南省卫健委全面推广海南省统</w:t>
      </w:r>
      <w:r>
        <w:rPr>
          <w:sz w:val="24"/>
          <w:szCs w:val="24"/>
          <w:spacing w:val="-1"/>
        </w:rPr>
        <w:t>一预约挂号平台便民服务应用，</w:t>
      </w:r>
    </w:p>
    <w:p>
      <w:pPr>
        <w:pStyle w:val="BodyText"/>
        <w:ind w:left="4" w:right="145" w:firstLine="8"/>
        <w:spacing w:before="178" w:line="347" w:lineRule="auto"/>
        <w:rPr>
          <w:sz w:val="24"/>
          <w:szCs w:val="24"/>
        </w:rPr>
      </w:pPr>
      <w:r>
        <w:rPr>
          <w:sz w:val="24"/>
          <w:szCs w:val="24"/>
        </w:rPr>
        <w:t>2024 年已接入 60+医院及院区。现将统一预约挂号平</w:t>
      </w:r>
      <w:r>
        <w:rPr>
          <w:sz w:val="24"/>
          <w:szCs w:val="24"/>
          <w:spacing w:val="-1"/>
        </w:rPr>
        <w:t>台便民服务应用与医保移动支付</w:t>
      </w:r>
      <w:r>
        <w:rPr>
          <w:sz w:val="24"/>
          <w:szCs w:val="24"/>
        </w:rPr>
        <w:t xml:space="preserve"> </w:t>
      </w:r>
      <w:r>
        <w:rPr>
          <w:sz w:val="24"/>
          <w:szCs w:val="24"/>
        </w:rPr>
        <w:t>V2.0 相结合，实现统一预约挂号平台能够进行实时</w:t>
      </w:r>
      <w:r>
        <w:rPr>
          <w:sz w:val="24"/>
          <w:szCs w:val="24"/>
          <w:spacing w:val="-1"/>
        </w:rPr>
        <w:t>医保结算。</w:t>
      </w:r>
    </w:p>
    <w:p>
      <w:pPr>
        <w:pStyle w:val="BodyText"/>
        <w:ind w:left="501"/>
        <w:spacing w:before="33" w:line="220" w:lineRule="auto"/>
        <w:rPr>
          <w:sz w:val="24"/>
          <w:szCs w:val="24"/>
        </w:rPr>
      </w:pPr>
      <w:r>
        <w:rPr>
          <w:sz w:val="24"/>
          <w:szCs w:val="24"/>
          <w:spacing w:val="-1"/>
        </w:rPr>
        <w:t>（2）院内患者主索引与区域电子健康卡主索对接</w:t>
      </w:r>
    </w:p>
    <w:p>
      <w:pPr>
        <w:pStyle w:val="BodyText"/>
        <w:ind w:left="8" w:firstLine="480"/>
        <w:spacing w:before="177" w:line="356" w:lineRule="auto"/>
        <w:rPr>
          <w:sz w:val="24"/>
          <w:szCs w:val="24"/>
        </w:rPr>
      </w:pPr>
      <w:r>
        <w:rPr>
          <w:sz w:val="24"/>
          <w:szCs w:val="24"/>
          <w:spacing w:val="-12"/>
        </w:rPr>
        <w:t>在国家宏观政策要求层面，《“十四五</w:t>
      </w:r>
      <w:r>
        <w:rPr>
          <w:sz w:val="24"/>
          <w:szCs w:val="24"/>
          <w:spacing w:val="-88"/>
        </w:rPr>
        <w:t xml:space="preserve"> </w:t>
      </w:r>
      <w:r>
        <w:rPr>
          <w:sz w:val="24"/>
          <w:szCs w:val="24"/>
          <w:spacing w:val="-12"/>
        </w:rPr>
        <w:t>”全民健康信</w:t>
      </w:r>
      <w:r>
        <w:rPr>
          <w:sz w:val="24"/>
          <w:szCs w:val="24"/>
          <w:spacing w:val="-13"/>
        </w:rPr>
        <w:t>息化规划》（国卫规划发〔2022〕</w:t>
      </w:r>
      <w:r>
        <w:rPr>
          <w:sz w:val="24"/>
          <w:szCs w:val="24"/>
        </w:rPr>
        <w:t xml:space="preserve"> </w:t>
      </w:r>
      <w:r>
        <w:rPr>
          <w:sz w:val="24"/>
          <w:szCs w:val="24"/>
        </w:rPr>
        <w:t>30 号）中提到，以普及应用居民电子健康码为抓手，建立居民</w:t>
      </w:r>
      <w:r>
        <w:rPr>
          <w:sz w:val="24"/>
          <w:szCs w:val="24"/>
          <w:spacing w:val="-1"/>
        </w:rPr>
        <w:t>以身份证号码为主、其</w:t>
      </w:r>
      <w:r>
        <w:rPr>
          <w:sz w:val="24"/>
          <w:szCs w:val="24"/>
        </w:rPr>
        <w:t xml:space="preserve">  </w:t>
      </w:r>
      <w:r>
        <w:rPr>
          <w:sz w:val="24"/>
          <w:szCs w:val="24"/>
          <w:spacing w:val="-2"/>
        </w:rPr>
        <w:t>他证件号码为补充的唯一主索引，推动“一码通用</w:t>
      </w:r>
      <w:r>
        <w:rPr>
          <w:sz w:val="24"/>
          <w:szCs w:val="24"/>
          <w:spacing w:val="-88"/>
        </w:rPr>
        <w:t xml:space="preserve"> </w:t>
      </w:r>
      <w:r>
        <w:rPr>
          <w:sz w:val="24"/>
          <w:szCs w:val="24"/>
          <w:spacing w:val="-3"/>
        </w:rPr>
        <w:t>”。国家卫生健康委规划司《全国医</w:t>
      </w:r>
      <w:r>
        <w:rPr>
          <w:sz w:val="24"/>
          <w:szCs w:val="24"/>
        </w:rPr>
        <w:t xml:space="preserve"> </w:t>
      </w:r>
      <w:r>
        <w:rPr>
          <w:sz w:val="24"/>
          <w:szCs w:val="24"/>
        </w:rPr>
        <w:t>疗卫生机构信息互通共享三年攻坚行动方案（2023-2025</w:t>
      </w:r>
      <w:r>
        <w:rPr>
          <w:sz w:val="24"/>
          <w:szCs w:val="24"/>
          <w:spacing w:val="-50"/>
        </w:rPr>
        <w:t xml:space="preserve"> </w:t>
      </w:r>
      <w:r>
        <w:rPr>
          <w:sz w:val="24"/>
          <w:szCs w:val="24"/>
        </w:rPr>
        <w:t>年）》中也明确提出</w:t>
      </w:r>
      <w:r>
        <w:rPr>
          <w:sz w:val="24"/>
          <w:szCs w:val="24"/>
          <w:spacing w:val="-18"/>
        </w:rPr>
        <w:t>：（</w:t>
      </w:r>
      <w:r>
        <w:rPr>
          <w:sz w:val="24"/>
          <w:szCs w:val="24"/>
        </w:rPr>
        <w:t>一）  </w:t>
      </w:r>
      <w:r>
        <w:rPr>
          <w:sz w:val="24"/>
          <w:szCs w:val="24"/>
        </w:rPr>
        <w:t>2023 年 12 月底前，依托国家全民健康信息平台和国家人口基</w:t>
      </w:r>
      <w:r>
        <w:rPr>
          <w:sz w:val="24"/>
          <w:szCs w:val="24"/>
          <w:spacing w:val="-1"/>
        </w:rPr>
        <w:t>础信息库，国家建成电</w:t>
      </w:r>
      <w:r>
        <w:rPr>
          <w:sz w:val="24"/>
          <w:szCs w:val="24"/>
        </w:rPr>
        <w:t xml:space="preserve">  </w:t>
      </w:r>
      <w:r>
        <w:rPr>
          <w:sz w:val="24"/>
          <w:szCs w:val="24"/>
          <w:spacing w:val="-2"/>
        </w:rPr>
        <w:t>子健康码跨域主索引服务系统，建立居民以身份证号码为主、其他证件号码为补充的唯</w:t>
      </w:r>
      <w:r>
        <w:rPr>
          <w:sz w:val="24"/>
          <w:szCs w:val="24"/>
          <w:spacing w:val="16"/>
        </w:rPr>
        <w:t xml:space="preserve"> </w:t>
      </w:r>
      <w:r>
        <w:rPr>
          <w:sz w:val="24"/>
          <w:szCs w:val="24"/>
          <w:spacing w:val="1"/>
        </w:rPr>
        <w:t>一主索引</w:t>
      </w:r>
      <w:r>
        <w:rPr>
          <w:sz w:val="24"/>
          <w:szCs w:val="24"/>
          <w:spacing w:val="-18"/>
        </w:rPr>
        <w:t>；（</w:t>
      </w:r>
      <w:r>
        <w:rPr>
          <w:sz w:val="24"/>
          <w:szCs w:val="24"/>
          <w:spacing w:val="1"/>
        </w:rPr>
        <w:t>二）2024 年 12 月底前，二级及以上</w:t>
      </w:r>
      <w:r>
        <w:rPr>
          <w:sz w:val="24"/>
          <w:szCs w:val="24"/>
        </w:rPr>
        <w:t>公立医院（鼓励非公立医院积极参  </w:t>
      </w:r>
      <w:r>
        <w:rPr>
          <w:sz w:val="24"/>
          <w:szCs w:val="24"/>
          <w:spacing w:val="-1"/>
        </w:rPr>
        <w:t>与）实现院内患者主索引标准统一。</w:t>
      </w:r>
    </w:p>
    <w:p>
      <w:pPr>
        <w:pStyle w:val="BodyText"/>
        <w:ind w:left="8" w:right="65" w:firstLine="480"/>
        <w:spacing w:before="35" w:line="355" w:lineRule="auto"/>
        <w:jc w:val="both"/>
        <w:rPr>
          <w:sz w:val="24"/>
          <w:szCs w:val="24"/>
        </w:rPr>
      </w:pPr>
      <w:r>
        <w:rPr>
          <w:sz w:val="24"/>
          <w:szCs w:val="24"/>
          <w:spacing w:val="-2"/>
        </w:rPr>
        <w:t>在医疗卫生机构患者信息互通共享实践层面，长期以来，医疗卫生机构内部各业务</w:t>
      </w:r>
      <w:r>
        <w:rPr>
          <w:sz w:val="24"/>
          <w:szCs w:val="24"/>
          <w:spacing w:val="12"/>
        </w:rPr>
        <w:t xml:space="preserve"> </w:t>
      </w:r>
      <w:r>
        <w:rPr>
          <w:sz w:val="24"/>
          <w:szCs w:val="24"/>
          <w:spacing w:val="-1"/>
        </w:rPr>
        <w:t>系统由不同承建方建设，导致产生多个患者业务标识，包括</w:t>
      </w:r>
      <w:r>
        <w:rPr>
          <w:sz w:val="24"/>
          <w:szCs w:val="24"/>
          <w:spacing w:val="-2"/>
        </w:rPr>
        <w:t>系统级索引（如：档案号、</w:t>
      </w:r>
      <w:r>
        <w:rPr>
          <w:sz w:val="24"/>
          <w:szCs w:val="24"/>
        </w:rPr>
        <w:t xml:space="preserve"> </w:t>
      </w:r>
      <w:r>
        <w:rPr>
          <w:sz w:val="24"/>
          <w:szCs w:val="24"/>
        </w:rPr>
        <w:t>住院登记号、体检登记号等）、管理域索引（如：患者唯一 ID</w:t>
      </w:r>
      <w:r>
        <w:rPr>
          <w:sz w:val="24"/>
          <w:szCs w:val="24"/>
          <w:spacing w:val="-1"/>
        </w:rPr>
        <w:t>、院内主索引号、身份</w:t>
      </w:r>
      <w:r>
        <w:rPr>
          <w:sz w:val="24"/>
          <w:szCs w:val="24"/>
        </w:rPr>
        <w:t xml:space="preserve"> </w:t>
      </w:r>
      <w:r>
        <w:rPr>
          <w:sz w:val="24"/>
          <w:szCs w:val="24"/>
          <w:spacing w:val="-2"/>
        </w:rPr>
        <w:t>证号等）等，形成了多层级而不统一的患者索引体系，各医疗卫生机构发放各自内部的</w:t>
      </w:r>
      <w:r>
        <w:rPr>
          <w:sz w:val="24"/>
          <w:szCs w:val="24"/>
          <w:spacing w:val="16"/>
        </w:rPr>
        <w:t xml:space="preserve"> </w:t>
      </w:r>
      <w:r>
        <w:rPr>
          <w:sz w:val="24"/>
          <w:szCs w:val="24"/>
        </w:rPr>
        <w:t>就诊卡，互不通用，当涉及跨系统、跨机构/院区、跨地域信息</w:t>
      </w:r>
      <w:r>
        <w:rPr>
          <w:sz w:val="24"/>
          <w:szCs w:val="24"/>
          <w:spacing w:val="-1"/>
        </w:rPr>
        <w:t>交互时，就需要通过建</w:t>
      </w:r>
      <w:r>
        <w:rPr>
          <w:sz w:val="24"/>
          <w:szCs w:val="24"/>
        </w:rPr>
        <w:t xml:space="preserve"> </w:t>
      </w:r>
      <w:r>
        <w:rPr>
          <w:sz w:val="24"/>
          <w:szCs w:val="24"/>
          <w:spacing w:val="-2"/>
        </w:rPr>
        <w:t>立统一、标准化的患者主索引，对患者标识进行统一或关联，从而实现患者在卫生健康</w:t>
      </w:r>
    </w:p>
    <w:p>
      <w:pPr>
        <w:spacing w:line="355" w:lineRule="auto"/>
        <w:sectPr>
          <w:headerReference w:type="default" r:id="rId32"/>
          <w:footerReference w:type="default" r:id="rId33"/>
          <w:pgSz w:w="11906" w:h="16839"/>
          <w:pgMar w:top="1129" w:right="1342" w:bottom="686" w:left="1418" w:header="862" w:footer="523" w:gutter="0"/>
        </w:sectPr>
        <w:rPr>
          <w:sz w:val="24"/>
          <w:szCs w:val="24"/>
        </w:rPr>
      </w:pPr>
    </w:p>
    <w:p>
      <w:pPr>
        <w:spacing w:line="244" w:lineRule="auto"/>
        <w:rPr>
          <w:rFonts w:ascii="Arial"/>
          <w:sz w:val="21"/>
        </w:rPr>
      </w:pPr>
      <w:r/>
    </w:p>
    <w:p>
      <w:pPr>
        <w:pStyle w:val="BodyText"/>
        <w:ind w:left="120"/>
        <w:spacing w:before="78" w:line="220" w:lineRule="auto"/>
        <w:rPr>
          <w:sz w:val="24"/>
          <w:szCs w:val="24"/>
        </w:rPr>
      </w:pPr>
      <w:r>
        <w:rPr>
          <w:sz w:val="24"/>
          <w:szCs w:val="24"/>
          <w:spacing w:val="-2"/>
        </w:rPr>
        <w:t>领域身份的统一。</w:t>
      </w:r>
    </w:p>
    <w:p>
      <w:pPr>
        <w:pStyle w:val="BodyText"/>
        <w:ind w:left="611"/>
        <w:spacing w:before="179" w:line="220" w:lineRule="auto"/>
        <w:rPr>
          <w:sz w:val="24"/>
          <w:szCs w:val="24"/>
        </w:rPr>
      </w:pPr>
      <w:r>
        <w:rPr>
          <w:sz w:val="24"/>
          <w:szCs w:val="24"/>
          <w:spacing w:val="-2"/>
        </w:rPr>
        <w:t>（3）便民服务接入全省统一预约挂号平台</w:t>
      </w:r>
    </w:p>
    <w:p>
      <w:pPr>
        <w:pStyle w:val="BodyText"/>
        <w:ind w:left="122" w:right="110" w:firstLine="523"/>
        <w:spacing w:before="300" w:line="353" w:lineRule="auto"/>
        <w:rPr>
          <w:sz w:val="24"/>
          <w:szCs w:val="24"/>
        </w:rPr>
      </w:pPr>
      <w:r>
        <w:rPr>
          <w:sz w:val="24"/>
          <w:szCs w:val="24"/>
          <w:spacing w:val="-3"/>
        </w:rPr>
        <w:t>目前海南省各大医院已在各自小程序中提供预约挂号、现场挂号、线上缴费及报告</w:t>
      </w:r>
      <w:r>
        <w:rPr>
          <w:sz w:val="24"/>
          <w:szCs w:val="24"/>
          <w:spacing w:val="1"/>
        </w:rPr>
        <w:t xml:space="preserve"> </w:t>
      </w:r>
      <w:r>
        <w:rPr>
          <w:sz w:val="24"/>
          <w:szCs w:val="24"/>
          <w:spacing w:val="-2"/>
        </w:rPr>
        <w:t>查询功能，患者到不同医院就诊时，需要关注不同医院的微信公众号或小程序，每新到</w:t>
      </w:r>
      <w:r>
        <w:rPr>
          <w:sz w:val="24"/>
          <w:szCs w:val="24"/>
          <w:spacing w:val="13"/>
        </w:rPr>
        <w:t xml:space="preserve"> </w:t>
      </w:r>
      <w:r>
        <w:rPr>
          <w:sz w:val="24"/>
          <w:szCs w:val="24"/>
          <w:spacing w:val="-2"/>
        </w:rPr>
        <w:t>一家医院就诊，就需要在微信公众号或小程序上绑定一次身份信息，这大大减缓了患者</w:t>
      </w:r>
      <w:r>
        <w:rPr>
          <w:sz w:val="24"/>
          <w:szCs w:val="24"/>
          <w:spacing w:val="13"/>
        </w:rPr>
        <w:t xml:space="preserve"> </w:t>
      </w:r>
      <w:r>
        <w:rPr>
          <w:sz w:val="24"/>
          <w:szCs w:val="24"/>
          <w:spacing w:val="-3"/>
        </w:rPr>
        <w:t>就诊效率。</w:t>
      </w:r>
    </w:p>
    <w:p>
      <w:pPr>
        <w:pStyle w:val="BodyText"/>
        <w:ind w:left="611"/>
        <w:spacing w:before="33" w:line="220" w:lineRule="auto"/>
        <w:rPr>
          <w:sz w:val="24"/>
          <w:szCs w:val="24"/>
        </w:rPr>
      </w:pPr>
      <w:r>
        <w:rPr>
          <w:sz w:val="24"/>
          <w:szCs w:val="24"/>
          <w:spacing w:val="-2"/>
        </w:rPr>
        <w:t>（4）药品扫码追溯医院改造应用</w:t>
      </w:r>
    </w:p>
    <w:p>
      <w:pPr>
        <w:pStyle w:val="BodyText"/>
        <w:ind w:left="121" w:right="110" w:firstLine="479"/>
        <w:spacing w:before="184" w:line="354" w:lineRule="auto"/>
        <w:rPr>
          <w:sz w:val="24"/>
          <w:szCs w:val="24"/>
        </w:rPr>
      </w:pPr>
      <w:r>
        <w:rPr>
          <w:sz w:val="24"/>
          <w:szCs w:val="24"/>
          <w:spacing w:val="-2"/>
        </w:rPr>
        <w:t>假药和劣质药品的流通不仅严重威胁患者的健康和生命安全，还扰乱了医药市场的</w:t>
      </w:r>
      <w:r>
        <w:rPr>
          <w:sz w:val="24"/>
          <w:szCs w:val="24"/>
          <w:spacing w:val="11"/>
        </w:rPr>
        <w:t xml:space="preserve"> </w:t>
      </w:r>
      <w:r>
        <w:rPr>
          <w:sz w:val="24"/>
          <w:szCs w:val="24"/>
          <w:spacing w:val="-2"/>
        </w:rPr>
        <w:t>正常秩序。一旦发现药品存在质量问题，如果没有完善的追溯系统，召回相关批次的药</w:t>
      </w:r>
      <w:r>
        <w:rPr>
          <w:sz w:val="24"/>
          <w:szCs w:val="24"/>
          <w:spacing w:val="14"/>
        </w:rPr>
        <w:t xml:space="preserve"> </w:t>
      </w:r>
      <w:r>
        <w:rPr>
          <w:sz w:val="24"/>
          <w:szCs w:val="24"/>
          <w:spacing w:val="-2"/>
        </w:rPr>
        <w:t>品将变得非常复杂且耗时。因此有效的追溯系统可以帮助识别和防止假药进入市场。目</w:t>
      </w:r>
      <w:r>
        <w:rPr>
          <w:sz w:val="24"/>
          <w:szCs w:val="24"/>
          <w:spacing w:val="14"/>
        </w:rPr>
        <w:t xml:space="preserve"> </w:t>
      </w:r>
      <w:r>
        <w:rPr>
          <w:sz w:val="24"/>
          <w:szCs w:val="24"/>
          <w:spacing w:val="-2"/>
        </w:rPr>
        <w:t>前各国政府和药品监管机构对药品安全和可追溯性的要求日益严格，出台了一系列法律</w:t>
      </w:r>
      <w:r>
        <w:rPr>
          <w:sz w:val="24"/>
          <w:szCs w:val="24"/>
          <w:spacing w:val="14"/>
        </w:rPr>
        <w:t xml:space="preserve"> </w:t>
      </w:r>
      <w:r>
        <w:rPr>
          <w:sz w:val="24"/>
          <w:szCs w:val="24"/>
          <w:spacing w:val="-2"/>
        </w:rPr>
        <w:t>法规，要求药品生产和销售企业建立有效的追溯系统。同时消费者对药品安全和追溯的</w:t>
      </w:r>
      <w:r>
        <w:rPr>
          <w:sz w:val="24"/>
          <w:szCs w:val="24"/>
          <w:spacing w:val="14"/>
        </w:rPr>
        <w:t xml:space="preserve"> </w:t>
      </w:r>
      <w:r>
        <w:rPr>
          <w:sz w:val="24"/>
          <w:szCs w:val="24"/>
        </w:rPr>
        <w:t>关注度日益提高，希望通过简单的方式了解所</w:t>
      </w:r>
      <w:r>
        <w:rPr>
          <w:sz w:val="24"/>
          <w:szCs w:val="24"/>
          <w:spacing w:val="-1"/>
        </w:rPr>
        <w:t>购药品的真伪和详细信息。</w:t>
      </w:r>
    </w:p>
    <w:p>
      <w:pPr>
        <w:pStyle w:val="BodyText"/>
        <w:ind w:left="540"/>
        <w:spacing w:before="97" w:line="220" w:lineRule="auto"/>
        <w:outlineLvl w:val="1"/>
        <w:rPr>
          <w:sz w:val="24"/>
          <w:szCs w:val="24"/>
        </w:rPr>
      </w:pPr>
      <w:r>
        <w:rPr>
          <w:sz w:val="24"/>
          <w:szCs w:val="24"/>
          <w:b/>
          <w:bCs/>
          <w:spacing w:val="-4"/>
        </w:rPr>
        <w:t>三、服务需求</w:t>
      </w:r>
    </w:p>
    <w:p>
      <w:pPr>
        <w:pStyle w:val="BodyText"/>
        <w:ind w:left="604"/>
        <w:spacing w:before="182" w:line="219" w:lineRule="auto"/>
        <w:outlineLvl w:val="2"/>
        <w:rPr>
          <w:sz w:val="24"/>
          <w:szCs w:val="24"/>
        </w:rPr>
      </w:pPr>
      <w:r>
        <w:rPr>
          <w:sz w:val="24"/>
          <w:szCs w:val="24"/>
          <w:spacing w:val="-1"/>
        </w:rPr>
        <w:t>3.1 本次系统改造内容如下：</w:t>
      </w:r>
    </w:p>
    <w:p>
      <w:pPr>
        <w:spacing w:line="145" w:lineRule="exact"/>
        <w:rPr/>
      </w:pPr>
      <w:r/>
    </w:p>
    <w:tbl>
      <w:tblPr>
        <w:tblStyle w:val="TableNormal"/>
        <w:tblW w:w="928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4"/>
        <w:gridCol w:w="7124"/>
        <w:gridCol w:w="1197"/>
      </w:tblGrid>
      <w:tr>
        <w:trPr>
          <w:trHeight w:val="532" w:hRule="atLeast"/>
        </w:trPr>
        <w:tc>
          <w:tcPr>
            <w:tcW w:w="964" w:type="dxa"/>
            <w:vAlign w:val="top"/>
          </w:tcPr>
          <w:p>
            <w:pPr>
              <w:pStyle w:val="TableText"/>
              <w:ind w:left="246"/>
              <w:spacing w:before="68" w:line="222" w:lineRule="auto"/>
              <w:rPr/>
            </w:pPr>
            <w:r>
              <w:rPr>
                <w:b/>
                <w:bCs/>
                <w:spacing w:val="-7"/>
              </w:rPr>
              <w:t>序号</w:t>
            </w:r>
          </w:p>
        </w:tc>
        <w:tc>
          <w:tcPr>
            <w:tcW w:w="7124" w:type="dxa"/>
            <w:vAlign w:val="top"/>
          </w:tcPr>
          <w:p>
            <w:pPr>
              <w:pStyle w:val="TableText"/>
              <w:ind w:left="3086"/>
              <w:spacing w:before="68" w:line="220" w:lineRule="auto"/>
              <w:rPr/>
            </w:pPr>
            <w:r>
              <w:rPr>
                <w:b/>
                <w:bCs/>
                <w:spacing w:val="-5"/>
              </w:rPr>
              <w:t>模块名称</w:t>
            </w:r>
          </w:p>
        </w:tc>
        <w:tc>
          <w:tcPr>
            <w:tcW w:w="1197" w:type="dxa"/>
            <w:vAlign w:val="top"/>
          </w:tcPr>
          <w:p>
            <w:pPr>
              <w:pStyle w:val="TableText"/>
              <w:ind w:left="366"/>
              <w:spacing w:before="68" w:line="220" w:lineRule="auto"/>
              <w:rPr/>
            </w:pPr>
            <w:r>
              <w:rPr>
                <w:b/>
                <w:bCs/>
                <w:spacing w:val="-9"/>
              </w:rPr>
              <w:t>数量</w:t>
            </w:r>
          </w:p>
        </w:tc>
      </w:tr>
      <w:tr>
        <w:trPr>
          <w:trHeight w:val="581" w:hRule="atLeast"/>
        </w:trPr>
        <w:tc>
          <w:tcPr>
            <w:tcW w:w="964" w:type="dxa"/>
            <w:vAlign w:val="top"/>
          </w:tcPr>
          <w:p>
            <w:pPr>
              <w:pStyle w:val="TableText"/>
              <w:ind w:left="296"/>
              <w:spacing w:before="127" w:line="184" w:lineRule="auto"/>
              <w:rPr/>
            </w:pPr>
            <w:r>
              <w:rPr/>
              <w:t>1</w:t>
            </w:r>
          </w:p>
        </w:tc>
        <w:tc>
          <w:tcPr>
            <w:tcW w:w="7124" w:type="dxa"/>
            <w:vAlign w:val="top"/>
          </w:tcPr>
          <w:p>
            <w:pPr>
              <w:pStyle w:val="TableText"/>
              <w:ind w:left="2620"/>
              <w:spacing w:before="91" w:line="220" w:lineRule="auto"/>
              <w:rPr/>
            </w:pPr>
            <w:r>
              <w:rPr>
                <w:spacing w:val="-3"/>
              </w:rPr>
              <w:t>医保移动支付改造</w:t>
            </w:r>
          </w:p>
        </w:tc>
        <w:tc>
          <w:tcPr>
            <w:tcW w:w="1197" w:type="dxa"/>
            <w:vAlign w:val="top"/>
          </w:tcPr>
          <w:p>
            <w:pPr>
              <w:pStyle w:val="TableText"/>
              <w:ind w:left="413"/>
              <w:spacing w:before="90" w:line="221" w:lineRule="auto"/>
              <w:rPr/>
            </w:pPr>
            <w:r>
              <w:rPr>
                <w:spacing w:val="-14"/>
              </w:rPr>
              <w:t>1</w:t>
            </w:r>
            <w:r>
              <w:rPr>
                <w:spacing w:val="-47"/>
              </w:rPr>
              <w:t xml:space="preserve"> </w:t>
            </w:r>
            <w:r>
              <w:rPr>
                <w:spacing w:val="-14"/>
              </w:rPr>
              <w:t>项</w:t>
            </w:r>
          </w:p>
        </w:tc>
      </w:tr>
      <w:tr>
        <w:trPr>
          <w:trHeight w:val="581" w:hRule="atLeast"/>
        </w:trPr>
        <w:tc>
          <w:tcPr>
            <w:tcW w:w="964" w:type="dxa"/>
            <w:vAlign w:val="top"/>
          </w:tcPr>
          <w:p>
            <w:pPr>
              <w:pStyle w:val="TableText"/>
              <w:ind w:left="281"/>
              <w:spacing w:before="130" w:line="183" w:lineRule="auto"/>
              <w:rPr/>
            </w:pPr>
            <w:r>
              <w:rPr/>
              <w:t>2</w:t>
            </w:r>
          </w:p>
        </w:tc>
        <w:tc>
          <w:tcPr>
            <w:tcW w:w="7124" w:type="dxa"/>
            <w:vAlign w:val="top"/>
          </w:tcPr>
          <w:p>
            <w:pPr>
              <w:pStyle w:val="TableText"/>
              <w:ind w:left="1305"/>
              <w:spacing w:before="93" w:line="220" w:lineRule="auto"/>
              <w:rPr/>
            </w:pPr>
            <w:r>
              <w:rPr>
                <w:spacing w:val="-2"/>
              </w:rPr>
              <w:t>院内患者主索引与区域电子健康卡主索对接</w:t>
            </w:r>
          </w:p>
        </w:tc>
        <w:tc>
          <w:tcPr>
            <w:tcW w:w="1197" w:type="dxa"/>
            <w:vAlign w:val="top"/>
          </w:tcPr>
          <w:p>
            <w:pPr>
              <w:pStyle w:val="TableText"/>
              <w:ind w:left="413"/>
              <w:spacing w:before="92" w:line="221" w:lineRule="auto"/>
              <w:rPr/>
            </w:pPr>
            <w:r>
              <w:rPr>
                <w:spacing w:val="-14"/>
              </w:rPr>
              <w:t>1</w:t>
            </w:r>
            <w:r>
              <w:rPr>
                <w:spacing w:val="-47"/>
              </w:rPr>
              <w:t xml:space="preserve"> </w:t>
            </w:r>
            <w:r>
              <w:rPr>
                <w:spacing w:val="-14"/>
              </w:rPr>
              <w:t>项</w:t>
            </w:r>
          </w:p>
        </w:tc>
      </w:tr>
      <w:tr>
        <w:trPr>
          <w:trHeight w:val="581" w:hRule="atLeast"/>
        </w:trPr>
        <w:tc>
          <w:tcPr>
            <w:tcW w:w="964" w:type="dxa"/>
            <w:vAlign w:val="top"/>
          </w:tcPr>
          <w:p>
            <w:pPr>
              <w:pStyle w:val="TableText"/>
              <w:ind w:left="283"/>
              <w:spacing w:before="130" w:line="183" w:lineRule="auto"/>
              <w:rPr/>
            </w:pPr>
            <w:r>
              <w:rPr/>
              <w:t>3</w:t>
            </w:r>
          </w:p>
        </w:tc>
        <w:tc>
          <w:tcPr>
            <w:tcW w:w="7124" w:type="dxa"/>
            <w:vAlign w:val="top"/>
          </w:tcPr>
          <w:p>
            <w:pPr>
              <w:pStyle w:val="TableText"/>
              <w:ind w:left="1650"/>
              <w:spacing w:before="92" w:line="220" w:lineRule="auto"/>
              <w:rPr/>
            </w:pPr>
            <w:r>
              <w:rPr>
                <w:spacing w:val="-1"/>
              </w:rPr>
              <w:t>便民服务接入全省统一预约挂号平台</w:t>
            </w:r>
          </w:p>
        </w:tc>
        <w:tc>
          <w:tcPr>
            <w:tcW w:w="1197" w:type="dxa"/>
            <w:vAlign w:val="top"/>
          </w:tcPr>
          <w:p>
            <w:pPr>
              <w:pStyle w:val="TableText"/>
              <w:ind w:left="413"/>
              <w:spacing w:before="92" w:line="221" w:lineRule="auto"/>
              <w:rPr/>
            </w:pPr>
            <w:r>
              <w:rPr>
                <w:spacing w:val="-14"/>
              </w:rPr>
              <w:t>1</w:t>
            </w:r>
            <w:r>
              <w:rPr>
                <w:spacing w:val="-47"/>
              </w:rPr>
              <w:t xml:space="preserve"> </w:t>
            </w:r>
            <w:r>
              <w:rPr>
                <w:spacing w:val="-14"/>
              </w:rPr>
              <w:t>项</w:t>
            </w:r>
          </w:p>
        </w:tc>
      </w:tr>
      <w:tr>
        <w:trPr>
          <w:trHeight w:val="583" w:hRule="atLeast"/>
        </w:trPr>
        <w:tc>
          <w:tcPr>
            <w:tcW w:w="964" w:type="dxa"/>
            <w:vAlign w:val="top"/>
          </w:tcPr>
          <w:p>
            <w:pPr>
              <w:pStyle w:val="TableText"/>
              <w:ind w:left="277"/>
              <w:spacing w:before="132" w:line="183" w:lineRule="auto"/>
              <w:rPr/>
            </w:pPr>
            <w:r>
              <w:rPr/>
              <w:t>4</w:t>
            </w:r>
          </w:p>
        </w:tc>
        <w:tc>
          <w:tcPr>
            <w:tcW w:w="7124" w:type="dxa"/>
            <w:vAlign w:val="top"/>
          </w:tcPr>
          <w:p>
            <w:pPr>
              <w:pStyle w:val="TableText"/>
              <w:ind w:left="2132"/>
              <w:spacing w:before="94" w:line="220" w:lineRule="auto"/>
              <w:rPr/>
            </w:pPr>
            <w:r>
              <w:rPr>
                <w:spacing w:val="-2"/>
              </w:rPr>
              <w:t>药品扫码追溯医院改造应用</w:t>
            </w:r>
          </w:p>
        </w:tc>
        <w:tc>
          <w:tcPr>
            <w:tcW w:w="1197" w:type="dxa"/>
            <w:vAlign w:val="top"/>
          </w:tcPr>
          <w:p>
            <w:pPr>
              <w:pStyle w:val="TableText"/>
              <w:ind w:left="413"/>
              <w:spacing w:before="94" w:line="221" w:lineRule="auto"/>
              <w:rPr/>
            </w:pPr>
            <w:r>
              <w:rPr>
                <w:spacing w:val="-14"/>
              </w:rPr>
              <w:t>1</w:t>
            </w:r>
            <w:r>
              <w:rPr>
                <w:spacing w:val="-47"/>
              </w:rPr>
              <w:t xml:space="preserve"> </w:t>
            </w:r>
            <w:r>
              <w:rPr>
                <w:spacing w:val="-14"/>
              </w:rPr>
              <w:t>项</w:t>
            </w:r>
          </w:p>
        </w:tc>
      </w:tr>
    </w:tbl>
    <w:p>
      <w:pPr>
        <w:pStyle w:val="BodyText"/>
        <w:ind w:left="604"/>
        <w:spacing w:before="36" w:line="220" w:lineRule="auto"/>
        <w:outlineLvl w:val="2"/>
        <w:rPr>
          <w:sz w:val="24"/>
          <w:szCs w:val="24"/>
        </w:rPr>
      </w:pPr>
      <w:r>
        <w:rPr>
          <w:sz w:val="24"/>
          <w:szCs w:val="24"/>
          <w:spacing w:val="-4"/>
        </w:rPr>
        <w:t>3.2</w:t>
      </w:r>
      <w:r>
        <w:rPr>
          <w:sz w:val="24"/>
          <w:szCs w:val="24"/>
          <w:spacing w:val="-32"/>
        </w:rPr>
        <w:t xml:space="preserve"> </w:t>
      </w:r>
      <w:r>
        <w:rPr>
          <w:sz w:val="24"/>
          <w:szCs w:val="24"/>
          <w:spacing w:val="-4"/>
        </w:rPr>
        <w:t>医保移动支付改造</w:t>
      </w:r>
    </w:p>
    <w:p>
      <w:pPr>
        <w:pStyle w:val="BodyText"/>
        <w:ind w:left="611"/>
        <w:spacing w:before="180" w:line="220" w:lineRule="auto"/>
        <w:rPr>
          <w:sz w:val="24"/>
          <w:szCs w:val="24"/>
        </w:rPr>
      </w:pPr>
      <w:r>
        <w:rPr>
          <w:sz w:val="24"/>
          <w:szCs w:val="24"/>
          <w:spacing w:val="-2"/>
        </w:rPr>
        <w:t>（1）支持线上医保挂号和医保门诊缴费</w:t>
      </w:r>
    </w:p>
    <w:p>
      <w:pPr>
        <w:pStyle w:val="BodyText"/>
        <w:ind w:left="118" w:right="110" w:firstLine="480"/>
        <w:spacing w:before="182" w:line="352" w:lineRule="auto"/>
        <w:jc w:val="both"/>
        <w:rPr>
          <w:sz w:val="24"/>
          <w:szCs w:val="24"/>
        </w:rPr>
      </w:pPr>
      <w:r>
        <w:rPr>
          <w:sz w:val="24"/>
          <w:szCs w:val="24"/>
          <w:spacing w:val="-2"/>
        </w:rPr>
        <w:t>对接挂号、缴费、住院清单查询等接口，实现线上挂号、线上缴费、线上查询。实</w:t>
      </w:r>
      <w:r>
        <w:rPr>
          <w:sz w:val="24"/>
          <w:szCs w:val="24"/>
          <w:spacing w:val="12"/>
        </w:rPr>
        <w:t xml:space="preserve"> </w:t>
      </w:r>
      <w:r>
        <w:rPr>
          <w:sz w:val="24"/>
          <w:szCs w:val="24"/>
          <w:spacing w:val="-2"/>
        </w:rPr>
        <w:t>现门诊预约挂号支持医保个账支付。门诊费用可实现普门、门慢、门特等医保线上实时</w:t>
      </w:r>
      <w:r>
        <w:rPr>
          <w:sz w:val="24"/>
          <w:szCs w:val="24"/>
          <w:spacing w:val="17"/>
        </w:rPr>
        <w:t xml:space="preserve"> </w:t>
      </w:r>
      <w:r>
        <w:rPr>
          <w:sz w:val="24"/>
          <w:szCs w:val="24"/>
          <w:spacing w:val="-2"/>
        </w:rPr>
        <w:t>报销，报销后金额可医保个人账户进行支付。支付过程中也会拉取医保线上电子凭证进</w:t>
      </w:r>
      <w:r>
        <w:rPr>
          <w:sz w:val="24"/>
          <w:szCs w:val="24"/>
          <w:spacing w:val="17"/>
        </w:rPr>
        <w:t xml:space="preserve"> </w:t>
      </w:r>
      <w:r>
        <w:rPr>
          <w:sz w:val="24"/>
          <w:szCs w:val="24"/>
          <w:spacing w:val="-2"/>
        </w:rPr>
        <w:t>行授权。</w:t>
      </w:r>
    </w:p>
    <w:p>
      <w:pPr>
        <w:pStyle w:val="BodyText"/>
        <w:ind w:left="611"/>
        <w:spacing w:before="36" w:line="222" w:lineRule="auto"/>
        <w:rPr>
          <w:sz w:val="24"/>
          <w:szCs w:val="24"/>
        </w:rPr>
      </w:pPr>
      <w:r>
        <w:rPr>
          <w:sz w:val="24"/>
          <w:szCs w:val="24"/>
          <w:spacing w:val="-3"/>
        </w:rPr>
        <w:t>（2）对账平台建设</w:t>
      </w:r>
    </w:p>
    <w:p>
      <w:pPr>
        <w:pStyle w:val="BodyText"/>
        <w:ind w:left="600"/>
        <w:spacing w:before="180" w:line="220" w:lineRule="auto"/>
        <w:rPr>
          <w:sz w:val="24"/>
          <w:szCs w:val="24"/>
        </w:rPr>
      </w:pPr>
      <w:r>
        <w:rPr>
          <w:sz w:val="24"/>
          <w:szCs w:val="24"/>
        </w:rPr>
        <w:t>每天定时下载银行账单，之后与HIS</w:t>
      </w:r>
      <w:r>
        <w:rPr>
          <w:sz w:val="24"/>
          <w:szCs w:val="24"/>
          <w:spacing w:val="-46"/>
        </w:rPr>
        <w:t xml:space="preserve"> </w:t>
      </w:r>
      <w:r>
        <w:rPr>
          <w:sz w:val="24"/>
          <w:szCs w:val="24"/>
        </w:rPr>
        <w:t>系统支付信息进行对账，若存在异常账单，则</w:t>
      </w:r>
    </w:p>
    <w:p>
      <w:pPr>
        <w:spacing w:line="220" w:lineRule="auto"/>
        <w:sectPr>
          <w:headerReference w:type="default" r:id="rId34"/>
          <w:footerReference w:type="default" r:id="rId35"/>
          <w:pgSz w:w="11906" w:h="16839"/>
          <w:pgMar w:top="1129" w:right="1307" w:bottom="686" w:left="1307" w:header="862" w:footer="523" w:gutter="0"/>
        </w:sectPr>
        <w:rPr>
          <w:sz w:val="24"/>
          <w:szCs w:val="24"/>
        </w:rPr>
      </w:pPr>
    </w:p>
    <w:p>
      <w:pPr>
        <w:spacing w:line="244" w:lineRule="auto"/>
        <w:rPr>
          <w:rFonts w:ascii="Arial"/>
          <w:sz w:val="21"/>
        </w:rPr>
      </w:pPr>
      <w:r/>
    </w:p>
    <w:p>
      <w:pPr>
        <w:pStyle w:val="BodyText"/>
        <w:ind w:left="14"/>
        <w:spacing w:before="78" w:line="220" w:lineRule="auto"/>
        <w:rPr>
          <w:sz w:val="24"/>
          <w:szCs w:val="24"/>
        </w:rPr>
      </w:pPr>
      <w:r>
        <w:rPr>
          <w:sz w:val="24"/>
          <w:szCs w:val="24"/>
          <w:spacing w:val="-2"/>
        </w:rPr>
        <w:t>则支持对异常账单进行退费</w:t>
      </w:r>
    </w:p>
    <w:p>
      <w:pPr>
        <w:pStyle w:val="BodyText"/>
        <w:ind w:left="494"/>
        <w:spacing w:before="299" w:line="220" w:lineRule="auto"/>
        <w:outlineLvl w:val="2"/>
        <w:rPr>
          <w:sz w:val="24"/>
          <w:szCs w:val="24"/>
        </w:rPr>
      </w:pPr>
      <w:r>
        <w:rPr>
          <w:sz w:val="24"/>
          <w:szCs w:val="24"/>
          <w:spacing w:val="-2"/>
        </w:rPr>
        <w:t>3.3</w:t>
      </w:r>
      <w:r>
        <w:rPr>
          <w:sz w:val="24"/>
          <w:szCs w:val="24"/>
          <w:spacing w:val="-32"/>
        </w:rPr>
        <w:t xml:space="preserve"> </w:t>
      </w:r>
      <w:r>
        <w:rPr>
          <w:sz w:val="24"/>
          <w:szCs w:val="24"/>
          <w:spacing w:val="-2"/>
        </w:rPr>
        <w:t>院内患者主索引与区域电子健康卡主索对接</w:t>
      </w:r>
    </w:p>
    <w:p>
      <w:pPr>
        <w:pStyle w:val="BodyText"/>
        <w:ind w:left="501"/>
        <w:spacing w:before="181" w:line="221" w:lineRule="auto"/>
        <w:rPr>
          <w:sz w:val="24"/>
          <w:szCs w:val="24"/>
        </w:rPr>
      </w:pPr>
      <w:r>
        <w:rPr>
          <w:sz w:val="24"/>
          <w:szCs w:val="24"/>
          <w:spacing w:val="-2"/>
        </w:rPr>
        <w:t>（1）一卡通用，多卡（码）协同</w:t>
      </w:r>
    </w:p>
    <w:p>
      <w:pPr>
        <w:pStyle w:val="BodyText"/>
        <w:ind w:left="9" w:right="80" w:firstLine="488"/>
        <w:spacing w:before="179" w:line="354" w:lineRule="auto"/>
        <w:rPr>
          <w:sz w:val="24"/>
          <w:szCs w:val="24"/>
        </w:rPr>
      </w:pPr>
      <w:r>
        <w:rPr>
          <w:sz w:val="24"/>
          <w:szCs w:val="24"/>
          <w:spacing w:val="-2"/>
        </w:rPr>
        <w:t>患者在就医过程中，很难分清在什么环节用什么卡（码</w:t>
      </w:r>
      <w:r>
        <w:rPr>
          <w:sz w:val="24"/>
          <w:szCs w:val="24"/>
          <w:spacing w:val="-1"/>
        </w:rPr>
        <w:t>），</w:t>
      </w:r>
      <w:r>
        <w:rPr>
          <w:sz w:val="24"/>
          <w:szCs w:val="24"/>
          <w:spacing w:val="-2"/>
        </w:rPr>
        <w:t>经常发生拿错卡或凭条</w:t>
      </w:r>
      <w:r>
        <w:rPr>
          <w:sz w:val="24"/>
          <w:szCs w:val="24"/>
        </w:rPr>
        <w:t xml:space="preserve"> </w:t>
      </w:r>
      <w:r>
        <w:rPr>
          <w:sz w:val="24"/>
          <w:szCs w:val="24"/>
          <w:spacing w:val="-2"/>
        </w:rPr>
        <w:t>的情况，患者需要重复换卡（码）甚至咨询其他人，导致患者费时费力办一个业务，通</w:t>
      </w:r>
      <w:r>
        <w:rPr>
          <w:sz w:val="24"/>
          <w:szCs w:val="24"/>
          <w:spacing w:val="15"/>
        </w:rPr>
        <w:t xml:space="preserve"> </w:t>
      </w:r>
      <w:r>
        <w:rPr>
          <w:sz w:val="24"/>
          <w:szCs w:val="24"/>
          <w:spacing w:val="-2"/>
        </w:rPr>
        <w:t>过多卡（码）协同服务的建设，实现一卡通用，就医全流程过程中不管出示什么卡码，</w:t>
      </w:r>
      <w:r>
        <w:rPr>
          <w:sz w:val="24"/>
          <w:szCs w:val="24"/>
          <w:spacing w:val="15"/>
        </w:rPr>
        <w:t xml:space="preserve"> </w:t>
      </w:r>
      <w:r>
        <w:rPr>
          <w:sz w:val="24"/>
          <w:szCs w:val="24"/>
          <w:spacing w:val="-2"/>
        </w:rPr>
        <w:t>都能识读患者身份，合理再造流程线上与线下相结合，减少患者使用多种卡（码）的困</w:t>
      </w:r>
      <w:r>
        <w:rPr>
          <w:sz w:val="24"/>
          <w:szCs w:val="24"/>
          <w:spacing w:val="15"/>
        </w:rPr>
        <w:t xml:space="preserve"> </w:t>
      </w:r>
      <w:r>
        <w:rPr>
          <w:sz w:val="24"/>
          <w:szCs w:val="24"/>
          <w:spacing w:val="-1"/>
        </w:rPr>
        <w:t>扰，节省患者的就医办理时间。</w:t>
      </w:r>
    </w:p>
    <w:p>
      <w:pPr>
        <w:pStyle w:val="BodyText"/>
        <w:ind w:left="501"/>
        <w:spacing w:before="33" w:line="220" w:lineRule="auto"/>
        <w:rPr>
          <w:sz w:val="24"/>
          <w:szCs w:val="24"/>
        </w:rPr>
      </w:pPr>
      <w:r>
        <w:rPr>
          <w:sz w:val="24"/>
          <w:szCs w:val="24"/>
          <w:spacing w:val="-2"/>
        </w:rPr>
        <w:t>（2）电子健康卡跨域互认</w:t>
      </w:r>
    </w:p>
    <w:p>
      <w:pPr>
        <w:pStyle w:val="BodyText"/>
        <w:ind w:left="9" w:firstLine="482"/>
        <w:spacing w:before="182" w:line="350" w:lineRule="auto"/>
        <w:rPr>
          <w:sz w:val="24"/>
          <w:szCs w:val="24"/>
        </w:rPr>
      </w:pPr>
      <w:r>
        <w:rPr>
          <w:sz w:val="24"/>
          <w:szCs w:val="24"/>
          <w:spacing w:val="-2"/>
        </w:rPr>
        <w:t>线下窗口需要支持读取电子健康卡信息，通过电子健康卡获取患者身份证号，之后</w:t>
      </w:r>
      <w:r>
        <w:rPr>
          <w:sz w:val="24"/>
          <w:szCs w:val="24"/>
          <w:spacing w:val="8"/>
        </w:rPr>
        <w:t xml:space="preserve"> </w:t>
      </w:r>
      <w:r>
        <w:rPr>
          <w:sz w:val="24"/>
          <w:szCs w:val="24"/>
          <w:spacing w:val="-6"/>
        </w:rPr>
        <w:t>根据身份证号获取患者在院内的病历号、住院号等信息，保证患者在挂号、取号、缴费、</w:t>
      </w:r>
      <w:r>
        <w:rPr>
          <w:sz w:val="24"/>
          <w:szCs w:val="24"/>
          <w:spacing w:val="13"/>
        </w:rPr>
        <w:t xml:space="preserve"> </w:t>
      </w:r>
      <w:r>
        <w:rPr>
          <w:sz w:val="24"/>
          <w:szCs w:val="24"/>
          <w:spacing w:val="-1"/>
        </w:rPr>
        <w:t>取药、住院登记、结算时可以读取电子健康卡。</w:t>
      </w:r>
    </w:p>
    <w:p>
      <w:pPr>
        <w:pStyle w:val="BodyText"/>
        <w:ind w:left="11" w:right="16" w:firstLine="517"/>
        <w:spacing w:before="153" w:line="347" w:lineRule="auto"/>
        <w:rPr>
          <w:sz w:val="24"/>
          <w:szCs w:val="24"/>
        </w:rPr>
      </w:pPr>
      <w:r>
        <w:rPr>
          <w:sz w:val="24"/>
          <w:szCs w:val="24"/>
          <w:spacing w:val="-7"/>
        </w:rPr>
        <w:t>自助机，公众号：需要支持读取电子健康卡</w:t>
      </w:r>
      <w:r>
        <w:rPr>
          <w:sz w:val="24"/>
          <w:szCs w:val="24"/>
          <w:spacing w:val="-8"/>
        </w:rPr>
        <w:t>，通过电子健康卡读取患者身份证信息，</w:t>
      </w:r>
      <w:r>
        <w:rPr>
          <w:sz w:val="24"/>
          <w:szCs w:val="24"/>
        </w:rPr>
        <w:t xml:space="preserve"> </w:t>
      </w:r>
      <w:r>
        <w:rPr>
          <w:sz w:val="24"/>
          <w:szCs w:val="24"/>
          <w:spacing w:val="-1"/>
        </w:rPr>
        <w:t>之后查询患者在院内的病历号、住院号等信息。</w:t>
      </w:r>
    </w:p>
    <w:p>
      <w:pPr>
        <w:pStyle w:val="BodyText"/>
        <w:ind w:left="501"/>
        <w:spacing w:before="35" w:line="220" w:lineRule="auto"/>
        <w:rPr>
          <w:sz w:val="24"/>
          <w:szCs w:val="24"/>
        </w:rPr>
      </w:pPr>
      <w:r>
        <w:rPr>
          <w:sz w:val="24"/>
          <w:szCs w:val="24"/>
          <w:spacing w:val="-2"/>
        </w:rPr>
        <w:t>（3）检验检查结果互认</w:t>
      </w:r>
    </w:p>
    <w:p>
      <w:pPr>
        <w:pStyle w:val="BodyText"/>
        <w:ind w:left="8" w:right="149" w:firstLine="475"/>
        <w:spacing w:before="299" w:line="348" w:lineRule="auto"/>
        <w:rPr>
          <w:sz w:val="24"/>
          <w:szCs w:val="24"/>
        </w:rPr>
      </w:pPr>
      <w:r>
        <w:rPr>
          <w:sz w:val="24"/>
          <w:szCs w:val="24"/>
        </w:rPr>
        <w:t>HIS（门诊医生站、住院医生站）功能改造，可查询患者在其他医院的</w:t>
      </w:r>
      <w:r>
        <w:rPr>
          <w:sz w:val="24"/>
          <w:szCs w:val="24"/>
          <w:spacing w:val="-1"/>
        </w:rPr>
        <w:t>检验、检查</w:t>
      </w:r>
      <w:r>
        <w:rPr>
          <w:sz w:val="24"/>
          <w:szCs w:val="24"/>
        </w:rPr>
        <w:t xml:space="preserve"> </w:t>
      </w:r>
      <w:r>
        <w:rPr>
          <w:sz w:val="24"/>
          <w:szCs w:val="24"/>
          <w:spacing w:val="-5"/>
        </w:rPr>
        <w:t>记录</w:t>
      </w:r>
    </w:p>
    <w:p>
      <w:pPr>
        <w:pStyle w:val="BodyText"/>
        <w:ind w:left="485" w:right="3689" w:hanging="1"/>
        <w:spacing w:before="30" w:line="344" w:lineRule="auto"/>
        <w:rPr>
          <w:sz w:val="24"/>
          <w:szCs w:val="24"/>
        </w:rPr>
      </w:pPr>
      <w:r>
        <w:rPr>
          <w:sz w:val="24"/>
          <w:szCs w:val="24"/>
          <w:spacing w:val="-1"/>
        </w:rPr>
        <w:t>HIS</w:t>
      </w:r>
      <w:r>
        <w:rPr>
          <w:sz w:val="24"/>
          <w:szCs w:val="24"/>
          <w:spacing w:val="-43"/>
        </w:rPr>
        <w:t xml:space="preserve"> </w:t>
      </w:r>
      <w:r>
        <w:rPr>
          <w:sz w:val="24"/>
          <w:szCs w:val="24"/>
          <w:spacing w:val="-1"/>
        </w:rPr>
        <w:t>数据上传：患者就诊记录、诊断等信息上传</w:t>
      </w:r>
      <w:r>
        <w:rPr>
          <w:sz w:val="24"/>
          <w:szCs w:val="24"/>
        </w:rPr>
        <w:t xml:space="preserve"> </w:t>
      </w:r>
      <w:r>
        <w:rPr>
          <w:sz w:val="24"/>
          <w:szCs w:val="24"/>
          <w:spacing w:val="-1"/>
        </w:rPr>
        <w:t>PACS</w:t>
      </w:r>
      <w:r>
        <w:rPr>
          <w:sz w:val="24"/>
          <w:szCs w:val="24"/>
          <w:spacing w:val="-48"/>
        </w:rPr>
        <w:t xml:space="preserve"> </w:t>
      </w:r>
      <w:r>
        <w:rPr>
          <w:sz w:val="24"/>
          <w:szCs w:val="24"/>
          <w:spacing w:val="-1"/>
        </w:rPr>
        <w:t>数据上传：患者检查结果数据上传</w:t>
      </w:r>
    </w:p>
    <w:p>
      <w:pPr>
        <w:pStyle w:val="BodyText"/>
        <w:ind w:left="487"/>
        <w:spacing w:before="159" w:line="219" w:lineRule="auto"/>
        <w:rPr>
          <w:sz w:val="24"/>
          <w:szCs w:val="24"/>
        </w:rPr>
      </w:pPr>
      <w:r>
        <w:rPr>
          <w:sz w:val="24"/>
          <w:szCs w:val="24"/>
          <w:spacing w:val="-2"/>
        </w:rPr>
        <w:t>LIS</w:t>
      </w:r>
      <w:r>
        <w:rPr>
          <w:sz w:val="24"/>
          <w:szCs w:val="24"/>
          <w:spacing w:val="-33"/>
        </w:rPr>
        <w:t xml:space="preserve"> </w:t>
      </w:r>
      <w:r>
        <w:rPr>
          <w:sz w:val="24"/>
          <w:szCs w:val="24"/>
          <w:spacing w:val="-2"/>
        </w:rPr>
        <w:t>数据上传：患者检验结果数据上传</w:t>
      </w:r>
    </w:p>
    <w:p>
      <w:pPr>
        <w:pStyle w:val="BodyText"/>
        <w:ind w:left="501"/>
        <w:spacing w:before="182" w:line="221" w:lineRule="auto"/>
        <w:rPr>
          <w:sz w:val="24"/>
          <w:szCs w:val="24"/>
        </w:rPr>
      </w:pPr>
      <w:r>
        <w:rPr>
          <w:sz w:val="24"/>
          <w:szCs w:val="24"/>
          <w:spacing w:val="-2"/>
        </w:rPr>
        <w:t>（4）医联体电子病历调阅</w:t>
      </w:r>
    </w:p>
    <w:p>
      <w:pPr>
        <w:pStyle w:val="BodyText"/>
        <w:ind w:left="488"/>
        <w:spacing w:before="179" w:line="220" w:lineRule="auto"/>
        <w:rPr>
          <w:sz w:val="24"/>
          <w:szCs w:val="24"/>
        </w:rPr>
      </w:pPr>
      <w:r>
        <w:rPr>
          <w:sz w:val="24"/>
          <w:szCs w:val="24"/>
          <w:spacing w:val="-1"/>
        </w:rPr>
        <w:t>对医生站进行功能改造，实现在医生站调取患者的病历信息。</w:t>
      </w:r>
    </w:p>
    <w:p>
      <w:pPr>
        <w:pStyle w:val="BodyText"/>
        <w:ind w:left="501"/>
        <w:spacing w:before="182" w:line="220" w:lineRule="auto"/>
        <w:rPr>
          <w:sz w:val="24"/>
          <w:szCs w:val="24"/>
        </w:rPr>
      </w:pPr>
      <w:r>
        <w:rPr>
          <w:sz w:val="24"/>
          <w:szCs w:val="24"/>
          <w:spacing w:val="-2"/>
        </w:rPr>
        <w:t>（5）窗口建档生成统一主索引</w:t>
      </w:r>
    </w:p>
    <w:p>
      <w:pPr>
        <w:pStyle w:val="BodyText"/>
        <w:ind w:left="33" w:right="80" w:firstLine="465"/>
        <w:spacing w:before="179" w:line="347" w:lineRule="auto"/>
        <w:rPr>
          <w:sz w:val="24"/>
          <w:szCs w:val="24"/>
        </w:rPr>
      </w:pPr>
      <w:r>
        <w:rPr>
          <w:sz w:val="24"/>
          <w:szCs w:val="24"/>
          <w:spacing w:val="-2"/>
        </w:rPr>
        <w:t>窗口建档过程中，与区域跨域主索引进行协同，进行身份认证，以及建档信息的协</w:t>
      </w:r>
      <w:r>
        <w:rPr>
          <w:sz w:val="24"/>
          <w:szCs w:val="24"/>
          <w:spacing w:val="1"/>
        </w:rPr>
        <w:t xml:space="preserve"> </w:t>
      </w:r>
      <w:r>
        <w:rPr>
          <w:sz w:val="24"/>
          <w:szCs w:val="24"/>
          <w:spacing w:val="-1"/>
        </w:rPr>
        <w:t>同，提高建档信息的准确率，节省建档过程反</w:t>
      </w:r>
      <w:r>
        <w:rPr>
          <w:sz w:val="24"/>
          <w:szCs w:val="24"/>
          <w:spacing w:val="-2"/>
        </w:rPr>
        <w:t>复沟通的时间。</w:t>
      </w:r>
    </w:p>
    <w:p>
      <w:pPr>
        <w:pStyle w:val="BodyText"/>
        <w:ind w:left="501"/>
        <w:spacing w:before="33" w:line="219" w:lineRule="auto"/>
        <w:rPr>
          <w:sz w:val="24"/>
          <w:szCs w:val="24"/>
        </w:rPr>
      </w:pPr>
      <w:r>
        <w:rPr>
          <w:sz w:val="24"/>
          <w:szCs w:val="24"/>
          <w:spacing w:val="-2"/>
        </w:rPr>
        <w:t>（6）采用统一主索引串联临床数据</w:t>
      </w:r>
    </w:p>
    <w:p>
      <w:pPr>
        <w:pStyle w:val="BodyText"/>
        <w:ind w:left="8" w:right="80" w:firstLine="486"/>
        <w:spacing w:before="183" w:line="350" w:lineRule="auto"/>
        <w:rPr>
          <w:sz w:val="24"/>
          <w:szCs w:val="24"/>
        </w:rPr>
      </w:pPr>
      <w:r>
        <w:rPr>
          <w:sz w:val="24"/>
          <w:szCs w:val="24"/>
          <w:spacing w:val="-2"/>
        </w:rPr>
        <w:t>统一主索引贯穿就医全流程中，是患者的唯一主索引，减少医院各个业务系统转换</w:t>
      </w:r>
      <w:r>
        <w:rPr>
          <w:sz w:val="24"/>
          <w:szCs w:val="24"/>
          <w:spacing w:val="5"/>
        </w:rPr>
        <w:t xml:space="preserve"> </w:t>
      </w:r>
      <w:r>
        <w:rPr>
          <w:sz w:val="24"/>
          <w:szCs w:val="24"/>
          <w:spacing w:val="-2"/>
        </w:rPr>
        <w:t>过程中遗漏患者医疗数据的风险，从而提高医疗机构的电子病历质量，支撑患者进行健</w:t>
      </w:r>
      <w:r>
        <w:rPr>
          <w:sz w:val="24"/>
          <w:szCs w:val="24"/>
          <w:spacing w:val="16"/>
        </w:rPr>
        <w:t xml:space="preserve"> </w:t>
      </w:r>
      <w:r>
        <w:rPr>
          <w:sz w:val="24"/>
          <w:szCs w:val="24"/>
          <w:spacing w:val="-3"/>
        </w:rPr>
        <w:t>康管理。</w:t>
      </w:r>
    </w:p>
    <w:p>
      <w:pPr>
        <w:spacing w:line="350" w:lineRule="auto"/>
        <w:sectPr>
          <w:headerReference w:type="default" r:id="rId29"/>
          <w:footerReference w:type="default" r:id="rId36"/>
          <w:pgSz w:w="11906" w:h="16839"/>
          <w:pgMar w:top="1129" w:right="1337" w:bottom="686" w:left="1418" w:header="862" w:footer="523" w:gutter="0"/>
        </w:sectPr>
        <w:rPr>
          <w:sz w:val="24"/>
          <w:szCs w:val="24"/>
        </w:rPr>
      </w:pPr>
    </w:p>
    <w:p>
      <w:pPr>
        <w:spacing w:line="244" w:lineRule="auto"/>
        <w:rPr>
          <w:rFonts w:ascii="Arial"/>
          <w:sz w:val="21"/>
        </w:rPr>
      </w:pPr>
      <w:r/>
    </w:p>
    <w:p>
      <w:pPr>
        <w:pStyle w:val="BodyText"/>
        <w:ind w:left="501"/>
        <w:spacing w:before="78" w:line="220" w:lineRule="auto"/>
        <w:rPr>
          <w:sz w:val="24"/>
          <w:szCs w:val="24"/>
        </w:rPr>
      </w:pPr>
      <w:r>
        <w:rPr>
          <w:sz w:val="24"/>
          <w:szCs w:val="24"/>
          <w:spacing w:val="-2"/>
        </w:rPr>
        <w:t>（7）跨行业数据交换的凭证</w:t>
      </w:r>
    </w:p>
    <w:p>
      <w:pPr>
        <w:pStyle w:val="BodyText"/>
        <w:ind w:left="11" w:firstLine="477"/>
        <w:spacing w:before="178" w:line="347" w:lineRule="auto"/>
        <w:rPr>
          <w:sz w:val="24"/>
          <w:szCs w:val="24"/>
        </w:rPr>
      </w:pPr>
      <w:r>
        <w:rPr>
          <w:sz w:val="24"/>
          <w:szCs w:val="24"/>
          <w:spacing w:val="-6"/>
        </w:rPr>
        <w:t>在信用就医的过程中，卫健，医疗机构，金融机构</w:t>
      </w:r>
      <w:r>
        <w:rPr>
          <w:sz w:val="24"/>
          <w:szCs w:val="24"/>
          <w:spacing w:val="-7"/>
        </w:rPr>
        <w:t>等通过统一主索引进行数据汇聚，</w:t>
      </w:r>
      <w:r>
        <w:rPr>
          <w:sz w:val="24"/>
          <w:szCs w:val="24"/>
        </w:rPr>
        <w:t xml:space="preserve"> </w:t>
      </w:r>
      <w:r>
        <w:rPr>
          <w:sz w:val="24"/>
          <w:szCs w:val="24"/>
        </w:rPr>
        <w:t>数据交换，数据分析等，提高数据准确性，同时</w:t>
      </w:r>
      <w:r>
        <w:rPr>
          <w:sz w:val="24"/>
          <w:szCs w:val="24"/>
          <w:spacing w:val="-1"/>
        </w:rPr>
        <w:t>也是跨行业数据交换的凭证。</w:t>
      </w:r>
    </w:p>
    <w:p>
      <w:pPr>
        <w:pStyle w:val="BodyText"/>
        <w:ind w:left="494"/>
        <w:spacing w:before="34" w:line="220" w:lineRule="auto"/>
        <w:outlineLvl w:val="2"/>
        <w:rPr>
          <w:sz w:val="24"/>
          <w:szCs w:val="24"/>
        </w:rPr>
      </w:pPr>
      <w:r>
        <w:rPr>
          <w:sz w:val="24"/>
          <w:szCs w:val="24"/>
          <w:spacing w:val="-2"/>
        </w:rPr>
        <w:t>3.4</w:t>
      </w:r>
      <w:r>
        <w:rPr>
          <w:sz w:val="24"/>
          <w:szCs w:val="24"/>
          <w:spacing w:val="-38"/>
        </w:rPr>
        <w:t xml:space="preserve"> </w:t>
      </w:r>
      <w:r>
        <w:rPr>
          <w:sz w:val="24"/>
          <w:szCs w:val="24"/>
          <w:spacing w:val="-2"/>
        </w:rPr>
        <w:t>便民服务接入全省统一预约挂号平台</w:t>
      </w:r>
    </w:p>
    <w:p>
      <w:pPr>
        <w:pStyle w:val="BodyText"/>
        <w:ind w:left="507"/>
        <w:spacing w:before="179" w:line="220" w:lineRule="auto"/>
        <w:rPr>
          <w:sz w:val="24"/>
          <w:szCs w:val="24"/>
        </w:rPr>
      </w:pPr>
      <w:r>
        <w:rPr>
          <w:sz w:val="24"/>
          <w:szCs w:val="24"/>
          <w:spacing w:val="-4"/>
        </w:rPr>
        <w:t>1.结算管理：</w:t>
      </w:r>
    </w:p>
    <w:p>
      <w:pPr>
        <w:pStyle w:val="BodyText"/>
        <w:ind w:left="501"/>
        <w:spacing w:before="182" w:line="220" w:lineRule="auto"/>
        <w:rPr>
          <w:sz w:val="24"/>
          <w:szCs w:val="24"/>
        </w:rPr>
      </w:pPr>
      <w:r>
        <w:rPr>
          <w:sz w:val="24"/>
          <w:szCs w:val="24"/>
          <w:spacing w:val="1"/>
        </w:rPr>
        <w:t>（1）挂号结算接口：将挂号信息回写至</w:t>
      </w:r>
      <w:r>
        <w:rPr>
          <w:sz w:val="24"/>
          <w:szCs w:val="24"/>
        </w:rPr>
        <w:t>HIS</w:t>
      </w:r>
      <w:r>
        <w:rPr>
          <w:sz w:val="24"/>
          <w:szCs w:val="24"/>
          <w:spacing w:val="-42"/>
        </w:rPr>
        <w:t xml:space="preserve"> </w:t>
      </w:r>
      <w:r>
        <w:rPr>
          <w:sz w:val="24"/>
          <w:szCs w:val="24"/>
          <w:spacing w:val="1"/>
        </w:rPr>
        <w:t>系统</w:t>
      </w:r>
    </w:p>
    <w:p>
      <w:pPr>
        <w:pStyle w:val="BodyText"/>
        <w:ind w:left="22" w:right="133" w:firstLine="478"/>
        <w:spacing w:before="179" w:line="290" w:lineRule="auto"/>
        <w:rPr>
          <w:sz w:val="24"/>
          <w:szCs w:val="24"/>
        </w:rPr>
      </w:pPr>
      <w:r>
        <w:rPr>
          <w:sz w:val="24"/>
          <w:szCs w:val="24"/>
          <w:spacing w:val="-1"/>
        </w:rPr>
        <w:t>（2）预结算接口：用于处方缴费前对处方进行预结算，计算出患者报销金额和自</w:t>
      </w:r>
      <w:r>
        <w:rPr>
          <w:sz w:val="24"/>
          <w:szCs w:val="24"/>
          <w:spacing w:val="14"/>
        </w:rPr>
        <w:t xml:space="preserve"> </w:t>
      </w:r>
      <w:r>
        <w:rPr>
          <w:sz w:val="24"/>
          <w:szCs w:val="24"/>
          <w:spacing w:val="-8"/>
        </w:rPr>
        <w:t>费金额</w:t>
      </w:r>
    </w:p>
    <w:p>
      <w:pPr>
        <w:pStyle w:val="BodyText"/>
        <w:ind w:left="492" w:right="1093" w:firstLine="8"/>
        <w:spacing w:before="180" w:line="290" w:lineRule="auto"/>
        <w:rPr>
          <w:sz w:val="24"/>
          <w:szCs w:val="24"/>
        </w:rPr>
      </w:pPr>
      <w:r>
        <w:rPr>
          <w:sz w:val="24"/>
          <w:szCs w:val="24"/>
          <w:spacing w:val="1"/>
        </w:rPr>
        <w:t>（3）结算接口：预结算之后调用结算接口，将结算</w:t>
      </w:r>
      <w:r>
        <w:rPr>
          <w:sz w:val="24"/>
          <w:szCs w:val="24"/>
        </w:rPr>
        <w:t>信息回写至HIS</w:t>
      </w:r>
      <w:r>
        <w:rPr>
          <w:sz w:val="24"/>
          <w:szCs w:val="24"/>
          <w:spacing w:val="-45"/>
        </w:rPr>
        <w:t xml:space="preserve"> </w:t>
      </w:r>
      <w:r>
        <w:rPr>
          <w:sz w:val="24"/>
          <w:szCs w:val="24"/>
        </w:rPr>
        <w:t>系统 </w:t>
      </w:r>
      <w:r>
        <w:rPr>
          <w:sz w:val="24"/>
          <w:szCs w:val="24"/>
          <w:spacing w:val="-2"/>
        </w:rPr>
        <w:t>2.号源池管理：</w:t>
      </w:r>
    </w:p>
    <w:p>
      <w:pPr>
        <w:pStyle w:val="BodyText"/>
        <w:ind w:left="501"/>
        <w:spacing w:before="180" w:line="220" w:lineRule="auto"/>
        <w:rPr>
          <w:sz w:val="24"/>
          <w:szCs w:val="24"/>
        </w:rPr>
      </w:pPr>
      <w:r>
        <w:rPr>
          <w:sz w:val="24"/>
          <w:szCs w:val="24"/>
          <w:spacing w:val="-1"/>
        </w:rPr>
        <w:t>（1）号源查询，查询当天某个医生总号源和剩余号源情况</w:t>
      </w:r>
    </w:p>
    <w:p>
      <w:pPr>
        <w:pStyle w:val="BodyText"/>
        <w:ind w:left="501"/>
        <w:spacing w:before="182" w:line="220" w:lineRule="auto"/>
        <w:rPr>
          <w:sz w:val="24"/>
          <w:szCs w:val="24"/>
        </w:rPr>
      </w:pPr>
      <w:r>
        <w:rPr>
          <w:sz w:val="24"/>
          <w:szCs w:val="24"/>
          <w:spacing w:val="-1"/>
        </w:rPr>
        <w:t>（2）新增预约挂号排班信息查询接口，查询预约排班号源信息</w:t>
      </w:r>
    </w:p>
    <w:p>
      <w:pPr>
        <w:pStyle w:val="BodyText"/>
        <w:ind w:left="9" w:right="133" w:firstLine="491"/>
        <w:spacing w:before="180" w:line="290" w:lineRule="auto"/>
        <w:rPr>
          <w:sz w:val="24"/>
          <w:szCs w:val="24"/>
        </w:rPr>
      </w:pPr>
      <w:r>
        <w:rPr>
          <w:sz w:val="24"/>
          <w:szCs w:val="24"/>
          <w:spacing w:val="-1"/>
        </w:rPr>
        <w:t>（3）新增锁号源接口，锁号源后其他患者无法再挂此号源，如患者未支付，则解</w:t>
      </w:r>
      <w:r>
        <w:rPr>
          <w:sz w:val="24"/>
          <w:szCs w:val="24"/>
          <w:spacing w:val="14"/>
        </w:rPr>
        <w:t xml:space="preserve"> </w:t>
      </w:r>
      <w:r>
        <w:rPr>
          <w:sz w:val="24"/>
          <w:szCs w:val="24"/>
          <w:spacing w:val="-1"/>
        </w:rPr>
        <w:t>锁该号源，此时其他患者可挂此号</w:t>
      </w:r>
    </w:p>
    <w:p>
      <w:pPr>
        <w:pStyle w:val="BodyText"/>
        <w:ind w:left="494" w:right="1333" w:firstLine="6"/>
        <w:spacing w:before="181" w:line="289" w:lineRule="auto"/>
        <w:rPr>
          <w:sz w:val="24"/>
          <w:szCs w:val="24"/>
        </w:rPr>
      </w:pPr>
      <w:r>
        <w:rPr>
          <w:sz w:val="24"/>
          <w:szCs w:val="24"/>
          <w:spacing w:val="-1"/>
        </w:rPr>
        <w:t>（4）新增解锁号源接口，用于不支付患者，在一定时间后解锁此号源</w:t>
      </w:r>
      <w:r>
        <w:rPr>
          <w:sz w:val="24"/>
          <w:szCs w:val="24"/>
          <w:spacing w:val="9"/>
        </w:rPr>
        <w:t xml:space="preserve"> </w:t>
      </w:r>
      <w:r>
        <w:rPr>
          <w:sz w:val="24"/>
          <w:szCs w:val="24"/>
          <w:spacing w:val="-3"/>
        </w:rPr>
        <w:t>3.排班管理：</w:t>
      </w:r>
    </w:p>
    <w:p>
      <w:pPr>
        <w:pStyle w:val="BodyText"/>
        <w:ind w:left="501"/>
        <w:spacing w:before="303" w:line="219" w:lineRule="auto"/>
        <w:rPr>
          <w:sz w:val="24"/>
          <w:szCs w:val="24"/>
        </w:rPr>
      </w:pPr>
      <w:r>
        <w:rPr>
          <w:sz w:val="24"/>
          <w:szCs w:val="24"/>
          <w:spacing w:val="-1"/>
        </w:rPr>
        <w:t>（1）新增科室查询接口，通过该接口查询当天、预约排班科室</w:t>
      </w:r>
    </w:p>
    <w:p>
      <w:pPr>
        <w:pStyle w:val="BodyText"/>
        <w:ind w:left="501"/>
        <w:spacing w:before="301" w:line="219" w:lineRule="auto"/>
        <w:rPr>
          <w:sz w:val="24"/>
          <w:szCs w:val="24"/>
        </w:rPr>
      </w:pPr>
      <w:r>
        <w:rPr>
          <w:sz w:val="24"/>
          <w:szCs w:val="24"/>
          <w:spacing w:val="-1"/>
        </w:rPr>
        <w:t>（2）新增医生查询接口，通过该接口查询某个科室当天、预约排班医生</w:t>
      </w:r>
    </w:p>
    <w:p>
      <w:pPr>
        <w:pStyle w:val="BodyText"/>
        <w:ind w:left="501"/>
        <w:spacing w:before="301" w:line="219" w:lineRule="auto"/>
        <w:rPr>
          <w:sz w:val="24"/>
          <w:szCs w:val="24"/>
        </w:rPr>
      </w:pPr>
      <w:r>
        <w:rPr>
          <w:sz w:val="24"/>
          <w:szCs w:val="24"/>
          <w:spacing w:val="-1"/>
        </w:rPr>
        <w:t>（3）新增排班信息查询接口，查询某个科室医生排班信息</w:t>
      </w:r>
    </w:p>
    <w:p>
      <w:pPr>
        <w:pStyle w:val="BodyText"/>
        <w:ind w:left="501"/>
        <w:spacing w:before="303" w:line="220" w:lineRule="auto"/>
        <w:rPr>
          <w:sz w:val="24"/>
          <w:szCs w:val="24"/>
        </w:rPr>
      </w:pPr>
      <w:r>
        <w:rPr>
          <w:sz w:val="24"/>
          <w:szCs w:val="24"/>
          <w:spacing w:val="-1"/>
        </w:rPr>
        <w:t>（4）新增停诊信息查询接口，查询当天已停诊医生</w:t>
      </w:r>
    </w:p>
    <w:p>
      <w:pPr>
        <w:pStyle w:val="BodyText"/>
        <w:ind w:left="488"/>
        <w:spacing w:before="302" w:line="220" w:lineRule="auto"/>
        <w:rPr>
          <w:sz w:val="24"/>
          <w:szCs w:val="24"/>
        </w:rPr>
      </w:pPr>
      <w:r>
        <w:rPr>
          <w:sz w:val="24"/>
          <w:szCs w:val="24"/>
          <w:spacing w:val="-1"/>
        </w:rPr>
        <w:t>4.病人信息查询：</w:t>
      </w:r>
    </w:p>
    <w:p>
      <w:pPr>
        <w:pStyle w:val="BodyText"/>
        <w:ind w:left="501"/>
        <w:spacing w:before="180" w:line="219" w:lineRule="auto"/>
        <w:rPr>
          <w:sz w:val="24"/>
          <w:szCs w:val="24"/>
        </w:rPr>
      </w:pPr>
      <w:r>
        <w:rPr>
          <w:sz w:val="24"/>
          <w:szCs w:val="24"/>
          <w:spacing w:val="-1"/>
        </w:rPr>
        <w:t>（1）病人基本信息查询：查询已经在院内建档患者信息</w:t>
      </w:r>
    </w:p>
    <w:p>
      <w:pPr>
        <w:pStyle w:val="BodyText"/>
        <w:ind w:left="501"/>
        <w:spacing w:before="182" w:line="220" w:lineRule="auto"/>
        <w:rPr>
          <w:sz w:val="24"/>
          <w:szCs w:val="24"/>
        </w:rPr>
      </w:pPr>
      <w:r>
        <w:rPr>
          <w:sz w:val="24"/>
          <w:szCs w:val="24"/>
          <w:spacing w:val="-1"/>
        </w:rPr>
        <w:t>（2）病人信息建档：针对首次来院就诊的患者</w:t>
      </w:r>
    </w:p>
    <w:p>
      <w:pPr>
        <w:pStyle w:val="BodyText"/>
        <w:ind w:left="501"/>
        <w:spacing w:before="180" w:line="221" w:lineRule="auto"/>
        <w:rPr>
          <w:sz w:val="24"/>
          <w:szCs w:val="24"/>
        </w:rPr>
      </w:pPr>
      <w:r>
        <w:rPr>
          <w:sz w:val="24"/>
          <w:szCs w:val="24"/>
          <w:spacing w:val="-2"/>
        </w:rPr>
        <w:t>（3）绑定诊疗卡：针对未绑卡的患者</w:t>
      </w:r>
    </w:p>
    <w:p>
      <w:pPr>
        <w:pStyle w:val="BodyText"/>
        <w:ind w:left="494" w:right="3253" w:firstLine="6"/>
        <w:spacing w:before="180" w:line="290" w:lineRule="auto"/>
        <w:rPr>
          <w:sz w:val="24"/>
          <w:szCs w:val="24"/>
        </w:rPr>
      </w:pPr>
      <w:r>
        <w:rPr>
          <w:sz w:val="24"/>
          <w:szCs w:val="24"/>
          <w:spacing w:val="-1"/>
        </w:rPr>
        <w:t>（4）取消绑卡：针对已绑卡但需要取消绑卡的患者</w:t>
      </w:r>
      <w:r>
        <w:rPr>
          <w:sz w:val="24"/>
          <w:szCs w:val="24"/>
          <w:spacing w:val="1"/>
        </w:rPr>
        <w:t xml:space="preserve"> </w:t>
      </w:r>
      <w:r>
        <w:rPr>
          <w:sz w:val="24"/>
          <w:szCs w:val="24"/>
          <w:spacing w:val="-3"/>
        </w:rPr>
        <w:t>5.智能导诊：</w:t>
      </w:r>
    </w:p>
    <w:p>
      <w:pPr>
        <w:pStyle w:val="BodyText"/>
        <w:ind w:left="501"/>
        <w:spacing w:before="180" w:line="220" w:lineRule="auto"/>
        <w:rPr>
          <w:sz w:val="24"/>
          <w:szCs w:val="24"/>
        </w:rPr>
      </w:pPr>
      <w:r>
        <w:rPr>
          <w:sz w:val="24"/>
          <w:szCs w:val="24"/>
          <w:spacing w:val="-1"/>
        </w:rPr>
        <w:t>（1）预约取号签到：用户在线完成预约挂号后，可通过该接口完成在线取号</w:t>
      </w:r>
    </w:p>
    <w:p>
      <w:pPr>
        <w:pStyle w:val="BodyText"/>
        <w:ind w:left="501"/>
        <w:spacing w:before="180" w:line="220" w:lineRule="auto"/>
        <w:rPr>
          <w:sz w:val="24"/>
          <w:szCs w:val="24"/>
        </w:rPr>
      </w:pPr>
      <w:r>
        <w:rPr>
          <w:sz w:val="24"/>
          <w:szCs w:val="24"/>
          <w:spacing w:val="-1"/>
        </w:rPr>
        <w:t>（2）分诊自助签到：对接医院签到系统，将挂号信息推送至签到系统</w:t>
      </w:r>
    </w:p>
    <w:p>
      <w:pPr>
        <w:pStyle w:val="BodyText"/>
        <w:ind w:left="501"/>
        <w:spacing w:before="182" w:line="220" w:lineRule="auto"/>
        <w:rPr>
          <w:sz w:val="24"/>
          <w:szCs w:val="24"/>
        </w:rPr>
      </w:pPr>
      <w:r>
        <w:rPr>
          <w:sz w:val="24"/>
          <w:szCs w:val="24"/>
          <w:spacing w:val="-1"/>
        </w:rPr>
        <w:t>（3）分诊消息推送：当平台渠道预约的订单，发生线下取号，医院通过该接口推</w:t>
      </w:r>
    </w:p>
    <w:p>
      <w:pPr>
        <w:spacing w:line="220" w:lineRule="auto"/>
        <w:sectPr>
          <w:headerReference w:type="default" r:id="rId37"/>
          <w:footerReference w:type="default" r:id="rId38"/>
          <w:pgSz w:w="11906" w:h="16839"/>
          <w:pgMar w:top="1129" w:right="1354" w:bottom="686" w:left="1418" w:header="862" w:footer="523" w:gutter="0"/>
        </w:sectPr>
        <w:rPr>
          <w:sz w:val="24"/>
          <w:szCs w:val="24"/>
        </w:rPr>
      </w:pPr>
    </w:p>
    <w:p>
      <w:pPr>
        <w:spacing w:line="243" w:lineRule="auto"/>
        <w:rPr>
          <w:rFonts w:ascii="Arial"/>
          <w:sz w:val="21"/>
        </w:rPr>
      </w:pPr>
      <w:r/>
    </w:p>
    <w:p>
      <w:pPr>
        <w:pStyle w:val="BodyText"/>
        <w:ind w:left="7"/>
        <w:spacing w:before="78" w:line="221" w:lineRule="auto"/>
        <w:rPr>
          <w:sz w:val="24"/>
          <w:szCs w:val="24"/>
        </w:rPr>
      </w:pPr>
      <w:r>
        <w:rPr>
          <w:sz w:val="24"/>
          <w:szCs w:val="24"/>
          <w:spacing w:val="-1"/>
        </w:rPr>
        <w:t>送分诊消息给平台；当排队队列发生叫号时也进行推送</w:t>
      </w:r>
    </w:p>
    <w:p>
      <w:pPr>
        <w:pStyle w:val="BodyText"/>
        <w:ind w:left="501"/>
        <w:spacing w:before="178" w:line="220" w:lineRule="auto"/>
        <w:rPr>
          <w:sz w:val="24"/>
          <w:szCs w:val="24"/>
        </w:rPr>
      </w:pPr>
      <w:r>
        <w:rPr>
          <w:sz w:val="24"/>
          <w:szCs w:val="24"/>
          <w:spacing w:val="-1"/>
        </w:rPr>
        <w:t>（4）分诊列表信息查询：根据就诊号查询当前排队数，根据实际情况动态返回</w:t>
      </w:r>
    </w:p>
    <w:p>
      <w:pPr>
        <w:pStyle w:val="BodyText"/>
        <w:ind w:left="491" w:right="3909" w:firstLine="9"/>
        <w:spacing w:before="181" w:line="290" w:lineRule="auto"/>
        <w:rPr>
          <w:sz w:val="24"/>
          <w:szCs w:val="24"/>
        </w:rPr>
      </w:pPr>
      <w:r>
        <w:rPr>
          <w:sz w:val="24"/>
          <w:szCs w:val="24"/>
          <w:spacing w:val="-2"/>
        </w:rPr>
        <w:t>（5）叫号信息推送：将叫号信息推送至平台</w:t>
      </w:r>
      <w:r>
        <w:rPr>
          <w:sz w:val="24"/>
          <w:szCs w:val="24"/>
          <w:spacing w:val="18"/>
        </w:rPr>
        <w:t xml:space="preserve"> </w:t>
      </w:r>
      <w:r>
        <w:rPr>
          <w:sz w:val="24"/>
          <w:szCs w:val="24"/>
          <w:spacing w:val="-2"/>
        </w:rPr>
        <w:t>6.业务查询：</w:t>
      </w:r>
    </w:p>
    <w:p>
      <w:pPr>
        <w:pStyle w:val="BodyText"/>
        <w:ind w:left="17" w:right="69" w:firstLine="484"/>
        <w:spacing w:before="300" w:line="294" w:lineRule="auto"/>
        <w:rPr>
          <w:sz w:val="24"/>
          <w:szCs w:val="24"/>
        </w:rPr>
      </w:pPr>
      <w:r>
        <w:rPr>
          <w:sz w:val="24"/>
          <w:szCs w:val="24"/>
          <w:spacing w:val="-1"/>
        </w:rPr>
        <w:t>（1）门诊就诊列表信息查询：根据就诊号和时间段查询该患者所有的门诊就诊信</w:t>
      </w:r>
      <w:r>
        <w:rPr>
          <w:sz w:val="24"/>
          <w:szCs w:val="24"/>
          <w:spacing w:val="14"/>
        </w:rPr>
        <w:t xml:space="preserve"> </w:t>
      </w:r>
      <w:r>
        <w:rPr>
          <w:sz w:val="24"/>
          <w:szCs w:val="24"/>
        </w:rPr>
        <w:t>息</w:t>
      </w:r>
    </w:p>
    <w:p>
      <w:pPr>
        <w:pStyle w:val="BodyText"/>
        <w:ind w:left="501"/>
        <w:spacing w:before="289" w:line="219" w:lineRule="auto"/>
        <w:rPr>
          <w:sz w:val="24"/>
          <w:szCs w:val="24"/>
        </w:rPr>
      </w:pPr>
      <w:r>
        <w:rPr>
          <w:sz w:val="24"/>
          <w:szCs w:val="24"/>
          <w:spacing w:val="-1"/>
        </w:rPr>
        <w:t>（2）门诊处方列表信息查询：根据就诊号查询本次就诊已缴费的处方列表</w:t>
      </w:r>
    </w:p>
    <w:p>
      <w:pPr>
        <w:pStyle w:val="BodyText"/>
        <w:ind w:left="501"/>
        <w:spacing w:before="303" w:line="220" w:lineRule="auto"/>
        <w:rPr>
          <w:sz w:val="24"/>
          <w:szCs w:val="24"/>
        </w:rPr>
      </w:pPr>
      <w:r>
        <w:rPr>
          <w:sz w:val="24"/>
          <w:szCs w:val="24"/>
          <w:spacing w:val="-1"/>
        </w:rPr>
        <w:t>（3）门诊处方明细查询：根据处方号查询已缴费处方的明细项信息</w:t>
      </w:r>
    </w:p>
    <w:p>
      <w:pPr>
        <w:pStyle w:val="BodyText"/>
        <w:ind w:left="495"/>
        <w:spacing w:before="300" w:line="220" w:lineRule="auto"/>
        <w:rPr>
          <w:sz w:val="24"/>
          <w:szCs w:val="24"/>
        </w:rPr>
      </w:pPr>
      <w:r>
        <w:rPr>
          <w:sz w:val="24"/>
          <w:szCs w:val="24"/>
          <w:spacing w:val="4"/>
        </w:rPr>
        <w:t>7.费用部分:</w:t>
      </w:r>
    </w:p>
    <w:p>
      <w:pPr>
        <w:pStyle w:val="BodyText"/>
        <w:ind w:left="501"/>
        <w:spacing w:before="182" w:line="220" w:lineRule="auto"/>
        <w:rPr>
          <w:sz w:val="24"/>
          <w:szCs w:val="24"/>
        </w:rPr>
      </w:pPr>
      <w:r>
        <w:rPr>
          <w:sz w:val="24"/>
          <w:szCs w:val="24"/>
          <w:spacing w:val="-1"/>
        </w:rPr>
        <w:t>（1）待缴费信息推送：医生开完处方之后，将待缴费信息推送至平台</w:t>
      </w:r>
    </w:p>
    <w:p>
      <w:pPr>
        <w:pStyle w:val="BodyText"/>
        <w:ind w:left="501"/>
        <w:spacing w:before="179" w:line="220" w:lineRule="auto"/>
        <w:rPr>
          <w:sz w:val="24"/>
          <w:szCs w:val="24"/>
        </w:rPr>
      </w:pPr>
      <w:r>
        <w:rPr>
          <w:sz w:val="24"/>
          <w:szCs w:val="24"/>
          <w:spacing w:val="-1"/>
        </w:rPr>
        <w:t>（2）费用列表信息查询：用于查询患者待缴费处方信息</w:t>
      </w:r>
    </w:p>
    <w:p>
      <w:pPr>
        <w:pStyle w:val="BodyText"/>
        <w:ind w:left="501"/>
        <w:spacing w:before="182" w:line="220" w:lineRule="auto"/>
        <w:rPr>
          <w:sz w:val="24"/>
          <w:szCs w:val="24"/>
        </w:rPr>
      </w:pPr>
      <w:r>
        <w:rPr>
          <w:sz w:val="24"/>
          <w:szCs w:val="24"/>
          <w:spacing w:val="-1"/>
        </w:rPr>
        <w:t>（3）缴费申请：患者提出缴费申请，对患者处方进行预结算</w:t>
      </w:r>
    </w:p>
    <w:p>
      <w:pPr>
        <w:pStyle w:val="BodyText"/>
        <w:ind w:left="501"/>
        <w:spacing w:before="180" w:line="220" w:lineRule="auto"/>
        <w:rPr>
          <w:sz w:val="24"/>
          <w:szCs w:val="24"/>
        </w:rPr>
      </w:pPr>
      <w:r>
        <w:rPr>
          <w:sz w:val="24"/>
          <w:szCs w:val="24"/>
          <w:spacing w:val="-2"/>
        </w:rPr>
        <w:t>（4）缴费确认：预结算通过后进行结算</w:t>
      </w:r>
    </w:p>
    <w:p>
      <w:pPr>
        <w:pStyle w:val="BodyText"/>
        <w:ind w:left="501"/>
        <w:spacing w:before="182" w:line="220" w:lineRule="auto"/>
        <w:rPr>
          <w:sz w:val="24"/>
          <w:szCs w:val="24"/>
        </w:rPr>
      </w:pPr>
      <w:r>
        <w:rPr>
          <w:sz w:val="24"/>
          <w:szCs w:val="24"/>
          <w:spacing w:val="-2"/>
        </w:rPr>
        <w:t>（5）缴费取消：用于处方退费</w:t>
      </w:r>
    </w:p>
    <w:p>
      <w:pPr>
        <w:pStyle w:val="BodyText"/>
        <w:ind w:left="501"/>
        <w:spacing w:before="182" w:line="220" w:lineRule="auto"/>
        <w:rPr>
          <w:sz w:val="24"/>
          <w:szCs w:val="24"/>
        </w:rPr>
      </w:pPr>
      <w:r>
        <w:rPr>
          <w:sz w:val="24"/>
          <w:szCs w:val="24"/>
          <w:spacing w:val="-1"/>
        </w:rPr>
        <w:t>（6）缴费成功信息推送：缴费成功后将缴费成功信息推送至患者</w:t>
      </w:r>
    </w:p>
    <w:p>
      <w:pPr>
        <w:pStyle w:val="BodyText"/>
        <w:ind w:left="22" w:right="69" w:firstLine="478"/>
        <w:spacing w:before="181" w:line="290" w:lineRule="auto"/>
        <w:rPr>
          <w:sz w:val="24"/>
          <w:szCs w:val="24"/>
        </w:rPr>
      </w:pPr>
      <w:r>
        <w:rPr>
          <w:sz w:val="24"/>
          <w:szCs w:val="24"/>
          <w:spacing w:val="-1"/>
        </w:rPr>
        <w:t>（7）缴费线下退费通知：患者在线长缴费后，部分项目如需退费需到线下窗口退</w:t>
      </w:r>
      <w:r>
        <w:rPr>
          <w:sz w:val="24"/>
          <w:szCs w:val="24"/>
          <w:spacing w:val="14"/>
        </w:rPr>
        <w:t xml:space="preserve"> </w:t>
      </w:r>
      <w:r>
        <w:rPr>
          <w:sz w:val="24"/>
          <w:szCs w:val="24"/>
        </w:rPr>
        <w:t>费</w:t>
      </w:r>
    </w:p>
    <w:p>
      <w:pPr>
        <w:pStyle w:val="BodyText"/>
        <w:ind w:left="490"/>
        <w:spacing w:before="178" w:line="220" w:lineRule="auto"/>
        <w:rPr>
          <w:sz w:val="24"/>
          <w:szCs w:val="24"/>
        </w:rPr>
      </w:pPr>
      <w:r>
        <w:rPr>
          <w:sz w:val="24"/>
          <w:szCs w:val="24"/>
          <w:spacing w:val="-2"/>
        </w:rPr>
        <w:t>8.检查信息查询：</w:t>
      </w:r>
    </w:p>
    <w:p>
      <w:pPr>
        <w:pStyle w:val="BodyText"/>
        <w:ind w:left="501"/>
        <w:spacing w:before="180" w:line="220" w:lineRule="auto"/>
        <w:rPr>
          <w:sz w:val="24"/>
          <w:szCs w:val="24"/>
        </w:rPr>
      </w:pPr>
      <w:r>
        <w:rPr>
          <w:sz w:val="24"/>
          <w:szCs w:val="24"/>
          <w:spacing w:val="-3"/>
        </w:rPr>
        <w:t>（1）检查排班查询</w:t>
      </w:r>
    </w:p>
    <w:p>
      <w:pPr>
        <w:pStyle w:val="BodyText"/>
        <w:ind w:left="501"/>
        <w:spacing w:before="182" w:line="220" w:lineRule="auto"/>
        <w:rPr>
          <w:sz w:val="24"/>
          <w:szCs w:val="24"/>
        </w:rPr>
      </w:pPr>
      <w:r>
        <w:rPr>
          <w:sz w:val="24"/>
          <w:szCs w:val="24"/>
          <w:spacing w:val="-3"/>
        </w:rPr>
        <w:t>（2）检查预约</w:t>
      </w:r>
    </w:p>
    <w:p>
      <w:pPr>
        <w:pStyle w:val="BodyText"/>
        <w:ind w:left="501"/>
        <w:spacing w:before="182" w:line="220" w:lineRule="auto"/>
        <w:rPr>
          <w:sz w:val="24"/>
          <w:szCs w:val="24"/>
        </w:rPr>
      </w:pPr>
      <w:r>
        <w:rPr>
          <w:sz w:val="24"/>
          <w:szCs w:val="24"/>
          <w:spacing w:val="-2"/>
        </w:rPr>
        <w:t>（3）检查预约取号签到</w:t>
      </w:r>
    </w:p>
    <w:p>
      <w:pPr>
        <w:pStyle w:val="BodyText"/>
        <w:ind w:left="501"/>
        <w:spacing w:before="179" w:line="220" w:lineRule="auto"/>
        <w:rPr>
          <w:sz w:val="24"/>
          <w:szCs w:val="24"/>
        </w:rPr>
      </w:pPr>
      <w:r>
        <w:rPr>
          <w:sz w:val="24"/>
          <w:szCs w:val="24"/>
          <w:spacing w:val="-2"/>
        </w:rPr>
        <w:t>（4）检查排队自助签到</w:t>
      </w:r>
    </w:p>
    <w:p>
      <w:pPr>
        <w:pStyle w:val="BodyText"/>
        <w:ind w:left="501"/>
        <w:spacing w:before="182" w:line="220" w:lineRule="auto"/>
        <w:rPr>
          <w:sz w:val="24"/>
          <w:szCs w:val="24"/>
        </w:rPr>
      </w:pPr>
      <w:r>
        <w:rPr>
          <w:sz w:val="24"/>
          <w:szCs w:val="24"/>
          <w:spacing w:val="-2"/>
        </w:rPr>
        <w:t>（5）检查排队信息查询</w:t>
      </w:r>
    </w:p>
    <w:p>
      <w:pPr>
        <w:pStyle w:val="BodyText"/>
        <w:ind w:left="501"/>
        <w:spacing w:before="179" w:line="219" w:lineRule="auto"/>
        <w:rPr>
          <w:sz w:val="24"/>
          <w:szCs w:val="24"/>
        </w:rPr>
      </w:pPr>
      <w:r>
        <w:rPr>
          <w:sz w:val="24"/>
          <w:szCs w:val="24"/>
          <w:spacing w:val="-2"/>
        </w:rPr>
        <w:t>（6）检查报告发布信息推送</w:t>
      </w:r>
    </w:p>
    <w:p>
      <w:pPr>
        <w:pStyle w:val="BodyText"/>
        <w:ind w:left="501"/>
        <w:spacing w:before="184" w:line="220" w:lineRule="auto"/>
        <w:rPr>
          <w:sz w:val="24"/>
          <w:szCs w:val="24"/>
        </w:rPr>
      </w:pPr>
      <w:r>
        <w:rPr>
          <w:sz w:val="24"/>
          <w:szCs w:val="24"/>
          <w:spacing w:val="-2"/>
        </w:rPr>
        <w:t>（7）检查列表信息查询</w:t>
      </w:r>
    </w:p>
    <w:p>
      <w:pPr>
        <w:pStyle w:val="BodyText"/>
        <w:ind w:left="490" w:right="6549" w:firstLine="10"/>
        <w:spacing w:before="180" w:line="290" w:lineRule="auto"/>
        <w:rPr>
          <w:sz w:val="24"/>
          <w:szCs w:val="24"/>
        </w:rPr>
      </w:pPr>
      <w:r>
        <w:rPr>
          <w:sz w:val="24"/>
          <w:szCs w:val="24"/>
          <w:spacing w:val="-3"/>
        </w:rPr>
        <w:t>（8）检查报告查询</w:t>
      </w:r>
      <w:r>
        <w:rPr>
          <w:sz w:val="24"/>
          <w:szCs w:val="24"/>
          <w:spacing w:val="5"/>
        </w:rPr>
        <w:t xml:space="preserve"> </w:t>
      </w:r>
      <w:r>
        <w:rPr>
          <w:sz w:val="24"/>
          <w:szCs w:val="24"/>
          <w:spacing w:val="-2"/>
        </w:rPr>
        <w:t>9.检验信息查询：</w:t>
      </w:r>
    </w:p>
    <w:p>
      <w:pPr>
        <w:pStyle w:val="BodyText"/>
        <w:ind w:left="501"/>
        <w:spacing w:before="300" w:line="220" w:lineRule="auto"/>
        <w:rPr>
          <w:sz w:val="24"/>
          <w:szCs w:val="24"/>
        </w:rPr>
      </w:pPr>
      <w:r>
        <w:rPr>
          <w:sz w:val="24"/>
          <w:szCs w:val="24"/>
          <w:spacing w:val="-2"/>
        </w:rPr>
        <w:t>（1）检验排队自助签到</w:t>
      </w:r>
    </w:p>
    <w:p>
      <w:pPr>
        <w:spacing w:line="220" w:lineRule="auto"/>
        <w:sectPr>
          <w:headerReference w:type="default" r:id="rId8"/>
          <w:footerReference w:type="default" r:id="rId39"/>
          <w:pgSz w:w="11906" w:h="16839"/>
          <w:pgMar w:top="1129" w:right="1417" w:bottom="686" w:left="1418" w:header="862" w:footer="523" w:gutter="0"/>
        </w:sectPr>
        <w:rPr>
          <w:sz w:val="24"/>
          <w:szCs w:val="24"/>
        </w:rPr>
      </w:pPr>
    </w:p>
    <w:p>
      <w:pPr>
        <w:spacing w:line="244" w:lineRule="auto"/>
        <w:rPr>
          <w:rFonts w:ascii="Arial"/>
          <w:sz w:val="21"/>
        </w:rPr>
      </w:pPr>
      <w:r/>
    </w:p>
    <w:p>
      <w:pPr>
        <w:pStyle w:val="BodyText"/>
        <w:ind w:left="501"/>
        <w:spacing w:before="78" w:line="220" w:lineRule="auto"/>
        <w:rPr>
          <w:sz w:val="24"/>
          <w:szCs w:val="24"/>
        </w:rPr>
      </w:pPr>
      <w:r>
        <w:rPr>
          <w:sz w:val="24"/>
          <w:szCs w:val="24"/>
          <w:spacing w:val="-2"/>
        </w:rPr>
        <w:t>（2）检验排队信息查询</w:t>
      </w:r>
    </w:p>
    <w:p>
      <w:pPr>
        <w:pStyle w:val="BodyText"/>
        <w:ind w:left="501"/>
        <w:spacing w:before="299" w:line="219" w:lineRule="auto"/>
        <w:rPr>
          <w:sz w:val="24"/>
          <w:szCs w:val="24"/>
        </w:rPr>
      </w:pPr>
      <w:r>
        <w:rPr>
          <w:sz w:val="24"/>
          <w:szCs w:val="24"/>
          <w:spacing w:val="-2"/>
        </w:rPr>
        <w:t>（3）检验报告发布信息推送</w:t>
      </w:r>
    </w:p>
    <w:p>
      <w:pPr>
        <w:pStyle w:val="BodyText"/>
        <w:ind w:left="501"/>
        <w:spacing w:before="303" w:line="220" w:lineRule="auto"/>
        <w:rPr>
          <w:sz w:val="24"/>
          <w:szCs w:val="24"/>
        </w:rPr>
      </w:pPr>
      <w:r>
        <w:rPr>
          <w:sz w:val="24"/>
          <w:szCs w:val="24"/>
          <w:spacing w:val="-2"/>
        </w:rPr>
        <w:t>（4）检验列表信息查询</w:t>
      </w:r>
    </w:p>
    <w:p>
      <w:pPr>
        <w:pStyle w:val="BodyText"/>
        <w:ind w:left="501"/>
        <w:spacing w:before="301" w:line="219" w:lineRule="auto"/>
        <w:rPr>
          <w:sz w:val="24"/>
          <w:szCs w:val="24"/>
        </w:rPr>
      </w:pPr>
      <w:r>
        <w:rPr>
          <w:sz w:val="24"/>
          <w:szCs w:val="24"/>
          <w:spacing w:val="-3"/>
        </w:rPr>
        <w:t>（5）检验报告查询</w:t>
      </w:r>
    </w:p>
    <w:p>
      <w:pPr>
        <w:pStyle w:val="BodyText"/>
        <w:ind w:left="507"/>
        <w:spacing w:before="301" w:line="220" w:lineRule="auto"/>
        <w:rPr>
          <w:sz w:val="24"/>
          <w:szCs w:val="24"/>
        </w:rPr>
      </w:pPr>
      <w:r>
        <w:rPr>
          <w:sz w:val="24"/>
          <w:szCs w:val="24"/>
          <w:spacing w:val="-4"/>
        </w:rPr>
        <w:t>10.药房类接口：</w:t>
      </w:r>
    </w:p>
    <w:p>
      <w:pPr>
        <w:pStyle w:val="BodyText"/>
        <w:ind w:left="55" w:right="69" w:firstLine="445"/>
        <w:spacing w:before="183" w:line="289" w:lineRule="auto"/>
        <w:rPr>
          <w:sz w:val="24"/>
          <w:szCs w:val="24"/>
        </w:rPr>
      </w:pPr>
      <w:r>
        <w:rPr>
          <w:sz w:val="24"/>
          <w:szCs w:val="24"/>
          <w:spacing w:val="-1"/>
        </w:rPr>
        <w:t>（1）药房排队信息查询：患者缴费之后，提供药房排队信息查询接口，用于查询</w:t>
      </w:r>
      <w:r>
        <w:rPr>
          <w:sz w:val="24"/>
          <w:szCs w:val="24"/>
          <w:spacing w:val="14"/>
        </w:rPr>
        <w:t xml:space="preserve"> </w:t>
      </w:r>
      <w:r>
        <w:rPr>
          <w:sz w:val="24"/>
          <w:szCs w:val="24"/>
          <w:spacing w:val="-7"/>
        </w:rPr>
        <w:t>目前药房排队情况</w:t>
      </w:r>
    </w:p>
    <w:p>
      <w:pPr>
        <w:pStyle w:val="BodyText"/>
        <w:ind w:left="507" w:right="2469" w:hanging="6"/>
        <w:spacing w:before="181" w:line="289" w:lineRule="auto"/>
        <w:rPr>
          <w:sz w:val="24"/>
          <w:szCs w:val="24"/>
        </w:rPr>
      </w:pPr>
      <w:r>
        <w:rPr>
          <w:sz w:val="24"/>
          <w:szCs w:val="24"/>
          <w:spacing w:val="-1"/>
        </w:rPr>
        <w:t>（2）药房取药通知：药房配药完成后，通知患者进行取药</w:t>
      </w:r>
      <w:r>
        <w:rPr>
          <w:sz w:val="24"/>
          <w:szCs w:val="24"/>
          <w:spacing w:val="4"/>
        </w:rPr>
        <w:t xml:space="preserve"> </w:t>
      </w:r>
      <w:r>
        <w:rPr>
          <w:sz w:val="24"/>
          <w:szCs w:val="24"/>
          <w:spacing w:val="-4"/>
        </w:rPr>
        <w:t>11.结算接口：</w:t>
      </w:r>
    </w:p>
    <w:p>
      <w:pPr>
        <w:pStyle w:val="BodyText"/>
        <w:ind w:left="501"/>
        <w:spacing w:before="182" w:line="220" w:lineRule="auto"/>
        <w:rPr>
          <w:sz w:val="24"/>
          <w:szCs w:val="24"/>
        </w:rPr>
      </w:pPr>
      <w:r>
        <w:rPr>
          <w:sz w:val="24"/>
          <w:szCs w:val="24"/>
          <w:spacing w:val="-2"/>
        </w:rPr>
        <w:t>（1）结算交易查询：用于查询结算信息</w:t>
      </w:r>
    </w:p>
    <w:p>
      <w:pPr>
        <w:pStyle w:val="BodyText"/>
        <w:ind w:left="501"/>
        <w:spacing w:before="180" w:line="220" w:lineRule="auto"/>
        <w:rPr>
          <w:sz w:val="24"/>
          <w:szCs w:val="24"/>
        </w:rPr>
      </w:pPr>
      <w:r>
        <w:rPr>
          <w:sz w:val="24"/>
          <w:szCs w:val="24"/>
          <w:spacing w:val="-4"/>
        </w:rPr>
        <w:t>（2）</w:t>
      </w:r>
      <w:r>
        <w:rPr>
          <w:sz w:val="24"/>
          <w:szCs w:val="24"/>
          <w:spacing w:val="-58"/>
        </w:rPr>
        <w:t xml:space="preserve"> </w:t>
      </w:r>
      <w:r>
        <w:rPr>
          <w:sz w:val="24"/>
          <w:szCs w:val="24"/>
          <w:spacing w:val="-4"/>
        </w:rPr>
        <w:t>日结帐单：用于查询日结账单，便于对账</w:t>
      </w:r>
    </w:p>
    <w:p>
      <w:pPr>
        <w:pStyle w:val="BodyText"/>
        <w:ind w:left="507" w:right="5349" w:hanging="6"/>
        <w:spacing w:before="183" w:line="345" w:lineRule="auto"/>
        <w:rPr>
          <w:sz w:val="24"/>
          <w:szCs w:val="24"/>
        </w:rPr>
      </w:pPr>
      <w:r>
        <w:rPr>
          <w:sz w:val="24"/>
          <w:szCs w:val="24"/>
          <w:spacing w:val="-2"/>
        </w:rPr>
        <w:t>（3）帐单明细：查询账单明细</w:t>
      </w:r>
      <w:r>
        <w:rPr>
          <w:sz w:val="24"/>
          <w:szCs w:val="24"/>
          <w:spacing w:val="6"/>
        </w:rPr>
        <w:t xml:space="preserve"> </w:t>
      </w:r>
      <w:r>
        <w:rPr>
          <w:sz w:val="24"/>
          <w:szCs w:val="24"/>
          <w:spacing w:val="-4"/>
        </w:rPr>
        <w:t>12.对账平台建设</w:t>
      </w:r>
    </w:p>
    <w:p>
      <w:pPr>
        <w:pStyle w:val="BodyText"/>
        <w:ind w:left="14" w:firstLine="475"/>
        <w:spacing w:before="34" w:line="347" w:lineRule="auto"/>
        <w:rPr>
          <w:sz w:val="24"/>
          <w:szCs w:val="24"/>
        </w:rPr>
      </w:pPr>
      <w:r>
        <w:rPr>
          <w:sz w:val="24"/>
          <w:szCs w:val="24"/>
        </w:rPr>
        <w:t>每天定时下载银行账单，之后与HIS</w:t>
      </w:r>
      <w:r>
        <w:rPr>
          <w:sz w:val="24"/>
          <w:szCs w:val="24"/>
          <w:spacing w:val="-46"/>
        </w:rPr>
        <w:t xml:space="preserve"> </w:t>
      </w:r>
      <w:r>
        <w:rPr>
          <w:sz w:val="24"/>
          <w:szCs w:val="24"/>
        </w:rPr>
        <w:t>系统支付信</w:t>
      </w:r>
      <w:r>
        <w:rPr>
          <w:sz w:val="24"/>
          <w:szCs w:val="24"/>
          <w:spacing w:val="-1"/>
        </w:rPr>
        <w:t>息进行对账，若存在异常账单，则</w:t>
      </w:r>
      <w:r>
        <w:rPr>
          <w:sz w:val="24"/>
          <w:szCs w:val="24"/>
        </w:rPr>
        <w:t xml:space="preserve"> </w:t>
      </w:r>
      <w:r>
        <w:rPr>
          <w:sz w:val="24"/>
          <w:szCs w:val="24"/>
          <w:spacing w:val="-2"/>
        </w:rPr>
        <w:t>则支持对异常账单进行退费</w:t>
      </w:r>
    </w:p>
    <w:p>
      <w:pPr>
        <w:pStyle w:val="BodyText"/>
        <w:ind w:left="494"/>
        <w:spacing w:before="153" w:line="220" w:lineRule="auto"/>
        <w:outlineLvl w:val="2"/>
        <w:rPr>
          <w:sz w:val="24"/>
          <w:szCs w:val="24"/>
        </w:rPr>
      </w:pPr>
      <w:r>
        <w:rPr>
          <w:sz w:val="24"/>
          <w:szCs w:val="24"/>
          <w:spacing w:val="-2"/>
        </w:rPr>
        <w:t>3.5</w:t>
      </w:r>
      <w:r>
        <w:rPr>
          <w:sz w:val="24"/>
          <w:szCs w:val="24"/>
          <w:spacing w:val="-46"/>
        </w:rPr>
        <w:t xml:space="preserve"> </w:t>
      </w:r>
      <w:r>
        <w:rPr>
          <w:sz w:val="24"/>
          <w:szCs w:val="24"/>
          <w:spacing w:val="-2"/>
        </w:rPr>
        <w:t>药品扫码追溯医院改造应用</w:t>
      </w:r>
    </w:p>
    <w:p>
      <w:pPr>
        <w:pStyle w:val="BodyText"/>
        <w:ind w:left="507"/>
        <w:spacing w:before="182" w:line="220" w:lineRule="auto"/>
        <w:rPr>
          <w:sz w:val="24"/>
          <w:szCs w:val="24"/>
        </w:rPr>
      </w:pPr>
      <w:r>
        <w:rPr>
          <w:sz w:val="24"/>
          <w:szCs w:val="24"/>
          <w:spacing w:val="-2"/>
        </w:rPr>
        <w:t>1.药品追溯码、商品条码和医保编码融合</w:t>
      </w:r>
    </w:p>
    <w:p>
      <w:pPr>
        <w:pStyle w:val="BodyText"/>
        <w:ind w:left="8" w:right="69" w:firstLine="492"/>
        <w:spacing w:before="299" w:line="289" w:lineRule="auto"/>
        <w:rPr>
          <w:sz w:val="24"/>
          <w:szCs w:val="24"/>
        </w:rPr>
      </w:pPr>
      <w:r>
        <w:rPr>
          <w:sz w:val="24"/>
          <w:szCs w:val="24"/>
          <w:spacing w:val="-1"/>
        </w:rPr>
        <w:t>（1）绑定与解绑操作：提供用户进行药品追溯码、商品条码和医保编码的绑定和</w:t>
      </w:r>
      <w:r>
        <w:rPr>
          <w:sz w:val="24"/>
          <w:szCs w:val="24"/>
          <w:spacing w:val="14"/>
        </w:rPr>
        <w:t xml:space="preserve"> </w:t>
      </w:r>
      <w:r>
        <w:rPr>
          <w:sz w:val="24"/>
          <w:szCs w:val="24"/>
          <w:spacing w:val="-1"/>
        </w:rPr>
        <w:t>解绑操作，确保编码之间的关联关系</w:t>
      </w:r>
    </w:p>
    <w:p>
      <w:pPr>
        <w:pStyle w:val="BodyText"/>
        <w:ind w:left="501"/>
        <w:spacing w:before="182" w:line="220" w:lineRule="auto"/>
        <w:rPr>
          <w:sz w:val="24"/>
          <w:szCs w:val="24"/>
        </w:rPr>
      </w:pPr>
      <w:r>
        <w:rPr>
          <w:sz w:val="24"/>
          <w:szCs w:val="24"/>
          <w:spacing w:val="-1"/>
        </w:rPr>
        <w:t>（2）支持多种绑定方式：允许用户通过多种方式进行绑定。</w:t>
      </w:r>
    </w:p>
    <w:p>
      <w:pPr>
        <w:pStyle w:val="BodyText"/>
        <w:ind w:left="29" w:right="69" w:firstLine="471"/>
        <w:spacing w:before="183" w:line="289" w:lineRule="auto"/>
        <w:rPr>
          <w:sz w:val="24"/>
          <w:szCs w:val="24"/>
        </w:rPr>
      </w:pPr>
      <w:r>
        <w:rPr>
          <w:sz w:val="24"/>
          <w:szCs w:val="24"/>
          <w:spacing w:val="-1"/>
        </w:rPr>
        <w:t>（3）实时验证机制：在绑定的过程中，系统应提供实时的验证机制，确保所绑定</w:t>
      </w:r>
      <w:r>
        <w:rPr>
          <w:sz w:val="24"/>
          <w:szCs w:val="24"/>
          <w:spacing w:val="14"/>
        </w:rPr>
        <w:t xml:space="preserve"> </w:t>
      </w:r>
      <w:r>
        <w:rPr>
          <w:sz w:val="24"/>
          <w:szCs w:val="24"/>
          <w:spacing w:val="-2"/>
        </w:rPr>
        <w:t>的药品追溯码、商品条码和医保编码的有效性和一致性</w:t>
      </w:r>
    </w:p>
    <w:p>
      <w:pPr>
        <w:pStyle w:val="BodyText"/>
        <w:ind w:left="21" w:right="69" w:firstLine="480"/>
        <w:spacing w:before="182" w:line="289" w:lineRule="auto"/>
        <w:rPr>
          <w:sz w:val="24"/>
          <w:szCs w:val="24"/>
        </w:rPr>
      </w:pPr>
      <w:r>
        <w:rPr>
          <w:sz w:val="24"/>
          <w:szCs w:val="24"/>
          <w:spacing w:val="-1"/>
        </w:rPr>
        <w:t>（4）重复绑定检测：系统应具备检测功能，防止相同的药品追溯码、商品条码和</w:t>
      </w:r>
      <w:r>
        <w:rPr>
          <w:sz w:val="24"/>
          <w:szCs w:val="24"/>
          <w:spacing w:val="14"/>
        </w:rPr>
        <w:t xml:space="preserve"> </w:t>
      </w:r>
      <w:r>
        <w:rPr>
          <w:sz w:val="24"/>
          <w:szCs w:val="24"/>
          <w:spacing w:val="-2"/>
        </w:rPr>
        <w:t>医保编码被重复绑定，确保数据的唯一性。</w:t>
      </w:r>
    </w:p>
    <w:p>
      <w:pPr>
        <w:pStyle w:val="BodyText"/>
        <w:ind w:left="12" w:firstLine="488"/>
        <w:spacing w:before="181" w:line="289" w:lineRule="auto"/>
        <w:rPr>
          <w:sz w:val="24"/>
          <w:szCs w:val="24"/>
        </w:rPr>
      </w:pPr>
      <w:r>
        <w:rPr>
          <w:sz w:val="24"/>
          <w:szCs w:val="24"/>
          <w:spacing w:val="-1"/>
        </w:rPr>
        <w:t>（5）新增药品品类：允许用户新增药品品类，包括但不限于填写药品名称、生产</w:t>
      </w:r>
      <w:r>
        <w:rPr>
          <w:sz w:val="24"/>
          <w:szCs w:val="24"/>
          <w:spacing w:val="14"/>
        </w:rPr>
        <w:t xml:space="preserve"> </w:t>
      </w:r>
      <w:r>
        <w:rPr>
          <w:sz w:val="24"/>
          <w:szCs w:val="24"/>
          <w:spacing w:val="-2"/>
        </w:rPr>
        <w:t>厂家、规格、剂型、药品追溯码（前</w:t>
      </w:r>
      <w:r>
        <w:rPr>
          <w:sz w:val="24"/>
          <w:szCs w:val="24"/>
          <w:spacing w:val="-45"/>
        </w:rPr>
        <w:t xml:space="preserve"> </w:t>
      </w:r>
      <w:r>
        <w:rPr>
          <w:sz w:val="24"/>
          <w:szCs w:val="24"/>
          <w:spacing w:val="-2"/>
        </w:rPr>
        <w:t>7</w:t>
      </w:r>
      <w:r>
        <w:rPr>
          <w:sz w:val="24"/>
          <w:szCs w:val="24"/>
          <w:spacing w:val="-50"/>
        </w:rPr>
        <w:t xml:space="preserve"> </w:t>
      </w:r>
      <w:r>
        <w:rPr>
          <w:sz w:val="24"/>
          <w:szCs w:val="24"/>
          <w:spacing w:val="-2"/>
        </w:rPr>
        <w:t>位药品品类的码标</w:t>
      </w:r>
      <w:r>
        <w:rPr>
          <w:sz w:val="24"/>
          <w:szCs w:val="24"/>
          <w:spacing w:val="-3"/>
        </w:rPr>
        <w:t>识）、有效期和近效期等信息</w:t>
      </w:r>
    </w:p>
    <w:p>
      <w:pPr>
        <w:pStyle w:val="BodyText"/>
        <w:ind w:left="10" w:firstLine="490"/>
        <w:spacing w:before="183" w:line="289" w:lineRule="auto"/>
        <w:rPr>
          <w:sz w:val="24"/>
          <w:szCs w:val="24"/>
        </w:rPr>
      </w:pPr>
      <w:r>
        <w:rPr>
          <w:sz w:val="24"/>
          <w:szCs w:val="24"/>
          <w:spacing w:val="-1"/>
        </w:rPr>
        <w:t>（6）重点药品标签：提供设置重点药品标签功能，通过设置重点监管药品的标签</w:t>
      </w:r>
      <w:r>
        <w:rPr>
          <w:sz w:val="24"/>
          <w:szCs w:val="24"/>
          <w:spacing w:val="14"/>
        </w:rPr>
        <w:t xml:space="preserve"> </w:t>
      </w:r>
      <w:r>
        <w:rPr>
          <w:sz w:val="24"/>
          <w:szCs w:val="24"/>
          <w:spacing w:val="-2"/>
        </w:rPr>
        <w:t>来管理药品，支持设置标签有效时间，标签生效的区域范围，以适应不同时期下的监管</w:t>
      </w:r>
    </w:p>
    <w:p>
      <w:pPr>
        <w:spacing w:line="289" w:lineRule="auto"/>
        <w:sectPr>
          <w:footerReference w:type="default" r:id="rId40"/>
          <w:pgSz w:w="11906" w:h="16839"/>
          <w:pgMar w:top="1129" w:right="1417" w:bottom="686" w:left="1418" w:header="862" w:footer="523" w:gutter="0"/>
        </w:sectPr>
        <w:rPr>
          <w:sz w:val="24"/>
          <w:szCs w:val="24"/>
        </w:rPr>
      </w:pPr>
    </w:p>
    <w:p>
      <w:pPr>
        <w:spacing w:line="243" w:lineRule="auto"/>
        <w:rPr>
          <w:rFonts w:ascii="Arial"/>
          <w:sz w:val="21"/>
        </w:rPr>
      </w:pPr>
      <w:r/>
    </w:p>
    <w:p>
      <w:pPr>
        <w:pStyle w:val="BodyText"/>
        <w:ind w:left="10"/>
        <w:spacing w:before="78" w:line="222" w:lineRule="auto"/>
        <w:rPr>
          <w:sz w:val="24"/>
          <w:szCs w:val="24"/>
        </w:rPr>
      </w:pPr>
      <w:r>
        <w:rPr>
          <w:sz w:val="24"/>
          <w:szCs w:val="24"/>
          <w:spacing w:val="-6"/>
        </w:rPr>
        <w:t>要求</w:t>
      </w:r>
    </w:p>
    <w:p>
      <w:pPr>
        <w:pStyle w:val="BodyText"/>
        <w:ind w:left="492"/>
        <w:spacing w:before="177" w:line="220" w:lineRule="auto"/>
        <w:rPr>
          <w:sz w:val="24"/>
          <w:szCs w:val="24"/>
        </w:rPr>
      </w:pPr>
      <w:r>
        <w:rPr>
          <w:sz w:val="24"/>
          <w:szCs w:val="24"/>
          <w:spacing w:val="-2"/>
        </w:rPr>
        <w:t>2.药品出入库</w:t>
      </w:r>
    </w:p>
    <w:p>
      <w:pPr>
        <w:pStyle w:val="BodyText"/>
        <w:ind w:left="11" w:right="149" w:firstLine="489"/>
        <w:spacing w:before="181" w:line="290" w:lineRule="auto"/>
        <w:rPr>
          <w:sz w:val="24"/>
          <w:szCs w:val="24"/>
        </w:rPr>
      </w:pPr>
      <w:r>
        <w:rPr>
          <w:sz w:val="24"/>
          <w:szCs w:val="24"/>
          <w:spacing w:val="-1"/>
        </w:rPr>
        <w:t>（1）单据信息处理：包括但不限于送货单、集采平台订单、发票单据、领药出库</w:t>
      </w:r>
      <w:r>
        <w:rPr>
          <w:sz w:val="24"/>
          <w:szCs w:val="24"/>
          <w:spacing w:val="14"/>
        </w:rPr>
        <w:t xml:space="preserve"> </w:t>
      </w:r>
      <w:r>
        <w:rPr>
          <w:sz w:val="24"/>
          <w:szCs w:val="24"/>
          <w:spacing w:val="-4"/>
        </w:rPr>
        <w:t>单等。</w:t>
      </w:r>
    </w:p>
    <w:p>
      <w:pPr>
        <w:pStyle w:val="BodyText"/>
        <w:ind w:left="9" w:right="149" w:firstLine="491"/>
        <w:spacing w:before="179" w:line="290" w:lineRule="auto"/>
        <w:rPr>
          <w:sz w:val="24"/>
          <w:szCs w:val="24"/>
        </w:rPr>
      </w:pPr>
      <w:r>
        <w:rPr>
          <w:sz w:val="24"/>
          <w:szCs w:val="24"/>
          <w:spacing w:val="-1"/>
        </w:rPr>
        <w:t>（2）核验药品信息：识别解析待出入库药品追溯码的能力，在扫描待出入库药品</w:t>
      </w:r>
      <w:r>
        <w:rPr>
          <w:sz w:val="24"/>
          <w:szCs w:val="24"/>
          <w:spacing w:val="14"/>
        </w:rPr>
        <w:t xml:space="preserve"> </w:t>
      </w:r>
      <w:r>
        <w:rPr>
          <w:sz w:val="24"/>
          <w:szCs w:val="24"/>
          <w:spacing w:val="-1"/>
        </w:rPr>
        <w:t>追溯码后，系统能完成与送货单或领药申请单的药品信息核验</w:t>
      </w:r>
    </w:p>
    <w:p>
      <w:pPr>
        <w:pStyle w:val="BodyText"/>
        <w:ind w:left="501"/>
        <w:spacing w:before="180" w:line="220" w:lineRule="auto"/>
        <w:rPr>
          <w:sz w:val="24"/>
          <w:szCs w:val="24"/>
        </w:rPr>
      </w:pPr>
      <w:r>
        <w:rPr>
          <w:sz w:val="24"/>
          <w:szCs w:val="24"/>
          <w:spacing w:val="-1"/>
        </w:rPr>
        <w:t>（3）记录药品追溯信息：记录药品出入库成功后的药品追溯信息</w:t>
      </w:r>
    </w:p>
    <w:p>
      <w:pPr>
        <w:pStyle w:val="BodyText"/>
        <w:ind w:left="501"/>
        <w:spacing w:before="182" w:line="219" w:lineRule="auto"/>
        <w:rPr>
          <w:sz w:val="24"/>
          <w:szCs w:val="24"/>
        </w:rPr>
      </w:pPr>
      <w:r>
        <w:rPr>
          <w:sz w:val="24"/>
          <w:szCs w:val="24"/>
          <w:spacing w:val="-1"/>
        </w:rPr>
        <w:t>（4）出入库操作记录：记录药品的出入库操作，提供追溯时的出入库操作历史</w:t>
      </w:r>
    </w:p>
    <w:p>
      <w:pPr>
        <w:pStyle w:val="BodyText"/>
        <w:ind w:left="12" w:right="149" w:firstLine="488"/>
        <w:spacing w:before="181" w:line="290" w:lineRule="auto"/>
        <w:rPr>
          <w:sz w:val="24"/>
          <w:szCs w:val="24"/>
        </w:rPr>
      </w:pPr>
      <w:r>
        <w:rPr>
          <w:sz w:val="24"/>
          <w:szCs w:val="24"/>
          <w:spacing w:val="-1"/>
        </w:rPr>
        <w:t>（5）医保核验：收货入库及退货出库追溯数据需要能够上传医保系统进行追溯码</w:t>
      </w:r>
      <w:r>
        <w:rPr>
          <w:sz w:val="24"/>
          <w:szCs w:val="24"/>
          <w:spacing w:val="14"/>
        </w:rPr>
        <w:t xml:space="preserve"> </w:t>
      </w:r>
      <w:r>
        <w:rPr>
          <w:sz w:val="24"/>
          <w:szCs w:val="24"/>
          <w:spacing w:val="-1"/>
        </w:rPr>
        <w:t>核验，并根据核验结果进行相关处理以满足医保管理要求</w:t>
      </w:r>
    </w:p>
    <w:p>
      <w:pPr>
        <w:pStyle w:val="BodyText"/>
        <w:ind w:left="494"/>
        <w:spacing w:before="179" w:line="221" w:lineRule="auto"/>
        <w:rPr>
          <w:sz w:val="24"/>
          <w:szCs w:val="24"/>
        </w:rPr>
      </w:pPr>
      <w:r>
        <w:rPr>
          <w:sz w:val="24"/>
          <w:szCs w:val="24"/>
          <w:spacing w:val="-3"/>
        </w:rPr>
        <w:t>3.门诊发药</w:t>
      </w:r>
    </w:p>
    <w:p>
      <w:pPr>
        <w:pStyle w:val="BodyText"/>
        <w:ind w:left="17" w:right="149" w:firstLine="484"/>
        <w:spacing w:before="182" w:line="289" w:lineRule="auto"/>
        <w:rPr>
          <w:sz w:val="24"/>
          <w:szCs w:val="24"/>
        </w:rPr>
      </w:pPr>
      <w:r>
        <w:rPr>
          <w:sz w:val="24"/>
          <w:szCs w:val="24"/>
          <w:spacing w:val="-1"/>
        </w:rPr>
        <w:t>（1）追溯码扫描：通过扫码识别在药品包装上的追溯码，快速获取药品的追溯信</w:t>
      </w:r>
      <w:r>
        <w:rPr>
          <w:sz w:val="24"/>
          <w:szCs w:val="24"/>
          <w:spacing w:val="14"/>
        </w:rPr>
        <w:t xml:space="preserve"> </w:t>
      </w:r>
      <w:r>
        <w:rPr>
          <w:sz w:val="24"/>
          <w:szCs w:val="24"/>
          <w:spacing w:val="-2"/>
        </w:rPr>
        <w:t>息，确保所发药品的准确性和合规性</w:t>
      </w:r>
    </w:p>
    <w:p>
      <w:pPr>
        <w:pStyle w:val="BodyText"/>
        <w:ind w:left="501"/>
        <w:spacing w:before="301" w:line="220" w:lineRule="auto"/>
        <w:rPr>
          <w:sz w:val="24"/>
          <w:szCs w:val="24"/>
        </w:rPr>
      </w:pPr>
      <w:r>
        <w:rPr>
          <w:sz w:val="24"/>
          <w:szCs w:val="24"/>
          <w:spacing w:val="-1"/>
        </w:rPr>
        <w:t>（2）追溯信息记录：记录每次发药的药品追溯信息，以便在需要时进行药品追溯</w:t>
      </w:r>
    </w:p>
    <w:p>
      <w:pPr>
        <w:pStyle w:val="BodyText"/>
        <w:ind w:left="12" w:right="149" w:firstLine="488"/>
        <w:spacing w:before="302" w:line="289" w:lineRule="auto"/>
        <w:rPr>
          <w:sz w:val="24"/>
          <w:szCs w:val="24"/>
        </w:rPr>
      </w:pPr>
      <w:r>
        <w:rPr>
          <w:sz w:val="24"/>
          <w:szCs w:val="24"/>
          <w:spacing w:val="-1"/>
        </w:rPr>
        <w:t>（3）处方单关联：将处方单与具体发药环节中药品追溯信息记录关联起来，为后</w:t>
      </w:r>
      <w:r>
        <w:rPr>
          <w:sz w:val="24"/>
          <w:szCs w:val="24"/>
          <w:spacing w:val="14"/>
        </w:rPr>
        <w:t xml:space="preserve"> </w:t>
      </w:r>
      <w:r>
        <w:rPr>
          <w:sz w:val="24"/>
          <w:szCs w:val="24"/>
          <w:spacing w:val="-1"/>
        </w:rPr>
        <w:t>续的患者病历管理和药品追溯查询提供支持</w:t>
      </w:r>
    </w:p>
    <w:p>
      <w:pPr>
        <w:pStyle w:val="BodyText"/>
        <w:ind w:left="9" w:firstLine="491"/>
        <w:spacing w:before="303" w:line="312" w:lineRule="auto"/>
        <w:rPr>
          <w:sz w:val="24"/>
          <w:szCs w:val="24"/>
        </w:rPr>
      </w:pPr>
      <w:r>
        <w:rPr>
          <w:sz w:val="24"/>
          <w:szCs w:val="24"/>
          <w:spacing w:val="-3"/>
        </w:rPr>
        <w:t>（4）核对提示：当扫入药品追溯码的数量、药品品类和处方单信息中的配药数</w:t>
      </w:r>
      <w:r>
        <w:rPr>
          <w:sz w:val="24"/>
          <w:szCs w:val="24"/>
          <w:spacing w:val="-4"/>
        </w:rPr>
        <w:t>量、</w:t>
      </w:r>
      <w:r>
        <w:rPr>
          <w:sz w:val="24"/>
          <w:szCs w:val="24"/>
        </w:rPr>
        <w:t xml:space="preserve"> </w:t>
      </w:r>
      <w:r>
        <w:rPr>
          <w:sz w:val="24"/>
          <w:szCs w:val="24"/>
          <w:spacing w:val="-1"/>
        </w:rPr>
        <w:t>配药品类匹配后，HIS 系统应做出核对</w:t>
      </w:r>
      <w:r>
        <w:rPr>
          <w:sz w:val="24"/>
          <w:szCs w:val="24"/>
          <w:spacing w:val="-2"/>
        </w:rPr>
        <w:t>正确的操作提示，通过自动化核对的方式，解决</w:t>
      </w:r>
      <w:r>
        <w:rPr>
          <w:sz w:val="24"/>
          <w:szCs w:val="24"/>
        </w:rPr>
        <w:t xml:space="preserve"> </w:t>
      </w:r>
      <w:r>
        <w:rPr>
          <w:sz w:val="24"/>
          <w:szCs w:val="24"/>
          <w:spacing w:val="-1"/>
        </w:rPr>
        <w:t>门诊发药环节中人工操作的常见问题</w:t>
      </w:r>
    </w:p>
    <w:p>
      <w:pPr>
        <w:pStyle w:val="BodyText"/>
        <w:ind w:left="8" w:right="149" w:firstLine="492"/>
        <w:spacing w:before="302" w:line="290" w:lineRule="auto"/>
        <w:rPr>
          <w:sz w:val="24"/>
          <w:szCs w:val="24"/>
        </w:rPr>
      </w:pPr>
      <w:r>
        <w:rPr>
          <w:sz w:val="24"/>
          <w:szCs w:val="24"/>
          <w:spacing w:val="-1"/>
        </w:rPr>
        <w:t>（5）医保核验：门诊发药追溯数据需要能够上传医保系统进行追溯码核验，并根</w:t>
      </w:r>
      <w:r>
        <w:rPr>
          <w:sz w:val="24"/>
          <w:szCs w:val="24"/>
          <w:spacing w:val="14"/>
        </w:rPr>
        <w:t xml:space="preserve"> </w:t>
      </w:r>
      <w:r>
        <w:rPr>
          <w:sz w:val="24"/>
          <w:szCs w:val="24"/>
          <w:spacing w:val="-1"/>
        </w:rPr>
        <w:t>据核验结果进行相关处理以满足医保管理要求</w:t>
      </w:r>
    </w:p>
    <w:p>
      <w:pPr>
        <w:pStyle w:val="BodyText"/>
        <w:ind w:left="488"/>
        <w:spacing w:before="300" w:line="220" w:lineRule="auto"/>
        <w:rPr>
          <w:sz w:val="24"/>
          <w:szCs w:val="24"/>
        </w:rPr>
      </w:pPr>
      <w:r>
        <w:rPr>
          <w:sz w:val="24"/>
          <w:szCs w:val="24"/>
          <w:spacing w:val="-2"/>
        </w:rPr>
        <w:t>4.药品拆零</w:t>
      </w:r>
    </w:p>
    <w:p>
      <w:pPr>
        <w:pStyle w:val="BodyText"/>
        <w:ind w:left="9" w:right="149" w:firstLine="491"/>
        <w:spacing w:before="302" w:line="289" w:lineRule="auto"/>
        <w:rPr>
          <w:sz w:val="24"/>
          <w:szCs w:val="24"/>
        </w:rPr>
      </w:pPr>
      <w:r>
        <w:rPr>
          <w:sz w:val="24"/>
          <w:szCs w:val="24"/>
          <w:spacing w:val="-1"/>
        </w:rPr>
        <w:t>（1）建立药品拆零号：通过扫描药品原包装盒的药品追溯码信息，对每个小包装</w:t>
      </w:r>
      <w:r>
        <w:rPr>
          <w:sz w:val="24"/>
          <w:szCs w:val="24"/>
          <w:spacing w:val="14"/>
        </w:rPr>
        <w:t xml:space="preserve"> </w:t>
      </w:r>
      <w:r>
        <w:rPr>
          <w:sz w:val="24"/>
          <w:szCs w:val="24"/>
          <w:spacing w:val="-1"/>
        </w:rPr>
        <w:t>拆零药品生成唯一的药品拆零号</w:t>
      </w:r>
    </w:p>
    <w:p>
      <w:pPr>
        <w:pStyle w:val="BodyText"/>
        <w:ind w:left="10" w:right="149" w:firstLine="490"/>
        <w:spacing w:before="182" w:line="289" w:lineRule="auto"/>
        <w:rPr>
          <w:sz w:val="24"/>
          <w:szCs w:val="24"/>
        </w:rPr>
      </w:pPr>
      <w:r>
        <w:rPr>
          <w:sz w:val="24"/>
          <w:szCs w:val="24"/>
          <w:spacing w:val="-1"/>
        </w:rPr>
        <w:t>（2）关联追溯码和拆零信息：将生成的药品拆零号与原包装药品追溯码关联，记</w:t>
      </w:r>
      <w:r>
        <w:rPr>
          <w:sz w:val="24"/>
          <w:szCs w:val="24"/>
          <w:spacing w:val="14"/>
        </w:rPr>
        <w:t xml:space="preserve"> </w:t>
      </w:r>
      <w:r>
        <w:rPr>
          <w:sz w:val="24"/>
          <w:szCs w:val="24"/>
          <w:spacing w:val="-2"/>
        </w:rPr>
        <w:t>录药品拆零信息</w:t>
      </w:r>
    </w:p>
    <w:p>
      <w:pPr>
        <w:pStyle w:val="BodyText"/>
        <w:ind w:left="8" w:right="149" w:firstLine="492"/>
        <w:spacing w:before="182" w:line="289" w:lineRule="auto"/>
        <w:rPr>
          <w:sz w:val="24"/>
          <w:szCs w:val="24"/>
        </w:rPr>
      </w:pPr>
      <w:r>
        <w:rPr>
          <w:sz w:val="24"/>
          <w:szCs w:val="24"/>
          <w:spacing w:val="-1"/>
        </w:rPr>
        <w:t>（3）更新库存信息：拆零药品使用后，对药品拆零号进行维护，更新药品拆零号</w:t>
      </w:r>
      <w:r>
        <w:rPr>
          <w:sz w:val="24"/>
          <w:szCs w:val="24"/>
          <w:spacing w:val="14"/>
        </w:rPr>
        <w:t xml:space="preserve"> </w:t>
      </w:r>
      <w:r>
        <w:rPr>
          <w:sz w:val="24"/>
          <w:szCs w:val="24"/>
        </w:rPr>
        <w:t>对应药品下的拆零库存信息，确保库存中反映</w:t>
      </w:r>
      <w:r>
        <w:rPr>
          <w:sz w:val="24"/>
          <w:szCs w:val="24"/>
          <w:spacing w:val="-1"/>
        </w:rPr>
        <w:t>了拆零药品的最新信息</w:t>
      </w:r>
    </w:p>
    <w:p>
      <w:pPr>
        <w:spacing w:line="289" w:lineRule="auto"/>
        <w:sectPr>
          <w:headerReference w:type="default" r:id="rId29"/>
          <w:footerReference w:type="default" r:id="rId41"/>
          <w:pgSz w:w="11906" w:h="16839"/>
          <w:pgMar w:top="1129" w:right="1337" w:bottom="686" w:left="1418" w:header="862" w:footer="523" w:gutter="0"/>
        </w:sectPr>
        <w:rPr>
          <w:sz w:val="24"/>
          <w:szCs w:val="24"/>
        </w:rPr>
      </w:pPr>
    </w:p>
    <w:p>
      <w:pPr>
        <w:spacing w:line="244" w:lineRule="auto"/>
        <w:rPr>
          <w:rFonts w:ascii="Arial"/>
          <w:sz w:val="21"/>
        </w:rPr>
      </w:pPr>
      <w:r/>
    </w:p>
    <w:p>
      <w:pPr>
        <w:pStyle w:val="BodyText"/>
        <w:ind w:left="11" w:firstLine="489"/>
        <w:spacing w:before="78" w:line="313" w:lineRule="auto"/>
        <w:rPr>
          <w:sz w:val="24"/>
          <w:szCs w:val="24"/>
        </w:rPr>
      </w:pPr>
      <w:r>
        <w:rPr>
          <w:sz w:val="24"/>
          <w:szCs w:val="24"/>
          <w:spacing w:val="-1"/>
        </w:rPr>
        <w:t>（4）拆零发药：支持在门诊配药过程中，处方单存在拆零药品的情况下，通过扫</w:t>
      </w:r>
      <w:r>
        <w:rPr>
          <w:sz w:val="24"/>
          <w:szCs w:val="24"/>
          <w:spacing w:val="14"/>
        </w:rPr>
        <w:t xml:space="preserve"> </w:t>
      </w:r>
      <w:r>
        <w:rPr>
          <w:sz w:val="24"/>
          <w:szCs w:val="24"/>
          <w:spacing w:val="-2"/>
        </w:rPr>
        <w:t>描拆零条码号查询药品拆零库的拆零库存，和处方单拆零药品数量做核销，完成拆零药</w:t>
      </w:r>
      <w:r>
        <w:rPr>
          <w:sz w:val="24"/>
          <w:szCs w:val="24"/>
          <w:spacing w:val="13"/>
        </w:rPr>
        <w:t xml:space="preserve"> </w:t>
      </w:r>
      <w:r>
        <w:rPr>
          <w:sz w:val="24"/>
          <w:szCs w:val="24"/>
          <w:spacing w:val="-3"/>
        </w:rPr>
        <w:t>品的发药</w:t>
      </w:r>
    </w:p>
    <w:p>
      <w:pPr>
        <w:pStyle w:val="BodyText"/>
        <w:ind w:left="13" w:firstLine="487"/>
        <w:spacing w:before="179" w:line="313" w:lineRule="auto"/>
        <w:rPr>
          <w:sz w:val="24"/>
          <w:szCs w:val="24"/>
        </w:rPr>
      </w:pPr>
      <w:r>
        <w:rPr>
          <w:sz w:val="24"/>
          <w:szCs w:val="24"/>
          <w:spacing w:val="-1"/>
        </w:rPr>
        <w:t>（5）异常处理：当扫码后，发现药品信息异常，如拆零条码号重复、拆零库存不</w:t>
      </w:r>
      <w:r>
        <w:rPr>
          <w:sz w:val="24"/>
          <w:szCs w:val="24"/>
          <w:spacing w:val="14"/>
        </w:rPr>
        <w:t xml:space="preserve"> </w:t>
      </w:r>
      <w:r>
        <w:rPr>
          <w:sz w:val="24"/>
          <w:szCs w:val="24"/>
          <w:spacing w:val="-2"/>
        </w:rPr>
        <w:t>足、拆零药品追溯信息异常（如近效药品、失效药品）、拆零药品未维护等状况时，系</w:t>
      </w:r>
      <w:r>
        <w:rPr>
          <w:sz w:val="24"/>
          <w:szCs w:val="24"/>
          <w:spacing w:val="11"/>
        </w:rPr>
        <w:t xml:space="preserve"> </w:t>
      </w:r>
      <w:r>
        <w:rPr>
          <w:sz w:val="24"/>
          <w:szCs w:val="24"/>
          <w:spacing w:val="-1"/>
        </w:rPr>
        <w:t>统应提供异常处理机制，及时通知或引导工作人员采取相应措施</w:t>
      </w:r>
    </w:p>
    <w:p>
      <w:pPr>
        <w:pStyle w:val="BodyText"/>
        <w:ind w:left="494"/>
        <w:spacing w:before="180" w:line="219" w:lineRule="auto"/>
        <w:rPr>
          <w:sz w:val="24"/>
          <w:szCs w:val="24"/>
        </w:rPr>
      </w:pPr>
      <w:r>
        <w:rPr>
          <w:sz w:val="24"/>
          <w:szCs w:val="24"/>
          <w:spacing w:val="-3"/>
        </w:rPr>
        <w:t>5.数据上传</w:t>
      </w:r>
    </w:p>
    <w:p>
      <w:pPr>
        <w:pStyle w:val="BodyText"/>
        <w:ind w:left="511" w:right="3450" w:hanging="16"/>
        <w:spacing w:before="181" w:line="342" w:lineRule="auto"/>
        <w:rPr>
          <w:sz w:val="24"/>
          <w:szCs w:val="24"/>
        </w:rPr>
      </w:pPr>
      <w:r>
        <w:rPr>
          <w:sz w:val="24"/>
          <w:szCs w:val="24"/>
        </w:rPr>
        <w:t>西药中成药目录</w:t>
      </w:r>
      <w:r>
        <w:rPr>
          <w:sz w:val="24"/>
          <w:szCs w:val="24"/>
          <w:spacing w:val="-17"/>
        </w:rPr>
        <w:t>：（</w:t>
      </w:r>
      <w:r>
        <w:rPr>
          <w:sz w:val="24"/>
          <w:szCs w:val="24"/>
        </w:rPr>
        <w:t>TB_DIC_Western_medici</w:t>
      </w:r>
      <w:r>
        <w:rPr>
          <w:sz w:val="24"/>
          <w:szCs w:val="24"/>
          <w:spacing w:val="-1"/>
        </w:rPr>
        <w:t>ne）</w:t>
      </w:r>
      <w:r>
        <w:rPr>
          <w:sz w:val="24"/>
          <w:szCs w:val="24"/>
        </w:rPr>
        <w:t xml:space="preserve"> </w:t>
      </w:r>
      <w:r>
        <w:rPr>
          <w:sz w:val="24"/>
          <w:szCs w:val="24"/>
        </w:rPr>
        <w:t>中药饮片目录</w:t>
      </w:r>
      <w:r>
        <w:rPr>
          <w:sz w:val="24"/>
          <w:szCs w:val="24"/>
          <w:spacing w:val="-17"/>
        </w:rPr>
        <w:t>：（</w:t>
      </w:r>
      <w:r>
        <w:rPr>
          <w:sz w:val="24"/>
          <w:szCs w:val="24"/>
        </w:rPr>
        <w:t>TB_DIC_Western_medi）</w:t>
      </w:r>
    </w:p>
    <w:p>
      <w:pPr>
        <w:pStyle w:val="BodyText"/>
        <w:ind w:left="513"/>
        <w:spacing w:before="165" w:line="214" w:lineRule="auto"/>
        <w:rPr>
          <w:sz w:val="24"/>
          <w:szCs w:val="24"/>
        </w:rPr>
      </w:pPr>
      <w:r>
        <w:rPr>
          <w:sz w:val="24"/>
          <w:szCs w:val="24"/>
        </w:rPr>
        <w:t>民族药品目录</w:t>
      </w:r>
      <w:r>
        <w:rPr>
          <w:sz w:val="24"/>
          <w:szCs w:val="24"/>
          <w:spacing w:val="-17"/>
        </w:rPr>
        <w:t>：（</w:t>
      </w:r>
      <w:r>
        <w:rPr>
          <w:sz w:val="24"/>
          <w:szCs w:val="24"/>
        </w:rPr>
        <w:t>TB_DIC_tcm_medi）</w:t>
      </w:r>
    </w:p>
    <w:p>
      <w:pPr>
        <w:pStyle w:val="BodyText"/>
        <w:ind w:left="492"/>
        <w:spacing w:before="187" w:line="214" w:lineRule="auto"/>
        <w:rPr>
          <w:sz w:val="24"/>
          <w:szCs w:val="24"/>
        </w:rPr>
      </w:pPr>
      <w:r>
        <w:rPr>
          <w:sz w:val="24"/>
          <w:szCs w:val="24"/>
          <w:spacing w:val="2"/>
        </w:rPr>
        <w:t>药品采购入库</w:t>
      </w:r>
      <w:r>
        <w:rPr>
          <w:sz w:val="24"/>
          <w:szCs w:val="24"/>
          <w:spacing w:val="-17"/>
        </w:rPr>
        <w:t>：（</w:t>
      </w:r>
      <w:r>
        <w:rPr>
          <w:sz w:val="24"/>
          <w:szCs w:val="24"/>
        </w:rPr>
        <w:t>DRUG</w:t>
      </w:r>
      <w:r>
        <w:rPr>
          <w:sz w:val="24"/>
          <w:szCs w:val="24"/>
          <w:spacing w:val="2"/>
        </w:rPr>
        <w:t>_</w:t>
      </w:r>
      <w:r>
        <w:rPr>
          <w:sz w:val="24"/>
          <w:szCs w:val="24"/>
        </w:rPr>
        <w:t>in</w:t>
      </w:r>
      <w:r>
        <w:rPr>
          <w:sz w:val="24"/>
          <w:szCs w:val="24"/>
          <w:spacing w:val="2"/>
        </w:rPr>
        <w:t>_</w:t>
      </w:r>
      <w:r>
        <w:rPr>
          <w:sz w:val="24"/>
          <w:szCs w:val="24"/>
        </w:rPr>
        <w:t>pack</w:t>
      </w:r>
      <w:r>
        <w:rPr>
          <w:sz w:val="24"/>
          <w:szCs w:val="24"/>
          <w:spacing w:val="2"/>
        </w:rPr>
        <w:t>_</w:t>
      </w:r>
      <w:r>
        <w:rPr>
          <w:sz w:val="24"/>
          <w:szCs w:val="24"/>
        </w:rPr>
        <w:t>dtl</w:t>
      </w:r>
      <w:r>
        <w:rPr>
          <w:sz w:val="24"/>
          <w:szCs w:val="24"/>
          <w:spacing w:val="2"/>
        </w:rPr>
        <w:t>）</w:t>
      </w:r>
    </w:p>
    <w:p>
      <w:pPr>
        <w:pStyle w:val="BodyText"/>
        <w:ind w:left="492" w:right="2250"/>
        <w:spacing w:before="191" w:line="405" w:lineRule="auto"/>
        <w:rPr>
          <w:sz w:val="24"/>
          <w:szCs w:val="24"/>
        </w:rPr>
      </w:pPr>
      <w:r>
        <w:rPr>
          <w:sz w:val="24"/>
          <w:szCs w:val="24"/>
        </w:rPr>
        <w:t>药品采购入库明细追溯码</w:t>
      </w:r>
      <w:r>
        <w:rPr>
          <w:sz w:val="24"/>
          <w:szCs w:val="24"/>
          <w:spacing w:val="-18"/>
        </w:rPr>
        <w:t>：（</w:t>
      </w:r>
      <w:r>
        <w:rPr>
          <w:sz w:val="24"/>
          <w:szCs w:val="24"/>
        </w:rPr>
        <w:t>DRUG_IN_PACK_DTL_DTC_DETL）</w:t>
      </w:r>
      <w:r>
        <w:rPr>
          <w:sz w:val="24"/>
          <w:szCs w:val="24"/>
          <w:spacing w:val="1"/>
        </w:rPr>
        <w:t xml:space="preserve"> </w:t>
      </w:r>
      <w:r>
        <w:rPr>
          <w:sz w:val="24"/>
          <w:szCs w:val="24"/>
          <w:spacing w:val="2"/>
        </w:rPr>
        <w:t>药房发药明细</w:t>
      </w:r>
      <w:r>
        <w:rPr>
          <w:sz w:val="24"/>
          <w:szCs w:val="24"/>
          <w:spacing w:val="-15"/>
        </w:rPr>
        <w:t>：（</w:t>
      </w:r>
      <w:r>
        <w:rPr>
          <w:sz w:val="24"/>
          <w:szCs w:val="24"/>
        </w:rPr>
        <w:t>DRUG</w:t>
      </w:r>
      <w:r>
        <w:rPr>
          <w:sz w:val="24"/>
          <w:szCs w:val="24"/>
          <w:spacing w:val="2"/>
        </w:rPr>
        <w:t>_</w:t>
      </w:r>
      <w:r>
        <w:rPr>
          <w:sz w:val="24"/>
          <w:szCs w:val="24"/>
        </w:rPr>
        <w:t>DISPENSING</w:t>
      </w:r>
      <w:r>
        <w:rPr>
          <w:sz w:val="24"/>
          <w:szCs w:val="24"/>
          <w:spacing w:val="2"/>
        </w:rPr>
        <w:t>）</w:t>
      </w:r>
    </w:p>
    <w:p>
      <w:pPr>
        <w:pStyle w:val="BodyText"/>
        <w:ind w:left="494"/>
        <w:spacing w:line="220" w:lineRule="auto"/>
        <w:outlineLvl w:val="2"/>
        <w:rPr>
          <w:sz w:val="24"/>
          <w:szCs w:val="24"/>
        </w:rPr>
      </w:pPr>
      <w:r>
        <w:rPr>
          <w:sz w:val="24"/>
          <w:szCs w:val="24"/>
          <w:spacing w:val="-1"/>
        </w:rPr>
        <w:t>3.6</w:t>
      </w:r>
      <w:r>
        <w:rPr>
          <w:sz w:val="24"/>
          <w:szCs w:val="24"/>
          <w:spacing w:val="-46"/>
        </w:rPr>
        <w:t xml:space="preserve"> </w:t>
      </w:r>
      <w:r>
        <w:rPr>
          <w:sz w:val="24"/>
          <w:szCs w:val="24"/>
          <w:spacing w:val="-1"/>
        </w:rPr>
        <w:t>服务期限：质保期一年，接口服务和咨询服务为一次性服务；</w:t>
      </w:r>
    </w:p>
    <w:p>
      <w:pPr>
        <w:pStyle w:val="BodyText"/>
        <w:ind w:left="32"/>
        <w:spacing w:before="182" w:line="220" w:lineRule="auto"/>
        <w:outlineLvl w:val="1"/>
        <w:rPr>
          <w:sz w:val="24"/>
          <w:szCs w:val="24"/>
        </w:rPr>
      </w:pPr>
      <w:r>
        <w:rPr>
          <w:sz w:val="24"/>
          <w:szCs w:val="24"/>
          <w:b/>
          <w:bCs/>
          <w:spacing w:val="-7"/>
        </w:rPr>
        <w:t>四、付款方式：</w:t>
      </w:r>
    </w:p>
    <w:p>
      <w:pPr>
        <w:pStyle w:val="BodyText"/>
        <w:ind w:left="14"/>
        <w:spacing w:before="179" w:line="220" w:lineRule="auto"/>
        <w:rPr>
          <w:sz w:val="24"/>
          <w:szCs w:val="24"/>
        </w:rPr>
      </w:pPr>
      <w:r>
        <w:rPr>
          <w:sz w:val="24"/>
          <w:szCs w:val="24"/>
          <w:spacing w:val="-1"/>
        </w:rPr>
        <w:t>具体付款方式中标后和业主协商合同约定为准</w:t>
      </w:r>
    </w:p>
    <w:p>
      <w:pPr>
        <w:spacing w:line="220" w:lineRule="auto"/>
        <w:sectPr>
          <w:headerReference w:type="default" r:id="rId8"/>
          <w:footerReference w:type="default" r:id="rId42"/>
          <w:pgSz w:w="11906" w:h="16839"/>
          <w:pgMar w:top="1129" w:right="1417" w:bottom="686" w:left="1418" w:header="862" w:footer="523" w:gutter="0"/>
        </w:sectPr>
        <w:rPr>
          <w:sz w:val="24"/>
          <w:szCs w:val="24"/>
        </w:rPr>
      </w:pPr>
    </w:p>
    <w:p>
      <w:pPr>
        <w:pStyle w:val="BodyText"/>
        <w:ind w:left="1459"/>
        <w:spacing w:before="354" w:line="223" w:lineRule="auto"/>
        <w:outlineLvl w:val="0"/>
        <w:rPr>
          <w:sz w:val="43"/>
          <w:szCs w:val="43"/>
        </w:rPr>
      </w:pPr>
      <w:bookmarkStart w:name="bookmark8" w:id="13"/>
      <w:bookmarkEnd w:id="13"/>
      <w:bookmarkStart w:name="bookmark7" w:id="14"/>
      <w:bookmarkEnd w:id="14"/>
      <w:r>
        <w:rPr>
          <w:sz w:val="43"/>
          <w:szCs w:val="43"/>
          <w:b/>
          <w:bCs/>
          <w:spacing w:val="5"/>
        </w:rPr>
        <w:t>第四章</w:t>
      </w:r>
      <w:r>
        <w:rPr>
          <w:sz w:val="43"/>
          <w:szCs w:val="43"/>
          <w:spacing w:val="5"/>
        </w:rPr>
        <w:t xml:space="preserve">  </w:t>
      </w:r>
      <w:r>
        <w:rPr>
          <w:sz w:val="43"/>
          <w:szCs w:val="43"/>
          <w:b/>
          <w:bCs/>
          <w:spacing w:val="5"/>
        </w:rPr>
        <w:t>评审方法、标准及程序</w:t>
      </w:r>
    </w:p>
    <w:p>
      <w:pPr>
        <w:pStyle w:val="BodyText"/>
        <w:ind w:left="16"/>
        <w:spacing w:before="314" w:line="221" w:lineRule="auto"/>
        <w:outlineLvl w:val="1"/>
        <w:rPr>
          <w:sz w:val="30"/>
          <w:szCs w:val="30"/>
        </w:rPr>
      </w:pPr>
      <w:r>
        <w:rPr>
          <w:sz w:val="30"/>
          <w:szCs w:val="30"/>
          <w:b/>
          <w:bCs/>
          <w:spacing w:val="-6"/>
        </w:rPr>
        <w:t>一、评审方法</w:t>
      </w:r>
    </w:p>
    <w:p>
      <w:pPr>
        <w:pStyle w:val="BodyText"/>
        <w:ind w:left="507"/>
        <w:spacing w:before="216" w:line="219" w:lineRule="auto"/>
        <w:rPr>
          <w:sz w:val="24"/>
          <w:szCs w:val="24"/>
        </w:rPr>
      </w:pPr>
      <w:r>
        <w:rPr>
          <w:sz w:val="24"/>
          <w:szCs w:val="24"/>
          <w:spacing w:val="-2"/>
        </w:rPr>
        <w:t>1、评审方法采用综合评分法。</w:t>
      </w:r>
    </w:p>
    <w:p>
      <w:pPr>
        <w:pStyle w:val="BodyText"/>
        <w:ind w:left="10" w:right="150" w:firstLine="481"/>
        <w:spacing w:before="181" w:line="289" w:lineRule="auto"/>
        <w:rPr>
          <w:sz w:val="24"/>
          <w:szCs w:val="24"/>
        </w:rPr>
      </w:pPr>
      <w:r>
        <w:rPr>
          <w:sz w:val="24"/>
          <w:szCs w:val="24"/>
        </w:rPr>
        <w:t>2、综合评分法评标步骤：磋商小组先进行资格符</w:t>
      </w:r>
      <w:r>
        <w:rPr>
          <w:sz w:val="24"/>
          <w:szCs w:val="24"/>
          <w:spacing w:val="-1"/>
        </w:rPr>
        <w:t>合性审查，再进行技术、商务及</w:t>
      </w:r>
      <w:r>
        <w:rPr>
          <w:sz w:val="24"/>
          <w:szCs w:val="24"/>
        </w:rPr>
        <w:t xml:space="preserve"> </w:t>
      </w:r>
      <w:r>
        <w:rPr>
          <w:sz w:val="24"/>
          <w:szCs w:val="24"/>
        </w:rPr>
        <w:t>价格的详细评审。只有通过资格符合性审查的供</w:t>
      </w:r>
      <w:r>
        <w:rPr>
          <w:sz w:val="24"/>
          <w:szCs w:val="24"/>
          <w:spacing w:val="-1"/>
        </w:rPr>
        <w:t>应商才能进入详细的评审。</w:t>
      </w:r>
    </w:p>
    <w:p>
      <w:pPr>
        <w:pStyle w:val="BodyText"/>
        <w:ind w:left="7" w:firstLine="486"/>
        <w:spacing w:before="184" w:line="339" w:lineRule="auto"/>
        <w:rPr>
          <w:sz w:val="24"/>
          <w:szCs w:val="24"/>
        </w:rPr>
      </w:pPr>
      <w:r>
        <w:rPr>
          <w:sz w:val="24"/>
          <w:szCs w:val="24"/>
        </w:rPr>
        <w:t>3、综合评分及其统计：按照磋商程序、评分</w:t>
      </w:r>
      <w:r>
        <w:rPr>
          <w:sz w:val="24"/>
          <w:szCs w:val="24"/>
          <w:spacing w:val="-1"/>
        </w:rPr>
        <w:t>标准以及权值分配的规定，磋商小组</w:t>
      </w:r>
      <w:r>
        <w:rPr>
          <w:sz w:val="24"/>
          <w:szCs w:val="24"/>
        </w:rPr>
        <w:t xml:space="preserve">  </w:t>
      </w:r>
      <w:r>
        <w:rPr>
          <w:sz w:val="24"/>
          <w:szCs w:val="24"/>
          <w:spacing w:val="-2"/>
        </w:rPr>
        <w:t>成员分别就各个供应商的技术状况、商务状况及其对磋商文件要求的响应情况进行评议</w:t>
      </w:r>
      <w:r>
        <w:rPr>
          <w:sz w:val="24"/>
          <w:szCs w:val="24"/>
          <w:spacing w:val="17"/>
        </w:rPr>
        <w:t xml:space="preserve"> </w:t>
      </w:r>
      <w:r>
        <w:rPr>
          <w:sz w:val="24"/>
          <w:szCs w:val="24"/>
          <w:spacing w:val="-2"/>
        </w:rPr>
        <w:t>和比较，评出其技术评分和商务评分。然后，评出价格得分。将技术评分、商务评分和</w:t>
      </w:r>
      <w:r>
        <w:rPr>
          <w:sz w:val="24"/>
          <w:szCs w:val="24"/>
          <w:spacing w:val="17"/>
        </w:rPr>
        <w:t xml:space="preserve"> </w:t>
      </w:r>
      <w:r>
        <w:rPr>
          <w:sz w:val="24"/>
          <w:szCs w:val="24"/>
          <w:spacing w:val="-2"/>
        </w:rPr>
        <w:t>价格评分相加得出综合得分，综合得分按由高到低顺序排列。综合得分相同的，按最后</w:t>
      </w:r>
      <w:r>
        <w:rPr>
          <w:sz w:val="24"/>
          <w:szCs w:val="24"/>
          <w:spacing w:val="17"/>
        </w:rPr>
        <w:t xml:space="preserve"> </w:t>
      </w:r>
      <w:r>
        <w:rPr>
          <w:sz w:val="24"/>
          <w:szCs w:val="24"/>
          <w:spacing w:val="-6"/>
        </w:rPr>
        <w:t>报价由低到高顺序排列。综合得分和最后报价均相同的，按技术指标由优至劣顺序排列。</w:t>
      </w:r>
      <w:r>
        <w:rPr>
          <w:sz w:val="24"/>
          <w:szCs w:val="24"/>
          <w:spacing w:val="16"/>
        </w:rPr>
        <w:t xml:space="preserve"> </w:t>
      </w:r>
      <w:r>
        <w:rPr>
          <w:sz w:val="24"/>
          <w:szCs w:val="24"/>
          <w:spacing w:val="-2"/>
        </w:rPr>
        <w:t>综合得分最高的供应商为第一成交候选供应商，综合得分次高的供应商为第二成交候选</w:t>
      </w:r>
      <w:r>
        <w:rPr>
          <w:sz w:val="24"/>
          <w:szCs w:val="24"/>
          <w:spacing w:val="17"/>
        </w:rPr>
        <w:t xml:space="preserve"> </w:t>
      </w:r>
      <w:r>
        <w:rPr>
          <w:sz w:val="24"/>
          <w:szCs w:val="24"/>
          <w:spacing w:val="-2"/>
        </w:rPr>
        <w:t>供应商。</w:t>
      </w:r>
    </w:p>
    <w:p>
      <w:pPr>
        <w:pStyle w:val="BodyText"/>
        <w:ind w:left="16"/>
        <w:spacing w:before="192" w:line="220" w:lineRule="auto"/>
        <w:outlineLvl w:val="1"/>
        <w:rPr>
          <w:sz w:val="30"/>
          <w:szCs w:val="30"/>
        </w:rPr>
      </w:pPr>
      <w:r>
        <w:rPr>
          <w:sz w:val="30"/>
          <w:szCs w:val="30"/>
          <w:b/>
          <w:bCs/>
          <w:spacing w:val="-4"/>
        </w:rPr>
        <w:t>二、资格符合性审查</w:t>
      </w:r>
    </w:p>
    <w:p>
      <w:pPr>
        <w:pStyle w:val="BodyText"/>
        <w:ind w:left="8" w:right="81" w:firstLine="498"/>
        <w:spacing w:before="215" w:line="324" w:lineRule="auto"/>
        <w:rPr>
          <w:sz w:val="24"/>
          <w:szCs w:val="24"/>
        </w:rPr>
      </w:pPr>
      <w:r>
        <w:rPr>
          <w:sz w:val="24"/>
          <w:szCs w:val="24"/>
          <w:spacing w:val="-2"/>
        </w:rPr>
        <w:t>1、磋商小组根据“资格符合性审查表</w:t>
      </w:r>
      <w:r>
        <w:rPr>
          <w:sz w:val="24"/>
          <w:szCs w:val="24"/>
          <w:spacing w:val="-77"/>
        </w:rPr>
        <w:t xml:space="preserve"> </w:t>
      </w:r>
      <w:r>
        <w:rPr>
          <w:sz w:val="24"/>
          <w:szCs w:val="24"/>
          <w:spacing w:val="-2"/>
        </w:rPr>
        <w:t>”对响应文件的资格符合性进行评审，只有</w:t>
      </w:r>
      <w:r>
        <w:rPr>
          <w:sz w:val="24"/>
          <w:szCs w:val="24"/>
        </w:rPr>
        <w:t xml:space="preserve"> </w:t>
      </w:r>
      <w:r>
        <w:rPr>
          <w:sz w:val="24"/>
          <w:szCs w:val="24"/>
          <w:spacing w:val="-2"/>
        </w:rPr>
        <w:t>对“资格符合性审查表</w:t>
      </w:r>
      <w:r>
        <w:rPr>
          <w:sz w:val="24"/>
          <w:szCs w:val="24"/>
          <w:spacing w:val="-88"/>
        </w:rPr>
        <w:t xml:space="preserve"> </w:t>
      </w:r>
      <w:r>
        <w:rPr>
          <w:sz w:val="24"/>
          <w:szCs w:val="24"/>
          <w:spacing w:val="-2"/>
        </w:rPr>
        <w:t>”所列各项作出实质性响应</w:t>
      </w:r>
      <w:r>
        <w:rPr>
          <w:sz w:val="24"/>
          <w:szCs w:val="24"/>
          <w:spacing w:val="-3"/>
        </w:rPr>
        <w:t>的响应文件才能通过审查。对是否实</w:t>
      </w:r>
      <w:r>
        <w:rPr>
          <w:sz w:val="24"/>
          <w:szCs w:val="24"/>
        </w:rPr>
        <w:t xml:space="preserve"> </w:t>
      </w:r>
      <w:r>
        <w:rPr>
          <w:sz w:val="24"/>
          <w:szCs w:val="24"/>
          <w:spacing w:val="-2"/>
        </w:rPr>
        <w:t>质性响应磋商文件的要求有争议的响应内容，磋商小组将以记名方式表决，得票超过半</w:t>
      </w:r>
      <w:r>
        <w:rPr>
          <w:sz w:val="24"/>
          <w:szCs w:val="24"/>
          <w:spacing w:val="16"/>
        </w:rPr>
        <w:t xml:space="preserve"> </w:t>
      </w:r>
      <w:r>
        <w:rPr>
          <w:sz w:val="24"/>
          <w:szCs w:val="24"/>
          <w:spacing w:val="-1"/>
        </w:rPr>
        <w:t>数的供应商有资格进入最后报价阶段，否则将被淘汰。</w:t>
      </w:r>
    </w:p>
    <w:p>
      <w:pPr>
        <w:pStyle w:val="BodyText"/>
        <w:ind w:left="492"/>
        <w:spacing w:before="182" w:line="221" w:lineRule="auto"/>
        <w:rPr>
          <w:sz w:val="24"/>
          <w:szCs w:val="24"/>
        </w:rPr>
      </w:pPr>
      <w:r>
        <w:rPr>
          <w:sz w:val="24"/>
          <w:szCs w:val="24"/>
          <w:spacing w:val="-2"/>
        </w:rPr>
        <w:t>2、无效磋商的认定</w:t>
      </w:r>
    </w:p>
    <w:p>
      <w:pPr>
        <w:pStyle w:val="BodyText"/>
        <w:ind w:left="741"/>
        <w:spacing w:before="181" w:line="220" w:lineRule="auto"/>
        <w:rPr>
          <w:sz w:val="24"/>
          <w:szCs w:val="24"/>
        </w:rPr>
      </w:pPr>
      <w:r>
        <w:rPr>
          <w:sz w:val="24"/>
          <w:szCs w:val="24"/>
          <w:spacing w:val="-1"/>
        </w:rPr>
        <w:t>响应文件出现但不限于下列情况的将被认定为无效磋商。</w:t>
      </w:r>
    </w:p>
    <w:p>
      <w:pPr>
        <w:pStyle w:val="BodyText"/>
        <w:ind w:left="501"/>
        <w:spacing w:before="182" w:line="220" w:lineRule="auto"/>
        <w:rPr>
          <w:sz w:val="24"/>
          <w:szCs w:val="24"/>
        </w:rPr>
      </w:pPr>
      <w:r>
        <w:rPr>
          <w:sz w:val="24"/>
          <w:szCs w:val="24"/>
          <w:spacing w:val="-1"/>
        </w:rPr>
        <w:t>（1）未按照磋商文件的规定提交磋商保证金的；</w:t>
      </w:r>
    </w:p>
    <w:p>
      <w:pPr>
        <w:pStyle w:val="BodyText"/>
        <w:ind w:left="501"/>
        <w:spacing w:before="180" w:line="219" w:lineRule="auto"/>
        <w:rPr>
          <w:sz w:val="24"/>
          <w:szCs w:val="24"/>
        </w:rPr>
      </w:pPr>
      <w:r>
        <w:rPr>
          <w:sz w:val="24"/>
          <w:szCs w:val="24"/>
          <w:spacing w:val="-1"/>
        </w:rPr>
        <w:t>（2）响应文件未按磋商文件要求签署、盖章、装订的；</w:t>
      </w:r>
    </w:p>
    <w:p>
      <w:pPr>
        <w:pStyle w:val="BodyText"/>
        <w:ind w:left="501"/>
        <w:spacing w:before="180" w:line="220" w:lineRule="auto"/>
        <w:rPr>
          <w:sz w:val="24"/>
          <w:szCs w:val="24"/>
        </w:rPr>
      </w:pPr>
      <w:r>
        <w:rPr>
          <w:sz w:val="24"/>
          <w:szCs w:val="24"/>
          <w:spacing w:val="-2"/>
        </w:rPr>
        <w:t>（3）不具备磋商文件中规定的资格要求的；</w:t>
      </w:r>
    </w:p>
    <w:p>
      <w:pPr>
        <w:pStyle w:val="BodyText"/>
        <w:ind w:left="501"/>
        <w:spacing w:before="182" w:line="219" w:lineRule="auto"/>
        <w:rPr>
          <w:sz w:val="24"/>
          <w:szCs w:val="24"/>
        </w:rPr>
      </w:pPr>
      <w:r>
        <w:rPr>
          <w:sz w:val="24"/>
          <w:szCs w:val="24"/>
          <w:spacing w:val="-1"/>
        </w:rPr>
        <w:t>（4）报价超过磋商文件中规定的预算金额或者最高限价的；</w:t>
      </w:r>
    </w:p>
    <w:p>
      <w:pPr>
        <w:pStyle w:val="BodyText"/>
        <w:ind w:left="501"/>
        <w:spacing w:before="184" w:line="219" w:lineRule="auto"/>
        <w:rPr>
          <w:sz w:val="24"/>
          <w:szCs w:val="24"/>
        </w:rPr>
      </w:pPr>
      <w:r>
        <w:rPr>
          <w:sz w:val="24"/>
          <w:szCs w:val="24"/>
          <w:spacing w:val="-1"/>
        </w:rPr>
        <w:t>（5）响应文件含有采购人不能接受的附加条件的；</w:t>
      </w:r>
    </w:p>
    <w:p>
      <w:pPr>
        <w:pStyle w:val="BodyText"/>
        <w:ind w:left="501"/>
        <w:spacing w:before="180" w:line="220" w:lineRule="auto"/>
        <w:rPr>
          <w:sz w:val="24"/>
          <w:szCs w:val="24"/>
        </w:rPr>
      </w:pPr>
      <w:r>
        <w:rPr>
          <w:sz w:val="24"/>
          <w:szCs w:val="24"/>
          <w:spacing w:val="-1"/>
        </w:rPr>
        <w:t>（6）法律、法规和磋商文件规定的其他无效情形。</w:t>
      </w:r>
    </w:p>
    <w:p>
      <w:pPr>
        <w:pStyle w:val="BodyText"/>
        <w:ind w:left="494"/>
        <w:spacing w:before="183" w:line="219" w:lineRule="auto"/>
        <w:rPr>
          <w:sz w:val="24"/>
          <w:szCs w:val="24"/>
        </w:rPr>
      </w:pPr>
      <w:r>
        <w:rPr>
          <w:sz w:val="24"/>
          <w:szCs w:val="24"/>
          <w:spacing w:val="-1"/>
        </w:rPr>
        <w:t>3、判断响应文件的响应与否只根据响应文件本身，而不寻求外部证据。</w:t>
      </w:r>
    </w:p>
    <w:p>
      <w:pPr>
        <w:pStyle w:val="BodyText"/>
        <w:ind w:left="9" w:right="207" w:firstLine="479"/>
        <w:spacing w:before="181" w:line="289" w:lineRule="auto"/>
        <w:rPr>
          <w:sz w:val="24"/>
          <w:szCs w:val="24"/>
        </w:rPr>
      </w:pPr>
      <w:r>
        <w:rPr>
          <w:sz w:val="24"/>
          <w:szCs w:val="24"/>
          <w:spacing w:val="-3"/>
        </w:rPr>
        <w:t>4、除符合“政府采购竞争性磋商采购方式管理暂行办法</w:t>
      </w:r>
      <w:r>
        <w:rPr>
          <w:sz w:val="24"/>
          <w:szCs w:val="24"/>
          <w:spacing w:val="-79"/>
        </w:rPr>
        <w:t xml:space="preserve"> </w:t>
      </w:r>
      <w:r>
        <w:rPr>
          <w:sz w:val="24"/>
          <w:szCs w:val="24"/>
          <w:spacing w:val="-3"/>
        </w:rPr>
        <w:t>”第三条第四项情形的，</w:t>
      </w:r>
      <w:r>
        <w:rPr>
          <w:sz w:val="24"/>
          <w:szCs w:val="24"/>
        </w:rPr>
        <w:t xml:space="preserve"> </w:t>
      </w:r>
      <w:r>
        <w:rPr>
          <w:sz w:val="24"/>
          <w:szCs w:val="24"/>
          <w:spacing w:val="-2"/>
        </w:rPr>
        <w:t>通过初步评审的报价人必须不少于</w:t>
      </w:r>
      <w:r>
        <w:rPr>
          <w:sz w:val="24"/>
          <w:szCs w:val="24"/>
          <w:spacing w:val="-32"/>
        </w:rPr>
        <w:t xml:space="preserve"> </w:t>
      </w:r>
      <w:r>
        <w:rPr>
          <w:sz w:val="24"/>
          <w:szCs w:val="24"/>
          <w:spacing w:val="-2"/>
        </w:rPr>
        <w:t>3</w:t>
      </w:r>
      <w:r>
        <w:rPr>
          <w:sz w:val="24"/>
          <w:szCs w:val="24"/>
          <w:spacing w:val="-49"/>
        </w:rPr>
        <w:t xml:space="preserve"> </w:t>
      </w:r>
      <w:r>
        <w:rPr>
          <w:sz w:val="24"/>
          <w:szCs w:val="24"/>
          <w:spacing w:val="-2"/>
        </w:rPr>
        <w:t>家，否则磋商失败。</w:t>
      </w:r>
    </w:p>
    <w:p>
      <w:pPr>
        <w:spacing w:line="289" w:lineRule="auto"/>
        <w:sectPr>
          <w:headerReference w:type="default" r:id="rId6"/>
          <w:footerReference w:type="default" r:id="rId43"/>
          <w:pgSz w:w="11906" w:h="16839"/>
          <w:pgMar w:top="1129" w:right="1336" w:bottom="686" w:left="1418" w:header="862" w:footer="523" w:gutter="0"/>
        </w:sectPr>
        <w:rPr>
          <w:sz w:val="24"/>
          <w:szCs w:val="24"/>
        </w:rPr>
      </w:pPr>
    </w:p>
    <w:p>
      <w:pPr>
        <w:pStyle w:val="BodyText"/>
        <w:ind w:left="12"/>
        <w:spacing w:before="334" w:line="219" w:lineRule="auto"/>
        <w:outlineLvl w:val="1"/>
        <w:rPr>
          <w:sz w:val="30"/>
          <w:szCs w:val="30"/>
        </w:rPr>
      </w:pPr>
      <w:r>
        <w:rPr>
          <w:sz w:val="30"/>
          <w:szCs w:val="30"/>
          <w:b/>
          <w:bCs/>
          <w:spacing w:val="-4"/>
        </w:rPr>
        <w:t>三、技术、商务和价格评审</w:t>
      </w:r>
    </w:p>
    <w:p>
      <w:pPr>
        <w:pStyle w:val="BodyText"/>
        <w:ind w:left="14" w:firstLine="492"/>
        <w:spacing w:before="216" w:line="346" w:lineRule="auto"/>
        <w:rPr>
          <w:sz w:val="24"/>
          <w:szCs w:val="24"/>
        </w:rPr>
      </w:pPr>
      <w:r>
        <w:rPr>
          <w:sz w:val="24"/>
          <w:szCs w:val="24"/>
          <w:spacing w:val="-1"/>
        </w:rPr>
        <w:t>1、磋商小组邀请通过资格符合性审查的供应商在规定的时间内进行最后报价，提</w:t>
      </w:r>
      <w:r>
        <w:rPr>
          <w:sz w:val="24"/>
          <w:szCs w:val="24"/>
          <w:spacing w:val="3"/>
        </w:rPr>
        <w:t xml:space="preserve">  </w:t>
      </w:r>
      <w:r>
        <w:rPr>
          <w:sz w:val="24"/>
          <w:szCs w:val="24"/>
          <w:spacing w:val="-6"/>
        </w:rPr>
        <w:t>交最后报价后，磋商小组对通过资格符合性审查的供应商进行技术、商务和价格的评审。</w:t>
      </w:r>
    </w:p>
    <w:p>
      <w:pPr>
        <w:pStyle w:val="BodyText"/>
        <w:ind w:left="11" w:right="81" w:firstLine="480"/>
        <w:spacing w:before="34" w:line="346" w:lineRule="auto"/>
        <w:rPr>
          <w:sz w:val="24"/>
          <w:szCs w:val="24"/>
        </w:rPr>
      </w:pPr>
      <w:r>
        <w:rPr>
          <w:sz w:val="24"/>
          <w:szCs w:val="24"/>
          <w:spacing w:val="-2"/>
        </w:rPr>
        <w:t>2.技术、商务评分：磋商小组就供应商对技术、商务响应表中各项要求的响应程度</w:t>
      </w:r>
      <w:r>
        <w:rPr>
          <w:sz w:val="24"/>
          <w:szCs w:val="24"/>
          <w:spacing w:val="10"/>
        </w:rPr>
        <w:t xml:space="preserve"> </w:t>
      </w:r>
      <w:r>
        <w:rPr>
          <w:sz w:val="24"/>
          <w:szCs w:val="24"/>
          <w:spacing w:val="-1"/>
        </w:rPr>
        <w:t>等因素进行打分（技术商务评分各单项因素及其所占权值详见附表</w:t>
      </w:r>
      <w:r>
        <w:rPr>
          <w:sz w:val="24"/>
          <w:szCs w:val="24"/>
          <w:spacing w:val="8"/>
        </w:rPr>
        <w:t>）；</w:t>
      </w:r>
    </w:p>
    <w:p>
      <w:pPr>
        <w:pStyle w:val="BodyText"/>
        <w:ind w:left="494"/>
        <w:spacing w:before="32" w:line="219" w:lineRule="auto"/>
        <w:rPr>
          <w:sz w:val="24"/>
          <w:szCs w:val="24"/>
        </w:rPr>
      </w:pPr>
      <w:r>
        <w:rPr>
          <w:sz w:val="24"/>
          <w:szCs w:val="24"/>
          <w:spacing w:val="-3"/>
        </w:rPr>
        <w:t>3.价格评分：</w:t>
      </w:r>
    </w:p>
    <w:p>
      <w:pPr>
        <w:pStyle w:val="BodyText"/>
        <w:ind w:left="12" w:right="81" w:firstLine="480"/>
        <w:spacing w:before="184" w:line="350" w:lineRule="auto"/>
        <w:jc w:val="both"/>
        <w:rPr>
          <w:sz w:val="24"/>
          <w:szCs w:val="24"/>
        </w:rPr>
      </w:pPr>
      <w:r>
        <w:rPr>
          <w:sz w:val="24"/>
          <w:szCs w:val="24"/>
          <w:spacing w:val="-2"/>
        </w:rPr>
        <w:t>综合评分法中的价格分统一采用低价优先法计算，即满足磋商文件要求且磋商报价</w:t>
      </w:r>
      <w:r>
        <w:rPr>
          <w:sz w:val="24"/>
          <w:szCs w:val="24"/>
          <w:spacing w:val="8"/>
        </w:rPr>
        <w:t xml:space="preserve"> </w:t>
      </w:r>
      <w:r>
        <w:rPr>
          <w:sz w:val="24"/>
          <w:szCs w:val="24"/>
          <w:spacing w:val="-2"/>
        </w:rPr>
        <w:t>最低的磋商报价为磋商基准价，其价格分为满分。其他供应商的价格分统一按照下列公</w:t>
      </w:r>
      <w:r>
        <w:rPr>
          <w:sz w:val="24"/>
          <w:szCs w:val="24"/>
          <w:spacing w:val="12"/>
        </w:rPr>
        <w:t xml:space="preserve"> </w:t>
      </w:r>
      <w:r>
        <w:rPr>
          <w:sz w:val="24"/>
          <w:szCs w:val="24"/>
          <w:spacing w:val="-4"/>
        </w:rPr>
        <w:t>式计算：</w:t>
      </w:r>
    </w:p>
    <w:p>
      <w:pPr>
        <w:pStyle w:val="BodyText"/>
        <w:ind w:left="507" w:right="2550" w:hanging="19"/>
        <w:spacing w:before="34" w:line="346" w:lineRule="auto"/>
        <w:rPr>
          <w:sz w:val="24"/>
          <w:szCs w:val="24"/>
        </w:rPr>
      </w:pPr>
      <w:r>
        <w:rPr>
          <w:sz w:val="24"/>
          <w:szCs w:val="24"/>
          <w:spacing w:val="-2"/>
        </w:rPr>
        <w:t>磋商报价得分=（磋商基准价/最后报价）</w:t>
      </w:r>
      <w:r>
        <w:rPr>
          <w:sz w:val="24"/>
          <w:szCs w:val="24"/>
          <w:spacing w:val="-74"/>
        </w:rPr>
        <w:t xml:space="preserve"> </w:t>
      </w:r>
      <w:r>
        <w:rPr>
          <w:sz w:val="24"/>
          <w:szCs w:val="24"/>
          <w:spacing w:val="-2"/>
        </w:rPr>
        <w:t>×价格权值×100</w:t>
      </w:r>
      <w:r>
        <w:rPr>
          <w:sz w:val="24"/>
          <w:szCs w:val="24"/>
        </w:rPr>
        <w:t xml:space="preserve"> </w:t>
      </w:r>
      <w:r>
        <w:rPr>
          <w:sz w:val="24"/>
          <w:szCs w:val="24"/>
          <w:spacing w:val="-2"/>
        </w:rPr>
        <w:t>附表：技术、商务及价格权值分配</w:t>
      </w:r>
    </w:p>
    <w:tbl>
      <w:tblPr>
        <w:tblStyle w:val="TableNormal"/>
        <w:tblW w:w="7295" w:type="dxa"/>
        <w:tblInd w:w="5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65"/>
        <w:gridCol w:w="2610"/>
        <w:gridCol w:w="2720"/>
      </w:tblGrid>
      <w:tr>
        <w:trPr>
          <w:trHeight w:val="474" w:hRule="atLeast"/>
        </w:trPr>
        <w:tc>
          <w:tcPr>
            <w:tcW w:w="1965" w:type="dxa"/>
            <w:vAlign w:val="top"/>
          </w:tcPr>
          <w:p>
            <w:pPr>
              <w:pStyle w:val="TableText"/>
              <w:ind w:left="505"/>
              <w:spacing w:before="40" w:line="221" w:lineRule="auto"/>
              <w:rPr/>
            </w:pPr>
            <w:r>
              <w:rPr>
                <w:spacing w:val="-3"/>
              </w:rPr>
              <w:t>评分项目</w:t>
            </w:r>
          </w:p>
        </w:tc>
        <w:tc>
          <w:tcPr>
            <w:tcW w:w="2610" w:type="dxa"/>
            <w:vAlign w:val="top"/>
          </w:tcPr>
          <w:p>
            <w:pPr>
              <w:pStyle w:val="TableText"/>
              <w:ind w:left="467"/>
              <w:spacing w:before="41" w:line="220" w:lineRule="auto"/>
              <w:rPr/>
            </w:pPr>
            <w:r>
              <w:rPr>
                <w:spacing w:val="-2"/>
              </w:rPr>
              <w:t>技术、商务评分</w:t>
            </w:r>
          </w:p>
        </w:tc>
        <w:tc>
          <w:tcPr>
            <w:tcW w:w="2720" w:type="dxa"/>
            <w:vAlign w:val="top"/>
            <w:tcBorders>
              <w:right w:val="single" w:color="000000" w:sz="2" w:space="0"/>
            </w:tcBorders>
          </w:tcPr>
          <w:p>
            <w:pPr>
              <w:pStyle w:val="TableText"/>
              <w:ind w:left="884"/>
              <w:spacing w:before="40" w:line="219" w:lineRule="auto"/>
              <w:rPr/>
            </w:pPr>
            <w:r>
              <w:rPr>
                <w:spacing w:val="-3"/>
              </w:rPr>
              <w:t>价格评分</w:t>
            </w:r>
          </w:p>
        </w:tc>
      </w:tr>
      <w:tr>
        <w:trPr>
          <w:trHeight w:val="474" w:hRule="atLeast"/>
        </w:trPr>
        <w:tc>
          <w:tcPr>
            <w:tcW w:w="1965" w:type="dxa"/>
            <w:vAlign w:val="top"/>
          </w:tcPr>
          <w:p>
            <w:pPr>
              <w:pStyle w:val="TableText"/>
              <w:ind w:left="746"/>
              <w:spacing w:before="39" w:line="220" w:lineRule="auto"/>
              <w:rPr/>
            </w:pPr>
            <w:r>
              <w:rPr>
                <w:spacing w:val="-5"/>
              </w:rPr>
              <w:t>权值</w:t>
            </w:r>
          </w:p>
        </w:tc>
        <w:tc>
          <w:tcPr>
            <w:tcW w:w="2610" w:type="dxa"/>
            <w:vAlign w:val="top"/>
          </w:tcPr>
          <w:p>
            <w:pPr>
              <w:pStyle w:val="TableText"/>
              <w:ind w:left="1187"/>
              <w:spacing w:before="77" w:line="183" w:lineRule="auto"/>
              <w:rPr/>
            </w:pPr>
            <w:r>
              <w:rPr>
                <w:spacing w:val="-6"/>
              </w:rPr>
              <w:t>90</w:t>
            </w:r>
          </w:p>
        </w:tc>
        <w:tc>
          <w:tcPr>
            <w:tcW w:w="2720" w:type="dxa"/>
            <w:vAlign w:val="top"/>
            <w:tcBorders>
              <w:right w:val="single" w:color="000000" w:sz="2" w:space="0"/>
            </w:tcBorders>
          </w:tcPr>
          <w:p>
            <w:pPr>
              <w:pStyle w:val="TableText"/>
              <w:ind w:left="1260"/>
              <w:spacing w:before="76" w:line="184" w:lineRule="auto"/>
              <w:rPr/>
            </w:pPr>
            <w:r>
              <w:rPr>
                <w:spacing w:val="-14"/>
              </w:rPr>
              <w:t>10</w:t>
            </w:r>
          </w:p>
        </w:tc>
      </w:tr>
    </w:tbl>
    <w:p>
      <w:pPr>
        <w:pStyle w:val="BodyText"/>
        <w:ind w:left="488"/>
        <w:spacing w:before="34" w:line="219" w:lineRule="auto"/>
        <w:rPr>
          <w:sz w:val="24"/>
          <w:szCs w:val="24"/>
        </w:rPr>
      </w:pPr>
      <w:r>
        <w:rPr>
          <w:sz w:val="24"/>
          <w:szCs w:val="24"/>
        </w:rPr>
        <w:t>4、磋商小组认为供应商的报价明显低于其他通过资格符合</w:t>
      </w:r>
      <w:r>
        <w:rPr>
          <w:sz w:val="24"/>
          <w:szCs w:val="24"/>
          <w:spacing w:val="-1"/>
        </w:rPr>
        <w:t>性审查供应商的报价，</w:t>
      </w:r>
    </w:p>
    <w:p>
      <w:pPr>
        <w:pStyle w:val="BodyText"/>
        <w:ind w:left="11" w:right="81" w:hanging="1"/>
        <w:spacing w:before="184" w:line="350" w:lineRule="auto"/>
        <w:rPr>
          <w:sz w:val="24"/>
          <w:szCs w:val="24"/>
        </w:rPr>
      </w:pPr>
      <w:r>
        <w:rPr>
          <w:sz w:val="24"/>
          <w:szCs w:val="24"/>
          <w:spacing w:val="-2"/>
        </w:rPr>
        <w:t>有可能影响产品质量或者不能诚信履约的，将要求其在评审现场接到通知后在规定时间</w:t>
      </w:r>
      <w:r>
        <w:rPr>
          <w:sz w:val="24"/>
          <w:szCs w:val="24"/>
          <w:spacing w:val="14"/>
        </w:rPr>
        <w:t xml:space="preserve"> </w:t>
      </w:r>
      <w:r>
        <w:rPr>
          <w:sz w:val="24"/>
          <w:szCs w:val="24"/>
          <w:spacing w:val="-2"/>
        </w:rPr>
        <w:t>内提供书面说明，必要时提交相关证明材料。供应商不能证明其报价合理性的，磋商小</w:t>
      </w:r>
      <w:r>
        <w:rPr>
          <w:sz w:val="24"/>
          <w:szCs w:val="24"/>
          <w:spacing w:val="12"/>
        </w:rPr>
        <w:t xml:space="preserve"> </w:t>
      </w:r>
      <w:r>
        <w:rPr>
          <w:sz w:val="24"/>
          <w:szCs w:val="24"/>
          <w:spacing w:val="-1"/>
        </w:rPr>
        <w:t>组会将其作为无效响应处理。</w:t>
      </w:r>
    </w:p>
    <w:p>
      <w:pPr>
        <w:pStyle w:val="BodyText"/>
        <w:ind w:left="10" w:right="17" w:firstLine="483"/>
        <w:spacing w:before="32" w:line="332" w:lineRule="auto"/>
        <w:rPr>
          <w:sz w:val="24"/>
          <w:szCs w:val="24"/>
        </w:rPr>
      </w:pPr>
      <w:r>
        <w:rPr>
          <w:sz w:val="24"/>
          <w:szCs w:val="24"/>
        </w:rPr>
        <w:t>5、磋商小组各评委的技术、商务评分结果，</w:t>
      </w:r>
      <w:r>
        <w:rPr>
          <w:sz w:val="24"/>
          <w:szCs w:val="24"/>
          <w:spacing w:val="-1"/>
        </w:rPr>
        <w:t>磋商小组评的算术平均值即为该响应</w:t>
      </w:r>
      <w:r>
        <w:rPr>
          <w:sz w:val="24"/>
          <w:szCs w:val="24"/>
        </w:rPr>
        <w:t xml:space="preserve">  </w:t>
      </w:r>
      <w:r>
        <w:rPr>
          <w:sz w:val="24"/>
          <w:szCs w:val="24"/>
          <w:spacing w:val="-2"/>
        </w:rPr>
        <w:t>文件的技术、商务评分，技术、商务评分与价格评分相加即得综合得分。综合得分最高</w:t>
      </w:r>
      <w:r>
        <w:rPr>
          <w:sz w:val="24"/>
          <w:szCs w:val="24"/>
          <w:spacing w:val="14"/>
        </w:rPr>
        <w:t xml:space="preserve"> </w:t>
      </w:r>
      <w:r>
        <w:rPr>
          <w:sz w:val="24"/>
          <w:szCs w:val="24"/>
          <w:spacing w:val="-2"/>
        </w:rPr>
        <w:t>的供应商为第一成交候选供应商，综合得分第二高的供应商为第二成交候选供应商，依</w:t>
      </w:r>
      <w:r>
        <w:rPr>
          <w:sz w:val="24"/>
          <w:szCs w:val="24"/>
          <w:spacing w:val="14"/>
        </w:rPr>
        <w:t xml:space="preserve"> </w:t>
      </w:r>
      <w:r>
        <w:rPr>
          <w:sz w:val="24"/>
          <w:szCs w:val="24"/>
          <w:spacing w:val="-6"/>
        </w:rPr>
        <w:t>此类推。综合得分相同的，按响应报价由低到高顺序排列。综合得分且响应报</w:t>
      </w:r>
      <w:r>
        <w:rPr>
          <w:sz w:val="24"/>
          <w:szCs w:val="24"/>
          <w:spacing w:val="-7"/>
        </w:rPr>
        <w:t>价相同的，</w:t>
      </w:r>
      <w:r>
        <w:rPr>
          <w:sz w:val="24"/>
          <w:szCs w:val="24"/>
        </w:rPr>
        <w:t xml:space="preserve"> </w:t>
      </w:r>
      <w:r>
        <w:rPr>
          <w:sz w:val="24"/>
          <w:szCs w:val="24"/>
          <w:spacing w:val="-1"/>
        </w:rPr>
        <w:t>按技术指标优劣顺序排列。</w:t>
      </w:r>
    </w:p>
    <w:p>
      <w:pPr>
        <w:pStyle w:val="BodyText"/>
        <w:ind w:left="491"/>
        <w:spacing w:before="180" w:line="219" w:lineRule="auto"/>
        <w:rPr>
          <w:sz w:val="24"/>
          <w:szCs w:val="24"/>
        </w:rPr>
      </w:pPr>
      <w:r>
        <w:rPr>
          <w:sz w:val="24"/>
          <w:szCs w:val="24"/>
        </w:rPr>
        <w:t>6、评审过程中遇到有争议的情况，由磋商小组遵循</w:t>
      </w:r>
      <w:r>
        <w:rPr>
          <w:sz w:val="24"/>
          <w:szCs w:val="24"/>
          <w:spacing w:val="-1"/>
        </w:rPr>
        <w:t>公平、公正原则，采取记名投</w:t>
      </w:r>
    </w:p>
    <w:p>
      <w:pPr>
        <w:pStyle w:val="BodyText"/>
        <w:ind w:left="11"/>
        <w:spacing w:before="181" w:line="220" w:lineRule="auto"/>
        <w:outlineLvl w:val="1"/>
        <w:rPr>
          <w:sz w:val="24"/>
          <w:szCs w:val="24"/>
        </w:rPr>
      </w:pPr>
      <w:r>
        <w:rPr>
          <w:sz w:val="24"/>
          <w:szCs w:val="24"/>
          <w:spacing w:val="-1"/>
        </w:rPr>
        <w:t>票方式按照少数服从多数原则决定。</w:t>
      </w:r>
    </w:p>
    <w:p>
      <w:pPr>
        <w:spacing w:line="220" w:lineRule="auto"/>
        <w:sectPr>
          <w:footerReference w:type="default" r:id="rId44"/>
          <w:pgSz w:w="11906" w:h="16839"/>
          <w:pgMar w:top="1129" w:right="1336" w:bottom="686" w:left="1418" w:header="862" w:footer="523" w:gutter="0"/>
        </w:sectPr>
        <w:rPr>
          <w:sz w:val="24"/>
          <w:szCs w:val="24"/>
        </w:rPr>
      </w:pPr>
    </w:p>
    <w:p>
      <w:pPr>
        <w:pStyle w:val="BodyText"/>
        <w:ind w:left="3438"/>
        <w:spacing w:before="328" w:line="221" w:lineRule="auto"/>
        <w:rPr>
          <w:sz w:val="28"/>
          <w:szCs w:val="28"/>
        </w:rPr>
      </w:pPr>
      <w:r>
        <w:rPr>
          <w:sz w:val="28"/>
          <w:szCs w:val="28"/>
          <w:b/>
          <w:bCs/>
          <w:spacing w:val="-5"/>
        </w:rPr>
        <w:t>资格符合性审查表</w:t>
      </w:r>
    </w:p>
    <w:p>
      <w:pPr>
        <w:pStyle w:val="BodyText"/>
        <w:ind w:left="18"/>
        <w:spacing w:before="204" w:line="220" w:lineRule="auto"/>
        <w:rPr>
          <w:sz w:val="24"/>
          <w:szCs w:val="24"/>
        </w:rPr>
      </w:pPr>
      <w:r>
        <w:rPr>
          <w:sz w:val="24"/>
          <w:szCs w:val="24"/>
          <w:spacing w:val="-1"/>
        </w:rPr>
        <w:t>项目名称：海南西部中心医院三医联动改造工作服务</w:t>
      </w:r>
    </w:p>
    <w:p>
      <w:pPr>
        <w:pStyle w:val="BodyText"/>
        <w:ind w:left="18"/>
        <w:spacing w:before="179" w:line="220" w:lineRule="auto"/>
        <w:rPr>
          <w:sz w:val="24"/>
          <w:szCs w:val="24"/>
        </w:rPr>
      </w:pPr>
      <w:r>
        <w:rPr>
          <w:sz w:val="24"/>
          <w:szCs w:val="24"/>
          <w:spacing w:val="-1"/>
        </w:rPr>
        <w:t>项目编号：ZB2024-0701</w:t>
      </w:r>
    </w:p>
    <w:p>
      <w:pPr>
        <w:spacing w:line="146" w:lineRule="exact"/>
        <w:rPr/>
      </w:pPr>
      <w:r/>
    </w:p>
    <w:tbl>
      <w:tblPr>
        <w:tblStyle w:val="TableNormal"/>
        <w:tblW w:w="907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6"/>
        <w:gridCol w:w="2974"/>
        <w:gridCol w:w="4318"/>
        <w:gridCol w:w="1138"/>
      </w:tblGrid>
      <w:tr>
        <w:trPr>
          <w:trHeight w:val="609" w:hRule="atLeast"/>
        </w:trPr>
        <w:tc>
          <w:tcPr>
            <w:shd w:val="clear" w:fill="F2F2F2"/>
            <w:tcW w:w="646" w:type="dxa"/>
            <w:vAlign w:val="top"/>
            <w:textDirection w:val="tbRlV"/>
          </w:tcPr>
          <w:p>
            <w:pPr>
              <w:pStyle w:val="TableText"/>
              <w:ind w:left="40"/>
              <w:spacing w:before="292" w:line="210" w:lineRule="auto"/>
              <w:rPr/>
            </w:pPr>
            <w:r>
              <w:rPr>
                <w:b/>
                <w:bCs/>
                <w:spacing w:val="27"/>
              </w:rPr>
              <w:t>序号</w:t>
            </w:r>
          </w:p>
        </w:tc>
        <w:tc>
          <w:tcPr>
            <w:shd w:val="clear" w:fill="F2F2F2"/>
            <w:tcW w:w="2974" w:type="dxa"/>
            <w:vAlign w:val="top"/>
          </w:tcPr>
          <w:p>
            <w:pPr>
              <w:pStyle w:val="TableText"/>
              <w:ind w:left="119"/>
              <w:spacing w:before="188" w:line="221" w:lineRule="auto"/>
              <w:rPr/>
            </w:pPr>
            <w:r>
              <w:rPr>
                <w:b/>
                <w:bCs/>
                <w:spacing w:val="-7"/>
              </w:rPr>
              <w:t>审查项目</w:t>
            </w:r>
          </w:p>
        </w:tc>
        <w:tc>
          <w:tcPr>
            <w:shd w:val="clear" w:fill="F2F2F2"/>
            <w:tcW w:w="4318" w:type="dxa"/>
            <w:vAlign w:val="top"/>
          </w:tcPr>
          <w:p>
            <w:pPr>
              <w:pStyle w:val="TableText"/>
              <w:ind w:left="113"/>
              <w:spacing w:before="189" w:line="220" w:lineRule="auto"/>
              <w:rPr/>
            </w:pPr>
            <w:r>
              <w:rPr>
                <w:b/>
                <w:bCs/>
                <w:spacing w:val="-5"/>
              </w:rPr>
              <w:t>评议内容</w:t>
            </w:r>
          </w:p>
        </w:tc>
        <w:tc>
          <w:tcPr>
            <w:shd w:val="clear" w:fill="F2F2F2"/>
            <w:tcW w:w="1138" w:type="dxa"/>
            <w:vAlign w:val="top"/>
          </w:tcPr>
          <w:p>
            <w:pPr>
              <w:pStyle w:val="TableText"/>
              <w:ind w:left="116"/>
              <w:spacing w:before="189" w:line="219" w:lineRule="auto"/>
              <w:rPr/>
            </w:pPr>
            <w:r>
              <w:rPr>
                <w:b/>
                <w:bCs/>
                <w:spacing w:val="-5"/>
              </w:rPr>
              <w:t>供应商</w:t>
            </w:r>
          </w:p>
        </w:tc>
      </w:tr>
      <w:tr>
        <w:trPr>
          <w:trHeight w:val="588" w:hRule="atLeast"/>
        </w:trPr>
        <w:tc>
          <w:tcPr>
            <w:tcW w:w="646" w:type="dxa"/>
            <w:vAlign w:val="top"/>
          </w:tcPr>
          <w:p>
            <w:pPr>
              <w:pStyle w:val="TableText"/>
              <w:ind w:left="288"/>
              <w:spacing w:before="214" w:line="184" w:lineRule="auto"/>
              <w:rPr/>
            </w:pPr>
            <w:r>
              <w:rPr/>
              <w:t>1</w:t>
            </w:r>
          </w:p>
        </w:tc>
        <w:tc>
          <w:tcPr>
            <w:tcW w:w="2974" w:type="dxa"/>
            <w:vAlign w:val="top"/>
          </w:tcPr>
          <w:p>
            <w:pPr>
              <w:pStyle w:val="TableText"/>
              <w:ind w:left="112"/>
              <w:spacing w:before="221" w:line="219" w:lineRule="auto"/>
              <w:rPr/>
            </w:pPr>
            <w:r>
              <w:rPr>
                <w:spacing w:val="-2"/>
              </w:rPr>
              <w:t>供应商的资格</w:t>
            </w:r>
          </w:p>
        </w:tc>
        <w:tc>
          <w:tcPr>
            <w:tcW w:w="4318" w:type="dxa"/>
            <w:vAlign w:val="top"/>
          </w:tcPr>
          <w:p>
            <w:pPr>
              <w:pStyle w:val="TableText"/>
              <w:ind w:left="118"/>
              <w:spacing w:before="221" w:line="219" w:lineRule="auto"/>
              <w:rPr/>
            </w:pPr>
            <w:r>
              <w:rPr>
                <w:spacing w:val="-2"/>
              </w:rPr>
              <w:t>是否符合供应商资格要求</w:t>
            </w:r>
          </w:p>
        </w:tc>
        <w:tc>
          <w:tcPr>
            <w:tcW w:w="1138" w:type="dxa"/>
            <w:vAlign w:val="top"/>
          </w:tcPr>
          <w:p>
            <w:pPr>
              <w:rPr>
                <w:rFonts w:ascii="Arial"/>
                <w:sz w:val="21"/>
              </w:rPr>
            </w:pPr>
            <w:r/>
          </w:p>
        </w:tc>
      </w:tr>
      <w:tr>
        <w:trPr>
          <w:trHeight w:val="1028" w:hRule="atLeast"/>
        </w:trPr>
        <w:tc>
          <w:tcPr>
            <w:tcW w:w="646" w:type="dxa"/>
            <w:vAlign w:val="top"/>
          </w:tcPr>
          <w:p>
            <w:pPr>
              <w:spacing w:line="355" w:lineRule="auto"/>
              <w:rPr>
                <w:rFonts w:ascii="Arial"/>
                <w:sz w:val="21"/>
              </w:rPr>
            </w:pPr>
            <w:r/>
          </w:p>
          <w:p>
            <w:pPr>
              <w:pStyle w:val="TableText"/>
              <w:ind w:left="274"/>
              <w:spacing w:before="78" w:line="183" w:lineRule="auto"/>
              <w:rPr/>
            </w:pPr>
            <w:r>
              <w:rPr/>
              <w:t>2</w:t>
            </w:r>
          </w:p>
        </w:tc>
        <w:tc>
          <w:tcPr>
            <w:tcW w:w="2974" w:type="dxa"/>
            <w:vAlign w:val="top"/>
          </w:tcPr>
          <w:p>
            <w:pPr>
              <w:spacing w:line="361" w:lineRule="auto"/>
              <w:rPr>
                <w:rFonts w:ascii="Arial"/>
                <w:sz w:val="21"/>
              </w:rPr>
            </w:pPr>
            <w:r/>
          </w:p>
          <w:p>
            <w:pPr>
              <w:pStyle w:val="TableText"/>
              <w:ind w:left="124"/>
              <w:spacing w:before="78" w:line="220" w:lineRule="auto"/>
              <w:rPr/>
            </w:pPr>
            <w:r>
              <w:rPr>
                <w:spacing w:val="-12"/>
              </w:rPr>
              <w:t>响应文件的有效性、完整性</w:t>
            </w:r>
          </w:p>
        </w:tc>
        <w:tc>
          <w:tcPr>
            <w:tcW w:w="4318" w:type="dxa"/>
            <w:vAlign w:val="top"/>
          </w:tcPr>
          <w:p>
            <w:pPr>
              <w:pStyle w:val="TableText"/>
              <w:ind w:left="143" w:right="128" w:hanging="25"/>
              <w:spacing w:before="219" w:line="307" w:lineRule="auto"/>
              <w:rPr/>
            </w:pPr>
            <w:r>
              <w:rPr>
                <w:spacing w:val="-1"/>
              </w:rPr>
              <w:t>是否符合磋商文件的格式和签署要求且</w:t>
            </w:r>
            <w:r>
              <w:rPr>
                <w:spacing w:val="2"/>
              </w:rPr>
              <w:t xml:space="preserve"> </w:t>
            </w:r>
            <w:r>
              <w:rPr>
                <w:spacing w:val="-6"/>
              </w:rPr>
              <w:t>内容完整无缺漏</w:t>
            </w:r>
          </w:p>
        </w:tc>
        <w:tc>
          <w:tcPr>
            <w:tcW w:w="1138" w:type="dxa"/>
            <w:vAlign w:val="top"/>
          </w:tcPr>
          <w:p>
            <w:pPr>
              <w:rPr>
                <w:rFonts w:ascii="Arial"/>
                <w:sz w:val="21"/>
              </w:rPr>
            </w:pPr>
            <w:r/>
          </w:p>
        </w:tc>
      </w:tr>
      <w:tr>
        <w:trPr>
          <w:trHeight w:val="589" w:hRule="atLeast"/>
        </w:trPr>
        <w:tc>
          <w:tcPr>
            <w:tcW w:w="646" w:type="dxa"/>
            <w:vAlign w:val="top"/>
          </w:tcPr>
          <w:p>
            <w:pPr>
              <w:pStyle w:val="TableText"/>
              <w:ind w:left="275"/>
              <w:spacing w:before="216" w:line="183" w:lineRule="auto"/>
              <w:rPr/>
            </w:pPr>
            <w:r>
              <w:rPr/>
              <w:t>3</w:t>
            </w:r>
          </w:p>
        </w:tc>
        <w:tc>
          <w:tcPr>
            <w:tcW w:w="2974" w:type="dxa"/>
            <w:vAlign w:val="top"/>
          </w:tcPr>
          <w:p>
            <w:pPr>
              <w:pStyle w:val="TableText"/>
              <w:ind w:left="116"/>
              <w:spacing w:before="221" w:line="219" w:lineRule="auto"/>
              <w:rPr/>
            </w:pPr>
            <w:r>
              <w:rPr>
                <w:spacing w:val="-4"/>
              </w:rPr>
              <w:t>项目报价</w:t>
            </w:r>
          </w:p>
        </w:tc>
        <w:tc>
          <w:tcPr>
            <w:tcW w:w="4318" w:type="dxa"/>
            <w:vAlign w:val="top"/>
          </w:tcPr>
          <w:p>
            <w:pPr>
              <w:pStyle w:val="TableText"/>
              <w:ind w:left="118"/>
              <w:spacing w:before="221" w:line="219" w:lineRule="auto"/>
              <w:rPr/>
            </w:pPr>
            <w:r>
              <w:rPr>
                <w:spacing w:val="-2"/>
              </w:rPr>
              <w:t>是否超出本项目最高限价</w:t>
            </w:r>
          </w:p>
        </w:tc>
        <w:tc>
          <w:tcPr>
            <w:tcW w:w="1138" w:type="dxa"/>
            <w:vAlign w:val="top"/>
          </w:tcPr>
          <w:p>
            <w:pPr>
              <w:rPr>
                <w:rFonts w:ascii="Arial"/>
                <w:sz w:val="21"/>
              </w:rPr>
            </w:pPr>
            <w:r/>
          </w:p>
        </w:tc>
      </w:tr>
      <w:tr>
        <w:trPr>
          <w:trHeight w:val="589" w:hRule="atLeast"/>
        </w:trPr>
        <w:tc>
          <w:tcPr>
            <w:tcW w:w="646" w:type="dxa"/>
            <w:vAlign w:val="top"/>
          </w:tcPr>
          <w:p>
            <w:pPr>
              <w:pStyle w:val="TableText"/>
              <w:ind w:left="270"/>
              <w:spacing w:before="217" w:line="183" w:lineRule="auto"/>
              <w:rPr/>
            </w:pPr>
            <w:r>
              <w:rPr/>
              <w:t>4</w:t>
            </w:r>
          </w:p>
        </w:tc>
        <w:tc>
          <w:tcPr>
            <w:tcW w:w="2974" w:type="dxa"/>
            <w:vAlign w:val="top"/>
          </w:tcPr>
          <w:p>
            <w:pPr>
              <w:pStyle w:val="TableText"/>
              <w:ind w:left="111"/>
              <w:spacing w:before="220" w:line="221" w:lineRule="auto"/>
              <w:rPr/>
            </w:pPr>
            <w:r>
              <w:rPr>
                <w:spacing w:val="-2"/>
              </w:rPr>
              <w:t>磋商有效期</w:t>
            </w:r>
          </w:p>
        </w:tc>
        <w:tc>
          <w:tcPr>
            <w:tcW w:w="4318" w:type="dxa"/>
            <w:vAlign w:val="top"/>
          </w:tcPr>
          <w:p>
            <w:pPr>
              <w:pStyle w:val="TableText"/>
              <w:ind w:left="118"/>
              <w:spacing w:before="220" w:line="220" w:lineRule="auto"/>
              <w:rPr/>
            </w:pPr>
            <w:r>
              <w:rPr>
                <w:spacing w:val="-2"/>
              </w:rPr>
              <w:t>是否满足磋商文件要求</w:t>
            </w:r>
          </w:p>
        </w:tc>
        <w:tc>
          <w:tcPr>
            <w:tcW w:w="1138" w:type="dxa"/>
            <w:vAlign w:val="top"/>
          </w:tcPr>
          <w:p>
            <w:pPr>
              <w:rPr>
                <w:rFonts w:ascii="Arial"/>
                <w:sz w:val="21"/>
              </w:rPr>
            </w:pPr>
            <w:r/>
          </w:p>
        </w:tc>
      </w:tr>
      <w:tr>
        <w:trPr>
          <w:trHeight w:val="589" w:hRule="atLeast"/>
        </w:trPr>
        <w:tc>
          <w:tcPr>
            <w:tcW w:w="646" w:type="dxa"/>
            <w:vAlign w:val="top"/>
          </w:tcPr>
          <w:p>
            <w:pPr>
              <w:pStyle w:val="TableText"/>
              <w:ind w:left="275"/>
              <w:spacing w:before="217" w:line="182" w:lineRule="auto"/>
              <w:rPr/>
            </w:pPr>
            <w:r>
              <w:rPr/>
              <w:t>5</w:t>
            </w:r>
          </w:p>
        </w:tc>
        <w:tc>
          <w:tcPr>
            <w:tcW w:w="2974" w:type="dxa"/>
            <w:vAlign w:val="top"/>
          </w:tcPr>
          <w:p>
            <w:pPr>
              <w:pStyle w:val="TableText"/>
              <w:spacing w:before="221" w:line="220" w:lineRule="auto"/>
              <w:jc w:val="right"/>
              <w:rPr/>
            </w:pPr>
            <w:r>
              <w:rPr>
                <w:spacing w:val="-3"/>
              </w:rPr>
              <w:t>合同履行期限（服务期限）</w:t>
            </w:r>
          </w:p>
        </w:tc>
        <w:tc>
          <w:tcPr>
            <w:tcW w:w="4318" w:type="dxa"/>
            <w:vAlign w:val="top"/>
          </w:tcPr>
          <w:p>
            <w:pPr>
              <w:pStyle w:val="TableText"/>
              <w:ind w:left="118"/>
              <w:spacing w:before="221" w:line="220" w:lineRule="auto"/>
              <w:rPr/>
            </w:pPr>
            <w:r>
              <w:rPr>
                <w:spacing w:val="-2"/>
              </w:rPr>
              <w:t>是否满足磋商文件要求</w:t>
            </w:r>
          </w:p>
        </w:tc>
        <w:tc>
          <w:tcPr>
            <w:tcW w:w="1138" w:type="dxa"/>
            <w:vAlign w:val="top"/>
          </w:tcPr>
          <w:p>
            <w:pPr>
              <w:rPr>
                <w:rFonts w:ascii="Arial"/>
                <w:sz w:val="21"/>
              </w:rPr>
            </w:pPr>
            <w:r/>
          </w:p>
        </w:tc>
      </w:tr>
      <w:tr>
        <w:trPr>
          <w:trHeight w:val="594" w:hRule="atLeast"/>
        </w:trPr>
        <w:tc>
          <w:tcPr>
            <w:tcW w:w="646" w:type="dxa"/>
            <w:vAlign w:val="top"/>
          </w:tcPr>
          <w:p>
            <w:pPr>
              <w:pStyle w:val="TableText"/>
              <w:ind w:left="273"/>
              <w:spacing w:before="220" w:line="183" w:lineRule="auto"/>
              <w:rPr/>
            </w:pPr>
            <w:r>
              <w:rPr/>
              <w:t>6</w:t>
            </w:r>
          </w:p>
        </w:tc>
        <w:tc>
          <w:tcPr>
            <w:tcW w:w="2974" w:type="dxa"/>
            <w:vAlign w:val="top"/>
          </w:tcPr>
          <w:p>
            <w:pPr>
              <w:pStyle w:val="TableText"/>
              <w:ind w:left="113"/>
              <w:spacing w:before="224" w:line="222" w:lineRule="auto"/>
              <w:rPr/>
            </w:pPr>
            <w:r>
              <w:rPr>
                <w:spacing w:val="-6"/>
              </w:rPr>
              <w:t>其它</w:t>
            </w:r>
          </w:p>
        </w:tc>
        <w:tc>
          <w:tcPr>
            <w:tcW w:w="4318" w:type="dxa"/>
            <w:vAlign w:val="top"/>
          </w:tcPr>
          <w:p>
            <w:pPr>
              <w:pStyle w:val="TableText"/>
              <w:ind w:left="116"/>
              <w:spacing w:before="225" w:line="220" w:lineRule="auto"/>
              <w:rPr/>
            </w:pPr>
            <w:r>
              <w:rPr>
                <w:spacing w:val="-2"/>
              </w:rPr>
              <w:t>无其它无效投标认定条件</w:t>
            </w:r>
          </w:p>
        </w:tc>
        <w:tc>
          <w:tcPr>
            <w:tcW w:w="1138" w:type="dxa"/>
            <w:vAlign w:val="top"/>
          </w:tcPr>
          <w:p>
            <w:pPr>
              <w:rPr>
                <w:rFonts w:ascii="Arial"/>
                <w:sz w:val="21"/>
              </w:rPr>
            </w:pPr>
            <w:r/>
          </w:p>
        </w:tc>
      </w:tr>
      <w:tr>
        <w:trPr>
          <w:trHeight w:val="589" w:hRule="atLeast"/>
        </w:trPr>
        <w:tc>
          <w:tcPr>
            <w:tcW w:w="7938" w:type="dxa"/>
            <w:vAlign w:val="top"/>
            <w:gridSpan w:val="3"/>
          </w:tcPr>
          <w:p>
            <w:pPr>
              <w:pStyle w:val="TableText"/>
              <w:ind w:left="3200"/>
              <w:spacing w:before="221" w:line="222" w:lineRule="auto"/>
              <w:rPr/>
            </w:pPr>
            <w:r>
              <w:rPr>
                <w:b/>
                <w:bCs/>
                <w:spacing w:val="-11"/>
              </w:rPr>
              <w:t>结</w:t>
            </w:r>
            <w:r>
              <w:rPr>
                <w:spacing w:val="1"/>
              </w:rPr>
              <w:t xml:space="preserve">         </w:t>
            </w:r>
            <w:r>
              <w:rPr>
                <w:b/>
                <w:bCs/>
                <w:spacing w:val="-11"/>
              </w:rPr>
              <w:t>论</w:t>
            </w:r>
          </w:p>
        </w:tc>
        <w:tc>
          <w:tcPr>
            <w:tcW w:w="1138" w:type="dxa"/>
            <w:vAlign w:val="top"/>
          </w:tcPr>
          <w:p>
            <w:pPr>
              <w:rPr>
                <w:rFonts w:ascii="Arial"/>
                <w:sz w:val="21"/>
              </w:rPr>
            </w:pPr>
            <w:r/>
          </w:p>
        </w:tc>
      </w:tr>
      <w:tr>
        <w:trPr>
          <w:trHeight w:val="1071" w:hRule="atLeast"/>
        </w:trPr>
        <w:tc>
          <w:tcPr>
            <w:tcW w:w="9076" w:type="dxa"/>
            <w:vAlign w:val="top"/>
            <w:gridSpan w:val="4"/>
          </w:tcPr>
          <w:p>
            <w:pPr>
              <w:pStyle w:val="TableText"/>
              <w:ind w:left="116"/>
              <w:spacing w:before="40" w:line="221" w:lineRule="auto"/>
              <w:rPr/>
            </w:pPr>
            <w:r>
              <w:rPr>
                <w:spacing w:val="-2"/>
              </w:rPr>
              <w:t>磋商小组：</w:t>
            </w:r>
          </w:p>
          <w:p>
            <w:pPr>
              <w:spacing w:line="395" w:lineRule="auto"/>
              <w:rPr>
                <w:rFonts w:ascii="Arial"/>
                <w:sz w:val="21"/>
              </w:rPr>
            </w:pPr>
            <w:r/>
          </w:p>
          <w:p>
            <w:pPr>
              <w:pStyle w:val="TableText"/>
              <w:ind w:left="6254"/>
              <w:spacing w:before="78" w:line="198" w:lineRule="auto"/>
              <w:rPr/>
            </w:pPr>
            <w:r>
              <w:rPr>
                <w:spacing w:val="-13"/>
              </w:rPr>
              <w:t>日期：</w:t>
            </w:r>
            <w:r>
              <w:rPr>
                <w:spacing w:val="2"/>
              </w:rPr>
              <w:t xml:space="preserve">     </w:t>
            </w:r>
            <w:r>
              <w:rPr>
                <w:spacing w:val="-13"/>
              </w:rPr>
              <w:t>年</w:t>
            </w:r>
            <w:r>
              <w:rPr>
                <w:spacing w:val="5"/>
              </w:rPr>
              <w:t xml:space="preserve">   </w:t>
            </w:r>
            <w:r>
              <w:rPr>
                <w:spacing w:val="-13"/>
              </w:rPr>
              <w:t>月</w:t>
            </w:r>
            <w:r>
              <w:rPr>
                <w:spacing w:val="17"/>
              </w:rPr>
              <w:t xml:space="preserve">   </w:t>
            </w:r>
            <w:r>
              <w:rPr>
                <w:spacing w:val="-13"/>
              </w:rPr>
              <w:t>日</w:t>
            </w:r>
          </w:p>
        </w:tc>
      </w:tr>
      <w:tr>
        <w:trPr>
          <w:trHeight w:val="1209" w:hRule="atLeast"/>
        </w:trPr>
        <w:tc>
          <w:tcPr>
            <w:tcW w:w="9076" w:type="dxa"/>
            <w:vAlign w:val="top"/>
            <w:gridSpan w:val="4"/>
          </w:tcPr>
          <w:p>
            <w:pPr>
              <w:pStyle w:val="TableText"/>
              <w:ind w:left="117"/>
              <w:spacing w:before="39" w:line="221" w:lineRule="auto"/>
              <w:rPr/>
            </w:pPr>
            <w:r>
              <w:rPr>
                <w:b/>
                <w:bCs/>
                <w:spacing w:val="-8"/>
              </w:rPr>
              <w:t>注:</w:t>
            </w:r>
            <w:r>
              <w:rPr>
                <w:spacing w:val="44"/>
              </w:rPr>
              <w:t xml:space="preserve"> </w:t>
            </w:r>
            <w:r>
              <w:rPr>
                <w:spacing w:val="-8"/>
              </w:rPr>
              <w:t>1、表中只需填写“</w:t>
            </w:r>
            <w:r>
              <w:rPr>
                <w:spacing w:val="-52"/>
              </w:rPr>
              <w:t xml:space="preserve"> </w:t>
            </w:r>
            <w:r>
              <w:rPr>
                <w:spacing w:val="-8"/>
              </w:rPr>
              <w:t>√/通过</w:t>
            </w:r>
            <w:r>
              <w:rPr>
                <w:spacing w:val="-88"/>
              </w:rPr>
              <w:t xml:space="preserve"> </w:t>
            </w:r>
            <w:r>
              <w:rPr>
                <w:spacing w:val="-8"/>
              </w:rPr>
              <w:t>”或“</w:t>
            </w:r>
            <w:r>
              <w:rPr>
                <w:spacing w:val="-77"/>
              </w:rPr>
              <w:t xml:space="preserve"> </w:t>
            </w:r>
            <w:r>
              <w:rPr>
                <w:spacing w:val="-8"/>
              </w:rPr>
              <w:t>×/不通过</w:t>
            </w:r>
            <w:r>
              <w:rPr>
                <w:spacing w:val="-88"/>
              </w:rPr>
              <w:t xml:space="preserve"> </w:t>
            </w:r>
            <w:r>
              <w:rPr>
                <w:spacing w:val="-8"/>
              </w:rPr>
              <w:t>”。</w:t>
            </w:r>
          </w:p>
          <w:p>
            <w:pPr>
              <w:pStyle w:val="TableText"/>
              <w:ind w:left="118" w:right="106" w:firstLine="481"/>
              <w:spacing w:before="14" w:line="225" w:lineRule="auto"/>
              <w:rPr/>
            </w:pPr>
            <w:r>
              <w:rPr>
                <w:spacing w:val="-3"/>
              </w:rPr>
              <w:t>2、在结论中按“一项否决</w:t>
            </w:r>
            <w:r>
              <w:rPr>
                <w:spacing w:val="-82"/>
              </w:rPr>
              <w:t xml:space="preserve"> </w:t>
            </w:r>
            <w:r>
              <w:rPr>
                <w:spacing w:val="-3"/>
              </w:rPr>
              <w:t>”的原则，只有全部是√/通过的，填写“合格</w:t>
            </w:r>
            <w:r>
              <w:rPr>
                <w:spacing w:val="-88"/>
              </w:rPr>
              <w:t xml:space="preserve"> </w:t>
            </w:r>
            <w:r>
              <w:rPr>
                <w:spacing w:val="-3"/>
              </w:rPr>
              <w:t>”；只</w:t>
            </w:r>
            <w:r>
              <w:rPr/>
              <w:t xml:space="preserve"> </w:t>
            </w:r>
            <w:r>
              <w:rPr>
                <w:spacing w:val="-1"/>
              </w:rPr>
              <w:t>要其中有一项是×/不通过的，填写“不合格</w:t>
            </w:r>
            <w:r>
              <w:rPr>
                <w:spacing w:val="-77"/>
              </w:rPr>
              <w:t xml:space="preserve"> </w:t>
            </w:r>
            <w:r>
              <w:rPr>
                <w:spacing w:val="-1"/>
              </w:rPr>
              <w:t>”。</w:t>
            </w:r>
          </w:p>
          <w:p>
            <w:pPr>
              <w:pStyle w:val="TableText"/>
              <w:ind w:left="602"/>
              <w:spacing w:before="13" w:line="200" w:lineRule="auto"/>
              <w:outlineLvl w:val="1"/>
              <w:rPr/>
            </w:pPr>
            <w:r>
              <w:rPr>
                <w:spacing w:val="-1"/>
              </w:rPr>
              <w:t>3、结论是合格的，才能进入下一轮；不合格的被淘汰。</w:t>
            </w:r>
          </w:p>
        </w:tc>
      </w:tr>
    </w:tbl>
    <w:p>
      <w:pPr>
        <w:rPr>
          <w:rFonts w:ascii="Arial"/>
          <w:sz w:val="21"/>
        </w:rPr>
      </w:pPr>
      <w:r/>
    </w:p>
    <w:p>
      <w:pPr>
        <w:sectPr>
          <w:headerReference w:type="default" r:id="rId45"/>
          <w:footerReference w:type="default" r:id="rId46"/>
          <w:pgSz w:w="11906" w:h="16839"/>
          <w:pgMar w:top="1129" w:right="1411" w:bottom="686" w:left="1413" w:header="862" w:footer="523" w:gutter="0"/>
        </w:sectPr>
        <w:rPr>
          <w:rFonts w:ascii="Arial" w:hAnsi="Arial" w:eastAsia="Arial" w:cs="Arial"/>
          <w:sz w:val="21"/>
          <w:szCs w:val="21"/>
        </w:rPr>
      </w:pPr>
    </w:p>
    <w:p>
      <w:pPr>
        <w:pStyle w:val="BodyText"/>
        <w:ind w:left="3649"/>
        <w:spacing w:before="328" w:line="221" w:lineRule="auto"/>
        <w:rPr>
          <w:sz w:val="28"/>
          <w:szCs w:val="28"/>
        </w:rPr>
      </w:pPr>
      <w:r>
        <w:rPr>
          <w:sz w:val="28"/>
          <w:szCs w:val="28"/>
          <w:b/>
          <w:bCs/>
          <w:spacing w:val="-4"/>
        </w:rPr>
        <w:t>技术、商务评分表</w:t>
      </w:r>
    </w:p>
    <w:p>
      <w:pPr>
        <w:pStyle w:val="BodyText"/>
        <w:ind w:left="240"/>
        <w:spacing w:before="204" w:line="220" w:lineRule="auto"/>
        <w:rPr>
          <w:sz w:val="24"/>
          <w:szCs w:val="24"/>
        </w:rPr>
      </w:pPr>
      <w:r>
        <w:rPr>
          <w:sz w:val="24"/>
          <w:szCs w:val="24"/>
          <w:spacing w:val="-1"/>
        </w:rPr>
        <w:t>项目名称：海南西部中心医院三医联动改造工作服务</w:t>
      </w:r>
    </w:p>
    <w:p>
      <w:pPr>
        <w:pStyle w:val="BodyText"/>
        <w:ind w:left="240"/>
        <w:spacing w:before="179" w:line="220" w:lineRule="auto"/>
        <w:rPr>
          <w:sz w:val="24"/>
          <w:szCs w:val="24"/>
        </w:rPr>
      </w:pPr>
      <w:r>
        <w:rPr>
          <w:sz w:val="24"/>
          <w:szCs w:val="24"/>
          <w:spacing w:val="-1"/>
        </w:rPr>
        <w:t>项目编号：ZB2024-0701</w:t>
      </w:r>
    </w:p>
    <w:p>
      <w:pPr>
        <w:spacing w:line="146" w:lineRule="exact"/>
        <w:rPr/>
      </w:pPr>
      <w:r/>
    </w:p>
    <w:tbl>
      <w:tblPr>
        <w:tblStyle w:val="TableNormal"/>
        <w:tblW w:w="95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9"/>
        <w:gridCol w:w="1161"/>
        <w:gridCol w:w="7144"/>
        <w:gridCol w:w="704"/>
      </w:tblGrid>
      <w:tr>
        <w:trPr>
          <w:trHeight w:val="943" w:hRule="atLeast"/>
        </w:trPr>
        <w:tc>
          <w:tcPr>
            <w:tcW w:w="509" w:type="dxa"/>
            <w:vAlign w:val="top"/>
            <w:textDirection w:val="tbRlV"/>
          </w:tcPr>
          <w:p>
            <w:pPr>
              <w:pStyle w:val="TableText"/>
              <w:ind w:left="40"/>
              <w:spacing w:before="156" w:line="210" w:lineRule="auto"/>
              <w:rPr/>
            </w:pPr>
            <w:r>
              <w:rPr/>
              <w:t>序</w:t>
            </w:r>
            <w:r>
              <w:rPr>
                <w:spacing w:val="105"/>
              </w:rPr>
              <w:t xml:space="preserve"> </w:t>
            </w:r>
            <w:r>
              <w:rPr/>
              <w:t>号</w:t>
            </w:r>
          </w:p>
        </w:tc>
        <w:tc>
          <w:tcPr>
            <w:tcW w:w="1161" w:type="dxa"/>
            <w:vAlign w:val="top"/>
          </w:tcPr>
          <w:p>
            <w:pPr>
              <w:pStyle w:val="TableText"/>
              <w:ind w:left="509" w:right="221" w:hanging="286"/>
              <w:spacing w:before="41" w:line="343" w:lineRule="auto"/>
              <w:rPr/>
            </w:pPr>
            <w:r>
              <w:rPr>
                <w:spacing w:val="-3"/>
              </w:rPr>
              <w:t>评审项</w:t>
            </w:r>
            <w:r>
              <w:rPr/>
              <w:t xml:space="preserve"> </w:t>
            </w:r>
            <w:r>
              <w:rPr/>
              <w:t>目</w:t>
            </w:r>
          </w:p>
        </w:tc>
        <w:tc>
          <w:tcPr>
            <w:tcW w:w="7144" w:type="dxa"/>
            <w:vAlign w:val="top"/>
          </w:tcPr>
          <w:p>
            <w:pPr>
              <w:pStyle w:val="TableText"/>
              <w:ind w:left="110"/>
              <w:spacing w:before="273" w:line="220" w:lineRule="auto"/>
              <w:rPr/>
            </w:pPr>
            <w:r>
              <w:rPr>
                <w:spacing w:val="-3"/>
              </w:rPr>
              <w:t>评审内容</w:t>
            </w:r>
          </w:p>
        </w:tc>
        <w:tc>
          <w:tcPr>
            <w:tcW w:w="704" w:type="dxa"/>
            <w:vAlign w:val="top"/>
          </w:tcPr>
          <w:p>
            <w:pPr>
              <w:pStyle w:val="TableText"/>
              <w:ind w:left="120"/>
              <w:spacing w:before="273" w:line="220" w:lineRule="auto"/>
              <w:rPr/>
            </w:pPr>
            <w:r>
              <w:rPr>
                <w:spacing w:val="-7"/>
              </w:rPr>
              <w:t>分值</w:t>
            </w:r>
          </w:p>
        </w:tc>
      </w:tr>
      <w:tr>
        <w:trPr>
          <w:trHeight w:val="3272" w:hRule="atLeast"/>
        </w:trPr>
        <w:tc>
          <w:tcPr>
            <w:tcW w:w="509"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18"/>
              <w:spacing w:before="78" w:line="184" w:lineRule="auto"/>
              <w:rPr/>
            </w:pPr>
            <w:r>
              <w:rPr/>
              <w:t>1</w:t>
            </w:r>
          </w:p>
        </w:tc>
        <w:tc>
          <w:tcPr>
            <w:tcW w:w="1161" w:type="dxa"/>
            <w:vAlign w:val="top"/>
          </w:tcPr>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463" w:right="221" w:hanging="228"/>
              <w:spacing w:before="78" w:line="346" w:lineRule="auto"/>
              <w:rPr/>
            </w:pPr>
            <w:r>
              <w:rPr>
                <w:spacing w:val="-7"/>
              </w:rPr>
              <w:t>需求响</w:t>
            </w:r>
            <w:r>
              <w:rPr/>
              <w:t xml:space="preserve"> </w:t>
            </w:r>
            <w:r>
              <w:rPr/>
              <w:t>应</w:t>
            </w:r>
          </w:p>
        </w:tc>
        <w:tc>
          <w:tcPr>
            <w:tcW w:w="7144" w:type="dxa"/>
            <w:vAlign w:val="top"/>
          </w:tcPr>
          <w:p>
            <w:pPr>
              <w:pStyle w:val="TableText"/>
              <w:ind w:left="114"/>
              <w:spacing w:before="38" w:line="219" w:lineRule="auto"/>
              <w:rPr/>
            </w:pPr>
            <w:r>
              <w:rPr>
                <w:spacing w:val="-1"/>
              </w:rPr>
              <w:t>投标人提供的响应情况与招标文件采购需求的三、服务需求</w:t>
            </w:r>
          </w:p>
          <w:p>
            <w:pPr>
              <w:pStyle w:val="TableText"/>
              <w:ind w:left="115" w:right="102" w:hanging="5"/>
              <w:spacing w:before="180" w:line="350" w:lineRule="auto"/>
              <w:jc w:val="both"/>
              <w:rPr/>
            </w:pPr>
            <w:r>
              <w:rPr>
                <w:spacing w:val="-2"/>
              </w:rPr>
              <w:t>进行点对点响应，完全满足或优于磋商文件要求的得</w:t>
            </w:r>
            <w:r>
              <w:rPr>
                <w:spacing w:val="-23"/>
              </w:rPr>
              <w:t xml:space="preserve"> </w:t>
            </w:r>
            <w:r>
              <w:rPr>
                <w:spacing w:val="-2"/>
              </w:rPr>
              <w:t>10</w:t>
            </w:r>
            <w:r>
              <w:rPr>
                <w:spacing w:val="-48"/>
              </w:rPr>
              <w:t xml:space="preserve"> </w:t>
            </w:r>
            <w:r>
              <w:rPr>
                <w:spacing w:val="-2"/>
              </w:rPr>
              <w:t>分，一项</w:t>
            </w:r>
            <w:r>
              <w:rPr/>
              <w:t xml:space="preserve"> </w:t>
            </w:r>
            <w:r>
              <w:rPr>
                <w:spacing w:val="-5"/>
              </w:rPr>
              <w:t>不满足扣</w:t>
            </w:r>
            <w:r>
              <w:rPr>
                <w:spacing w:val="-32"/>
              </w:rPr>
              <w:t xml:space="preserve"> </w:t>
            </w:r>
            <w:r>
              <w:rPr>
                <w:spacing w:val="-5"/>
              </w:rPr>
              <w:t>0.5</w:t>
            </w:r>
            <w:r>
              <w:rPr>
                <w:spacing w:val="-47"/>
              </w:rPr>
              <w:t xml:space="preserve"> </w:t>
            </w:r>
            <w:r>
              <w:rPr>
                <w:spacing w:val="-5"/>
              </w:rPr>
              <w:t>分，如本项负偏离或不响应≥20</w:t>
            </w:r>
            <w:r>
              <w:rPr>
                <w:spacing w:val="-47"/>
              </w:rPr>
              <w:t xml:space="preserve"> </w:t>
            </w:r>
            <w:r>
              <w:rPr>
                <w:spacing w:val="-5"/>
              </w:rPr>
              <w:t>项，属重大偏离，本</w:t>
            </w:r>
            <w:r>
              <w:rPr/>
              <w:t xml:space="preserve"> </w:t>
            </w:r>
            <w:r>
              <w:rPr>
                <w:spacing w:val="-8"/>
              </w:rPr>
              <w:t>项得</w:t>
            </w:r>
            <w:r>
              <w:rPr>
                <w:spacing w:val="-47"/>
              </w:rPr>
              <w:t xml:space="preserve"> </w:t>
            </w:r>
            <w:r>
              <w:rPr>
                <w:spacing w:val="-8"/>
              </w:rPr>
              <w:t>0</w:t>
            </w:r>
            <w:r>
              <w:rPr>
                <w:spacing w:val="-48"/>
              </w:rPr>
              <w:t xml:space="preserve"> </w:t>
            </w:r>
            <w:r>
              <w:rPr>
                <w:spacing w:val="-8"/>
              </w:rPr>
              <w:t>分。</w:t>
            </w:r>
          </w:p>
          <w:p>
            <w:pPr>
              <w:pStyle w:val="TableText"/>
              <w:ind w:left="117" w:right="102" w:hanging="6"/>
              <w:spacing w:before="31" w:line="349" w:lineRule="auto"/>
              <w:jc w:val="both"/>
              <w:rPr/>
            </w:pPr>
            <w:r>
              <w:rPr>
                <w:spacing w:val="-1"/>
              </w:rPr>
              <w:t>注：以投标人在《响应偏离表》中的响应情况填</w:t>
            </w:r>
            <w:r>
              <w:rPr>
                <w:spacing w:val="-2"/>
              </w:rPr>
              <w:t>写内容为准，未填</w:t>
            </w:r>
            <w:r>
              <w:rPr/>
              <w:t xml:space="preserve"> </w:t>
            </w:r>
            <w:r>
              <w:rPr>
                <w:spacing w:val="-2"/>
              </w:rPr>
              <w:t>写或参数不满足的都视为负偏离。投标人须对所投标响应的真实性</w:t>
            </w:r>
            <w:r>
              <w:rPr>
                <w:spacing w:val="14"/>
              </w:rPr>
              <w:t xml:space="preserve"> </w:t>
            </w:r>
            <w:r>
              <w:rPr>
                <w:spacing w:val="-1"/>
              </w:rPr>
              <w:t>负责，提供伪造、变更或虚假响应者，按无效投标处理。</w:t>
            </w:r>
          </w:p>
        </w:tc>
        <w:tc>
          <w:tcPr>
            <w:tcW w:w="704"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57"/>
              <w:spacing w:before="78" w:line="184" w:lineRule="auto"/>
              <w:rPr/>
            </w:pPr>
            <w:r>
              <w:rPr>
                <w:spacing w:val="-14"/>
              </w:rPr>
              <w:t>10</w:t>
            </w:r>
          </w:p>
        </w:tc>
      </w:tr>
      <w:tr>
        <w:trPr>
          <w:trHeight w:val="1872" w:hRule="atLeast"/>
        </w:trPr>
        <w:tc>
          <w:tcPr>
            <w:tcW w:w="509" w:type="dxa"/>
            <w:vAlign w:val="top"/>
          </w:tcPr>
          <w:p>
            <w:pPr>
              <w:spacing w:line="346" w:lineRule="auto"/>
              <w:rPr>
                <w:rFonts w:ascii="Arial"/>
                <w:sz w:val="21"/>
              </w:rPr>
            </w:pPr>
            <w:r/>
          </w:p>
          <w:p>
            <w:pPr>
              <w:spacing w:line="347" w:lineRule="auto"/>
              <w:rPr>
                <w:rFonts w:ascii="Arial"/>
                <w:sz w:val="21"/>
              </w:rPr>
            </w:pPr>
            <w:r/>
          </w:p>
          <w:p>
            <w:pPr>
              <w:pStyle w:val="TableText"/>
              <w:ind w:left="203"/>
              <w:spacing w:before="78" w:line="183" w:lineRule="auto"/>
              <w:rPr/>
            </w:pPr>
            <w:r>
              <w:rPr/>
              <w:t>2</w:t>
            </w:r>
          </w:p>
        </w:tc>
        <w:tc>
          <w:tcPr>
            <w:tcW w:w="1161" w:type="dxa"/>
            <w:vAlign w:val="top"/>
          </w:tcPr>
          <w:p>
            <w:pPr>
              <w:spacing w:line="424" w:lineRule="auto"/>
              <w:rPr>
                <w:rFonts w:ascii="Arial"/>
                <w:sz w:val="21"/>
              </w:rPr>
            </w:pPr>
            <w:r/>
          </w:p>
          <w:p>
            <w:pPr>
              <w:pStyle w:val="TableText"/>
              <w:ind w:left="463" w:right="221" w:hanging="235"/>
              <w:spacing w:before="78" w:line="347" w:lineRule="auto"/>
              <w:rPr/>
            </w:pPr>
            <w:r>
              <w:rPr>
                <w:spacing w:val="-5"/>
              </w:rPr>
              <w:t>项目经</w:t>
            </w:r>
            <w:r>
              <w:rPr/>
              <w:t xml:space="preserve"> </w:t>
            </w:r>
            <w:r>
              <w:rPr/>
              <w:t>验</w:t>
            </w:r>
          </w:p>
        </w:tc>
        <w:tc>
          <w:tcPr>
            <w:tcW w:w="7144" w:type="dxa"/>
            <w:vAlign w:val="top"/>
          </w:tcPr>
          <w:p>
            <w:pPr>
              <w:pStyle w:val="TableText"/>
              <w:ind w:left="111" w:right="72" w:firstLine="2"/>
              <w:spacing w:before="35" w:line="347" w:lineRule="auto"/>
              <w:rPr/>
            </w:pPr>
            <w:r>
              <w:rPr>
                <w:spacing w:val="-8"/>
              </w:rPr>
              <w:t>2021</w:t>
            </w:r>
            <w:r>
              <w:rPr>
                <w:spacing w:val="-43"/>
              </w:rPr>
              <w:t xml:space="preserve"> </w:t>
            </w:r>
            <w:r>
              <w:rPr>
                <w:spacing w:val="-8"/>
              </w:rPr>
              <w:t>年</w:t>
            </w:r>
            <w:r>
              <w:rPr>
                <w:spacing w:val="-33"/>
              </w:rPr>
              <w:t xml:space="preserve"> </w:t>
            </w:r>
            <w:r>
              <w:rPr>
                <w:spacing w:val="-8"/>
              </w:rPr>
              <w:t>1</w:t>
            </w:r>
            <w:r>
              <w:rPr>
                <w:spacing w:val="-45"/>
              </w:rPr>
              <w:t xml:space="preserve"> </w:t>
            </w:r>
            <w:r>
              <w:rPr>
                <w:spacing w:val="-8"/>
              </w:rPr>
              <w:t>月</w:t>
            </w:r>
            <w:r>
              <w:rPr>
                <w:spacing w:val="-33"/>
              </w:rPr>
              <w:t xml:space="preserve"> </w:t>
            </w:r>
            <w:r>
              <w:rPr>
                <w:spacing w:val="-8"/>
              </w:rPr>
              <w:t>1 日至今已完成的同类项目业绩，每提供一份得</w:t>
            </w:r>
            <w:r>
              <w:rPr>
                <w:spacing w:val="-33"/>
              </w:rPr>
              <w:t xml:space="preserve"> </w:t>
            </w:r>
            <w:r>
              <w:rPr>
                <w:spacing w:val="-8"/>
              </w:rPr>
              <w:t>1</w:t>
            </w:r>
            <w:r>
              <w:rPr>
                <w:spacing w:val="-47"/>
              </w:rPr>
              <w:t xml:space="preserve"> </w:t>
            </w:r>
            <w:r>
              <w:rPr>
                <w:spacing w:val="-8"/>
              </w:rPr>
              <w:t>分，</w:t>
            </w:r>
            <w:r>
              <w:rPr/>
              <w:t xml:space="preserve"> </w:t>
            </w:r>
            <w:r>
              <w:rPr>
                <w:spacing w:val="-8"/>
              </w:rPr>
              <w:t>满分</w:t>
            </w:r>
            <w:r>
              <w:rPr>
                <w:spacing w:val="-43"/>
              </w:rPr>
              <w:t xml:space="preserve"> </w:t>
            </w:r>
            <w:r>
              <w:rPr>
                <w:spacing w:val="-8"/>
              </w:rPr>
              <w:t>5</w:t>
            </w:r>
            <w:r>
              <w:rPr>
                <w:spacing w:val="-48"/>
              </w:rPr>
              <w:t xml:space="preserve"> </w:t>
            </w:r>
            <w:r>
              <w:rPr>
                <w:spacing w:val="-8"/>
              </w:rPr>
              <w:t>分。</w:t>
            </w:r>
          </w:p>
          <w:p>
            <w:pPr>
              <w:pStyle w:val="TableText"/>
              <w:ind w:left="113" w:right="102" w:firstLine="9"/>
              <w:spacing w:before="32" w:line="343" w:lineRule="auto"/>
              <w:rPr/>
            </w:pPr>
            <w:r>
              <w:rPr>
                <w:spacing w:val="-2"/>
              </w:rPr>
              <w:t>（证明材料：提供相关项目合同复印件或中标通知书复印件并加盖</w:t>
            </w:r>
            <w:r>
              <w:rPr>
                <w:spacing w:val="9"/>
              </w:rPr>
              <w:t xml:space="preserve"> </w:t>
            </w:r>
            <w:r>
              <w:rPr>
                <w:spacing w:val="-1"/>
              </w:rPr>
              <w:t>单位公章，否则不计分，以签订日期为准）</w:t>
            </w:r>
          </w:p>
        </w:tc>
        <w:tc>
          <w:tcPr>
            <w:tcW w:w="704" w:type="dxa"/>
            <w:vAlign w:val="top"/>
          </w:tcPr>
          <w:p>
            <w:pPr>
              <w:spacing w:line="347" w:lineRule="auto"/>
              <w:rPr>
                <w:rFonts w:ascii="Arial"/>
                <w:sz w:val="21"/>
              </w:rPr>
            </w:pPr>
            <w:r/>
          </w:p>
          <w:p>
            <w:pPr>
              <w:spacing w:line="347" w:lineRule="auto"/>
              <w:rPr>
                <w:rFonts w:ascii="Arial"/>
                <w:sz w:val="21"/>
              </w:rPr>
            </w:pPr>
            <w:r/>
          </w:p>
          <w:p>
            <w:pPr>
              <w:pStyle w:val="TableText"/>
              <w:ind w:left="304"/>
              <w:spacing w:before="78" w:line="182" w:lineRule="auto"/>
              <w:rPr/>
            </w:pPr>
            <w:r>
              <w:rPr/>
              <w:t>5</w:t>
            </w:r>
          </w:p>
        </w:tc>
      </w:tr>
      <w:tr>
        <w:trPr>
          <w:trHeight w:val="6074" w:hRule="atLeast"/>
        </w:trPr>
        <w:tc>
          <w:tcPr>
            <w:tcW w:w="509"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05"/>
              <w:spacing w:before="78" w:line="183" w:lineRule="auto"/>
              <w:rPr/>
            </w:pPr>
            <w:r>
              <w:rPr/>
              <w:t>3</w:t>
            </w:r>
          </w:p>
        </w:tc>
        <w:tc>
          <w:tcPr>
            <w:tcW w:w="1161"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486" w:right="216" w:hanging="254"/>
              <w:spacing w:before="78" w:line="468" w:lineRule="auto"/>
              <w:rPr/>
            </w:pPr>
            <w:r>
              <w:rPr>
                <w:spacing w:val="-5"/>
              </w:rPr>
              <w:t>项目团</w:t>
            </w:r>
            <w:r>
              <w:rPr/>
              <w:t xml:space="preserve"> </w:t>
            </w:r>
            <w:r>
              <w:rPr/>
              <w:t>队</w:t>
            </w:r>
          </w:p>
        </w:tc>
        <w:tc>
          <w:tcPr>
            <w:tcW w:w="7144" w:type="dxa"/>
            <w:vAlign w:val="top"/>
          </w:tcPr>
          <w:p>
            <w:pPr>
              <w:pStyle w:val="TableText"/>
              <w:ind w:left="109" w:right="102" w:firstLine="21"/>
              <w:spacing w:before="37" w:line="350" w:lineRule="auto"/>
              <w:jc w:val="both"/>
              <w:rPr/>
            </w:pPr>
            <w:r>
              <w:rPr>
                <w:rFonts w:ascii="Times New Roman" w:hAnsi="Times New Roman" w:eastAsia="Times New Roman" w:cs="Times New Roman"/>
                <w:spacing w:val="-3"/>
              </w:rPr>
              <w:t>1</w:t>
            </w:r>
            <w:r>
              <w:rPr>
                <w:rFonts w:ascii="Times New Roman" w:hAnsi="Times New Roman" w:eastAsia="Times New Roman" w:cs="Times New Roman"/>
                <w:spacing w:val="-26"/>
              </w:rPr>
              <w:t xml:space="preserve"> </w:t>
            </w:r>
            <w:r>
              <w:rPr>
                <w:spacing w:val="-3"/>
              </w:rPr>
              <w:t>、（1）拟任项目经理具备信息系统项目管理师证书（软考高级或</w:t>
            </w:r>
            <w:r>
              <w:rPr/>
              <w:t xml:space="preserve"> </w:t>
            </w:r>
            <w:r>
              <w:rPr>
                <w:spacing w:val="-7"/>
              </w:rPr>
              <w:t>pmp</w:t>
            </w:r>
            <w:r>
              <w:rPr>
                <w:spacing w:val="-47"/>
              </w:rPr>
              <w:t xml:space="preserve"> </w:t>
            </w:r>
            <w:r>
              <w:rPr>
                <w:spacing w:val="-7"/>
              </w:rPr>
              <w:t>证书）得</w:t>
            </w:r>
            <w:r>
              <w:rPr>
                <w:spacing w:val="-46"/>
              </w:rPr>
              <w:t xml:space="preserve"> </w:t>
            </w:r>
            <w:r>
              <w:rPr>
                <w:spacing w:val="-7"/>
              </w:rPr>
              <w:t>3</w:t>
            </w:r>
            <w:r>
              <w:rPr>
                <w:spacing w:val="-47"/>
              </w:rPr>
              <w:t xml:space="preserve"> </w:t>
            </w:r>
            <w:r>
              <w:rPr>
                <w:spacing w:val="-7"/>
              </w:rPr>
              <w:t>分</w:t>
            </w:r>
            <w:r>
              <w:rPr>
                <w:spacing w:val="-58"/>
                <w:w w:val="90"/>
              </w:rPr>
              <w:t>；（</w:t>
            </w:r>
            <w:r>
              <w:rPr>
                <w:spacing w:val="-7"/>
              </w:rPr>
              <w:t>2）项目经理具备信息系统项目管理师证书（软</w:t>
            </w:r>
            <w:r>
              <w:rPr/>
              <w:t xml:space="preserve"> </w:t>
            </w:r>
            <w:r>
              <w:rPr>
                <w:spacing w:val="-4"/>
              </w:rPr>
              <w:t>考中级）得</w:t>
            </w:r>
            <w:r>
              <w:rPr>
                <w:spacing w:val="-48"/>
              </w:rPr>
              <w:t xml:space="preserve"> </w:t>
            </w:r>
            <w:r>
              <w:rPr>
                <w:spacing w:val="-4"/>
              </w:rPr>
              <w:t>2</w:t>
            </w:r>
            <w:r>
              <w:rPr>
                <w:spacing w:val="-48"/>
              </w:rPr>
              <w:t xml:space="preserve"> </w:t>
            </w:r>
            <w:r>
              <w:rPr>
                <w:spacing w:val="-4"/>
              </w:rPr>
              <w:t>分；</w:t>
            </w:r>
          </w:p>
          <w:p>
            <w:pPr>
              <w:pStyle w:val="TableText"/>
              <w:ind w:left="112" w:right="21" w:hanging="1"/>
              <w:spacing w:before="35" w:line="350" w:lineRule="auto"/>
              <w:jc w:val="both"/>
              <w:rPr/>
            </w:pPr>
            <w:r>
              <w:rPr>
                <w:spacing w:val="-1"/>
              </w:rPr>
              <w:t>证明材料：提供项目经理的聘用合同关键页复印</w:t>
            </w:r>
            <w:r>
              <w:rPr>
                <w:spacing w:val="-2"/>
              </w:rPr>
              <w:t>件（工作经验以聘</w:t>
            </w:r>
            <w:r>
              <w:rPr/>
              <w:t xml:space="preserve"> </w:t>
            </w:r>
            <w:r>
              <w:rPr>
                <w:spacing w:val="-3"/>
              </w:rPr>
              <w:t>用合同时间为准，并提供承诺函）、学历证书、提供</w:t>
            </w:r>
            <w:r>
              <w:rPr>
                <w:spacing w:val="-35"/>
              </w:rPr>
              <w:t xml:space="preserve"> </w:t>
            </w:r>
            <w:r>
              <w:rPr>
                <w:spacing w:val="-3"/>
              </w:rPr>
              <w:t>2024</w:t>
            </w:r>
            <w:r>
              <w:rPr>
                <w:spacing w:val="-50"/>
              </w:rPr>
              <w:t xml:space="preserve"> </w:t>
            </w:r>
            <w:r>
              <w:rPr>
                <w:spacing w:val="-3"/>
              </w:rPr>
              <w:t>年</w:t>
            </w:r>
            <w:r>
              <w:rPr>
                <w:spacing w:val="-33"/>
              </w:rPr>
              <w:t xml:space="preserve"> </w:t>
            </w:r>
            <w:r>
              <w:rPr>
                <w:spacing w:val="-3"/>
              </w:rPr>
              <w:t>1</w:t>
            </w:r>
            <w:r>
              <w:rPr>
                <w:spacing w:val="-45"/>
              </w:rPr>
              <w:t xml:space="preserve"> </w:t>
            </w:r>
            <w:r>
              <w:rPr>
                <w:spacing w:val="-3"/>
              </w:rPr>
              <w:t>月</w:t>
            </w:r>
            <w:r>
              <w:rPr/>
              <w:t xml:space="preserve">  </w:t>
            </w:r>
            <w:r>
              <w:rPr>
                <w:spacing w:val="-8"/>
              </w:rPr>
              <w:t>至今任意连续</w:t>
            </w:r>
            <w:r>
              <w:rPr>
                <w:spacing w:val="-27"/>
              </w:rPr>
              <w:t xml:space="preserve"> </w:t>
            </w:r>
            <w:r>
              <w:rPr>
                <w:spacing w:val="-8"/>
              </w:rPr>
              <w:t>3</w:t>
            </w:r>
            <w:r>
              <w:rPr>
                <w:spacing w:val="-51"/>
              </w:rPr>
              <w:t xml:space="preserve"> </w:t>
            </w:r>
            <w:r>
              <w:rPr>
                <w:spacing w:val="-8"/>
              </w:rPr>
              <w:t>个月社保证明，并加盖投标人公章，不提供不得分。</w:t>
            </w:r>
          </w:p>
          <w:p>
            <w:pPr>
              <w:spacing w:line="419" w:lineRule="auto"/>
              <w:rPr>
                <w:rFonts w:ascii="Arial"/>
                <w:sz w:val="21"/>
              </w:rPr>
            </w:pPr>
            <w:r/>
          </w:p>
          <w:p>
            <w:pPr>
              <w:pStyle w:val="TableText"/>
              <w:ind w:left="111" w:right="21" w:firstLine="2"/>
              <w:spacing w:before="78" w:line="354" w:lineRule="auto"/>
              <w:jc w:val="both"/>
              <w:rPr/>
            </w:pPr>
            <w:r>
              <w:rPr>
                <w:spacing w:val="-2"/>
              </w:rPr>
              <w:t>2、拟派管理团队成员（不含项目经理）每提供</w:t>
            </w:r>
            <w:r>
              <w:rPr>
                <w:spacing w:val="-27"/>
              </w:rPr>
              <w:t xml:space="preserve"> </w:t>
            </w:r>
            <w:r>
              <w:rPr>
                <w:spacing w:val="-2"/>
              </w:rPr>
              <w:t>1</w:t>
            </w:r>
            <w:r>
              <w:rPr>
                <w:spacing w:val="-49"/>
              </w:rPr>
              <w:t xml:space="preserve"> </w:t>
            </w:r>
            <w:r>
              <w:rPr>
                <w:spacing w:val="-2"/>
              </w:rPr>
              <w:t>人具有本科及以</w:t>
            </w:r>
            <w:r>
              <w:rPr/>
              <w:t xml:space="preserve">  </w:t>
            </w:r>
            <w:r>
              <w:rPr>
                <w:spacing w:val="-9"/>
              </w:rPr>
              <w:t>上学历并满足</w:t>
            </w:r>
            <w:r>
              <w:rPr>
                <w:spacing w:val="-44"/>
              </w:rPr>
              <w:t xml:space="preserve"> </w:t>
            </w:r>
            <w:r>
              <w:rPr>
                <w:spacing w:val="-9"/>
              </w:rPr>
              <w:t>2</w:t>
            </w:r>
            <w:r>
              <w:rPr>
                <w:spacing w:val="-50"/>
              </w:rPr>
              <w:t xml:space="preserve"> </w:t>
            </w:r>
            <w:r>
              <w:rPr>
                <w:spacing w:val="-9"/>
              </w:rPr>
              <w:t>年（含）或以上项目工作经验，得</w:t>
            </w:r>
            <w:r>
              <w:rPr>
                <w:spacing w:val="-48"/>
              </w:rPr>
              <w:t xml:space="preserve"> </w:t>
            </w:r>
            <w:r>
              <w:rPr>
                <w:spacing w:val="-9"/>
              </w:rPr>
              <w:t>2</w:t>
            </w:r>
            <w:r>
              <w:rPr>
                <w:spacing w:val="-48"/>
              </w:rPr>
              <w:t xml:space="preserve"> </w:t>
            </w:r>
            <w:r>
              <w:rPr>
                <w:spacing w:val="-9"/>
              </w:rPr>
              <w:t>分，满分</w:t>
            </w:r>
            <w:r>
              <w:rPr>
                <w:spacing w:val="-48"/>
              </w:rPr>
              <w:t xml:space="preserve"> </w:t>
            </w:r>
            <w:r>
              <w:rPr>
                <w:spacing w:val="-9"/>
              </w:rPr>
              <w:t>6</w:t>
            </w:r>
            <w:r>
              <w:rPr>
                <w:spacing w:val="-48"/>
              </w:rPr>
              <w:t xml:space="preserve"> </w:t>
            </w:r>
            <w:r>
              <w:rPr>
                <w:spacing w:val="-9"/>
              </w:rPr>
              <w:t>分。</w:t>
            </w:r>
            <w:r>
              <w:rPr/>
              <w:t xml:space="preserve"> </w:t>
            </w:r>
            <w:r>
              <w:rPr>
                <w:spacing w:val="-1"/>
              </w:rPr>
              <w:t>证明材料：提供项目团队成员的聘用合同关键页</w:t>
            </w:r>
            <w:r>
              <w:rPr>
                <w:spacing w:val="-2"/>
              </w:rPr>
              <w:t>复印件（工作经验</w:t>
            </w:r>
            <w:r>
              <w:rPr/>
              <w:t xml:space="preserve"> </w:t>
            </w:r>
            <w:r>
              <w:rPr>
                <w:spacing w:val="-3"/>
              </w:rPr>
              <w:t>以聘用合同时间为准，并提供承诺函）、提供</w:t>
            </w:r>
            <w:r>
              <w:rPr>
                <w:spacing w:val="-33"/>
              </w:rPr>
              <w:t xml:space="preserve"> </w:t>
            </w:r>
            <w:r>
              <w:rPr>
                <w:spacing w:val="-3"/>
              </w:rPr>
              <w:t>2024</w:t>
            </w:r>
            <w:r>
              <w:rPr>
                <w:spacing w:val="-50"/>
              </w:rPr>
              <w:t xml:space="preserve"> </w:t>
            </w:r>
            <w:r>
              <w:rPr>
                <w:spacing w:val="-3"/>
              </w:rPr>
              <w:t>年</w:t>
            </w:r>
            <w:r>
              <w:rPr>
                <w:spacing w:val="-33"/>
              </w:rPr>
              <w:t xml:space="preserve"> </w:t>
            </w:r>
            <w:r>
              <w:rPr>
                <w:spacing w:val="-3"/>
              </w:rPr>
              <w:t>1</w:t>
            </w:r>
            <w:r>
              <w:rPr>
                <w:spacing w:val="-45"/>
              </w:rPr>
              <w:t xml:space="preserve"> </w:t>
            </w:r>
            <w:r>
              <w:rPr>
                <w:spacing w:val="-3"/>
              </w:rPr>
              <w:t>月至今任</w:t>
            </w:r>
            <w:r>
              <w:rPr/>
              <w:t xml:space="preserve">  </w:t>
            </w:r>
            <w:r>
              <w:rPr>
                <w:spacing w:val="-2"/>
              </w:rPr>
              <w:t>意连续</w:t>
            </w:r>
            <w:r>
              <w:rPr>
                <w:spacing w:val="-46"/>
              </w:rPr>
              <w:t xml:space="preserve"> </w:t>
            </w:r>
            <w:r>
              <w:rPr>
                <w:spacing w:val="-2"/>
              </w:rPr>
              <w:t>3</w:t>
            </w:r>
            <w:r>
              <w:rPr>
                <w:spacing w:val="-50"/>
              </w:rPr>
              <w:t xml:space="preserve"> </w:t>
            </w:r>
            <w:r>
              <w:rPr>
                <w:spacing w:val="-2"/>
              </w:rPr>
              <w:t>个月社保证明、证书复印件并加盖投标人公章，不</w:t>
            </w:r>
            <w:r>
              <w:rPr>
                <w:spacing w:val="-3"/>
              </w:rPr>
              <w:t>提供不</w:t>
            </w:r>
            <w:r>
              <w:rPr/>
              <w:t xml:space="preserve"> </w:t>
            </w:r>
            <w:r>
              <w:rPr>
                <w:spacing w:val="-4"/>
              </w:rPr>
              <w:t>得分。</w:t>
            </w:r>
          </w:p>
        </w:tc>
        <w:tc>
          <w:tcPr>
            <w:tcW w:w="704"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05"/>
              <w:spacing w:before="78" w:line="183" w:lineRule="auto"/>
              <w:rPr/>
            </w:pPr>
            <w:r>
              <w:rPr>
                <w:color w:val="0000FF"/>
              </w:rPr>
              <w:t>9</w:t>
            </w:r>
          </w:p>
        </w:tc>
      </w:tr>
    </w:tbl>
    <w:p>
      <w:pPr>
        <w:rPr>
          <w:rFonts w:ascii="Arial"/>
          <w:sz w:val="21"/>
        </w:rPr>
      </w:pPr>
      <w:r/>
    </w:p>
    <w:p>
      <w:pPr>
        <w:sectPr>
          <w:headerReference w:type="default" r:id="rId47"/>
          <w:footerReference w:type="default" r:id="rId48"/>
          <w:pgSz w:w="11906" w:h="16839"/>
          <w:pgMar w:top="1129" w:right="1191" w:bottom="686" w:left="1191" w:header="862" w:footer="523" w:gutter="0"/>
        </w:sectPr>
        <w:rPr>
          <w:rFonts w:ascii="Arial" w:hAnsi="Arial" w:eastAsia="Arial" w:cs="Arial"/>
          <w:sz w:val="21"/>
          <w:szCs w:val="21"/>
        </w:rPr>
      </w:pPr>
    </w:p>
    <w:p>
      <w:pPr>
        <w:spacing w:before="47"/>
        <w:rPr/>
      </w:pPr>
      <w:r/>
    </w:p>
    <w:tbl>
      <w:tblPr>
        <w:tblStyle w:val="TableNormal"/>
        <w:tblW w:w="95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9"/>
        <w:gridCol w:w="1161"/>
        <w:gridCol w:w="7144"/>
        <w:gridCol w:w="704"/>
      </w:tblGrid>
      <w:tr>
        <w:trPr>
          <w:trHeight w:val="4210" w:hRule="atLeast"/>
        </w:trPr>
        <w:tc>
          <w:tcPr>
            <w:tcW w:w="509"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99"/>
              <w:spacing w:before="78" w:line="183" w:lineRule="auto"/>
              <w:rPr/>
            </w:pPr>
            <w:r>
              <w:rPr/>
              <w:t>4</w:t>
            </w:r>
          </w:p>
        </w:tc>
        <w:tc>
          <w:tcPr>
            <w:tcW w:w="1161"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23" w:right="221" w:firstLine="4"/>
              <w:spacing w:before="78" w:line="345" w:lineRule="auto"/>
              <w:rPr/>
            </w:pPr>
            <w:r>
              <w:rPr>
                <w:spacing w:val="-5"/>
              </w:rPr>
              <w:t>项目实</w:t>
            </w:r>
            <w:r>
              <w:rPr/>
              <w:t xml:space="preserve"> </w:t>
            </w:r>
            <w:r>
              <w:rPr>
                <w:spacing w:val="-3"/>
              </w:rPr>
              <w:t>施方案</w:t>
            </w:r>
          </w:p>
        </w:tc>
        <w:tc>
          <w:tcPr>
            <w:tcW w:w="7144" w:type="dxa"/>
            <w:vAlign w:val="top"/>
          </w:tcPr>
          <w:p>
            <w:pPr>
              <w:pStyle w:val="TableText"/>
              <w:ind w:left="110" w:right="102" w:firstLine="1"/>
              <w:spacing w:before="41" w:line="350" w:lineRule="auto"/>
              <w:rPr/>
            </w:pPr>
            <w:r>
              <w:rPr>
                <w:spacing w:val="-1"/>
              </w:rPr>
              <w:t>根据供应商针对本项目提供的实施方案，包括但</w:t>
            </w:r>
            <w:r>
              <w:rPr>
                <w:spacing w:val="-2"/>
              </w:rPr>
              <w:t>不限于总体思路、</w:t>
            </w:r>
            <w:r>
              <w:rPr/>
              <w:t xml:space="preserve"> </w:t>
            </w:r>
            <w:r>
              <w:rPr>
                <w:spacing w:val="-1"/>
              </w:rPr>
              <w:t>实施进度（含安装程序、调试程序、系统测试）、项</w:t>
            </w:r>
            <w:r>
              <w:rPr>
                <w:spacing w:val="-2"/>
              </w:rPr>
              <w:t>目验收方案等</w:t>
            </w:r>
            <w:r>
              <w:rPr/>
              <w:t xml:space="preserve"> </w:t>
            </w:r>
            <w:r>
              <w:rPr>
                <w:spacing w:val="-2"/>
              </w:rPr>
              <w:t>进行综合评分：</w:t>
            </w:r>
          </w:p>
          <w:p>
            <w:pPr>
              <w:pStyle w:val="TableText"/>
              <w:ind w:left="121" w:right="43" w:firstLine="2"/>
              <w:spacing w:before="34" w:line="289" w:lineRule="auto"/>
              <w:rPr/>
            </w:pPr>
            <w:r>
              <w:rPr/>
              <w:t>（1）项目实施方案科学合理，思路清晰，各项内容有详细流程，</w:t>
            </w:r>
            <w:r>
              <w:rPr>
                <w:spacing w:val="2"/>
              </w:rPr>
              <w:t xml:space="preserve">  </w:t>
            </w:r>
            <w:r>
              <w:rPr>
                <w:spacing w:val="-5"/>
              </w:rPr>
              <w:t>能够根据实际情况制订，考虑问题周全，项目针对性强的得</w:t>
            </w:r>
            <w:r>
              <w:rPr>
                <w:spacing w:val="-29"/>
              </w:rPr>
              <w:t xml:space="preserve"> </w:t>
            </w:r>
            <w:r>
              <w:rPr>
                <w:spacing w:val="-5"/>
              </w:rPr>
              <w:t>15</w:t>
            </w:r>
            <w:r>
              <w:rPr>
                <w:spacing w:val="-48"/>
              </w:rPr>
              <w:t xml:space="preserve"> </w:t>
            </w:r>
            <w:r>
              <w:rPr>
                <w:spacing w:val="-5"/>
              </w:rPr>
              <w:t>分；</w:t>
            </w:r>
          </w:p>
          <w:p>
            <w:pPr>
              <w:pStyle w:val="TableText"/>
              <w:ind w:left="110" w:right="196" w:firstLine="12"/>
              <w:spacing w:before="183" w:line="289" w:lineRule="auto"/>
              <w:rPr/>
            </w:pPr>
            <w:r>
              <w:rPr>
                <w:spacing w:val="-1"/>
              </w:rPr>
              <w:t>（2）项目实施方案基本满足项目需要，方案各项内容提供大纲及</w:t>
            </w:r>
            <w:r>
              <w:rPr>
                <w:spacing w:val="7"/>
              </w:rPr>
              <w:t xml:space="preserve"> </w:t>
            </w:r>
            <w:r>
              <w:rPr>
                <w:spacing w:val="-3"/>
              </w:rPr>
              <w:t>对应流程，方案措施针对性一般的得</w:t>
            </w:r>
            <w:r>
              <w:rPr>
                <w:spacing w:val="-22"/>
              </w:rPr>
              <w:t xml:space="preserve"> </w:t>
            </w:r>
            <w:r>
              <w:rPr>
                <w:spacing w:val="-3"/>
              </w:rPr>
              <w:t>12</w:t>
            </w:r>
            <w:r>
              <w:rPr>
                <w:spacing w:val="-48"/>
              </w:rPr>
              <w:t xml:space="preserve"> </w:t>
            </w:r>
            <w:r>
              <w:rPr>
                <w:spacing w:val="-3"/>
              </w:rPr>
              <w:t>分；</w:t>
            </w:r>
          </w:p>
          <w:p>
            <w:pPr>
              <w:pStyle w:val="TableText"/>
              <w:ind w:left="123"/>
              <w:spacing w:before="182" w:line="219" w:lineRule="auto"/>
              <w:rPr/>
            </w:pPr>
            <w:r>
              <w:rPr>
                <w:spacing w:val="-2"/>
              </w:rPr>
              <w:t>（3）项目实施方案内容粗简，对本项目针对性较弱的得</w:t>
            </w:r>
            <w:r>
              <w:rPr>
                <w:spacing w:val="-39"/>
              </w:rPr>
              <w:t xml:space="preserve"> </w:t>
            </w:r>
            <w:r>
              <w:rPr>
                <w:spacing w:val="-2"/>
              </w:rPr>
              <w:t>9</w:t>
            </w:r>
            <w:r>
              <w:rPr>
                <w:spacing w:val="-47"/>
              </w:rPr>
              <w:t xml:space="preserve"> </w:t>
            </w:r>
            <w:r>
              <w:rPr>
                <w:spacing w:val="-2"/>
              </w:rPr>
              <w:t>分；</w:t>
            </w:r>
          </w:p>
          <w:p>
            <w:pPr>
              <w:pStyle w:val="TableText"/>
              <w:ind w:left="123"/>
              <w:spacing w:before="183" w:line="219" w:lineRule="auto"/>
              <w:rPr/>
            </w:pPr>
            <w:r>
              <w:rPr>
                <w:spacing w:val="-3"/>
              </w:rPr>
              <w:t>（4）不提供不得分。</w:t>
            </w:r>
          </w:p>
        </w:tc>
        <w:tc>
          <w:tcPr>
            <w:tcW w:w="704" w:type="dxa"/>
            <w:vAlign w:val="top"/>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57"/>
              <w:spacing w:before="78" w:line="184" w:lineRule="auto"/>
              <w:rPr/>
            </w:pPr>
            <w:r>
              <w:rPr>
                <w:spacing w:val="-14"/>
              </w:rPr>
              <w:t>15</w:t>
            </w:r>
          </w:p>
        </w:tc>
      </w:tr>
      <w:tr>
        <w:trPr>
          <w:trHeight w:val="3738" w:hRule="atLeast"/>
        </w:trPr>
        <w:tc>
          <w:tcPr>
            <w:tcW w:w="509"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05"/>
              <w:spacing w:before="78" w:line="182" w:lineRule="auto"/>
              <w:rPr/>
            </w:pPr>
            <w:r>
              <w:rPr/>
              <w:t>5</w:t>
            </w:r>
          </w:p>
        </w:tc>
        <w:tc>
          <w:tcPr>
            <w:tcW w:w="1161" w:type="dxa"/>
            <w:vAlign w:val="top"/>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12" w:right="334" w:hanging="1"/>
              <w:spacing w:before="78" w:line="345" w:lineRule="auto"/>
              <w:rPr/>
            </w:pPr>
            <w:r>
              <w:rPr>
                <w:spacing w:val="-4"/>
              </w:rPr>
              <w:t>售后服</w:t>
            </w:r>
            <w:r>
              <w:rPr>
                <w:spacing w:val="1"/>
              </w:rPr>
              <w:t xml:space="preserve"> </w:t>
            </w:r>
            <w:r>
              <w:rPr>
                <w:spacing w:val="-4"/>
              </w:rPr>
              <w:t>务方案</w:t>
            </w:r>
          </w:p>
        </w:tc>
        <w:tc>
          <w:tcPr>
            <w:tcW w:w="7144" w:type="dxa"/>
            <w:vAlign w:val="top"/>
          </w:tcPr>
          <w:p>
            <w:pPr>
              <w:pStyle w:val="TableText"/>
              <w:ind w:left="112" w:right="102" w:hanging="1"/>
              <w:spacing w:before="36" w:line="345" w:lineRule="auto"/>
              <w:rPr/>
            </w:pPr>
            <w:r>
              <w:rPr>
                <w:spacing w:val="-1"/>
              </w:rPr>
              <w:t>根据投标人提供的针对本项目的售后方案，包含</w:t>
            </w:r>
            <w:r>
              <w:rPr>
                <w:spacing w:val="-2"/>
              </w:rPr>
              <w:t>售后服务承诺、售</w:t>
            </w:r>
            <w:r>
              <w:rPr/>
              <w:t xml:space="preserve"> </w:t>
            </w:r>
            <w:r>
              <w:rPr>
                <w:spacing w:val="-1"/>
              </w:rPr>
              <w:t>后服务内容、售后服务流程等进行综合打分：</w:t>
            </w:r>
          </w:p>
          <w:p>
            <w:pPr>
              <w:pStyle w:val="TableText"/>
              <w:ind w:left="121" w:right="43" w:firstLine="2"/>
              <w:spacing w:before="36" w:line="289" w:lineRule="auto"/>
              <w:rPr/>
            </w:pPr>
            <w:r>
              <w:rPr/>
              <w:t>（1）售后服务方案科学合理，思路清晰，各项内容有详细流程，</w:t>
            </w:r>
            <w:r>
              <w:rPr>
                <w:spacing w:val="2"/>
              </w:rPr>
              <w:t xml:space="preserve">  </w:t>
            </w:r>
            <w:r>
              <w:rPr>
                <w:spacing w:val="-5"/>
              </w:rPr>
              <w:t>能够根据实际情况制订，考虑问题周全，项目针对性强的得</w:t>
            </w:r>
            <w:r>
              <w:rPr>
                <w:spacing w:val="-29"/>
              </w:rPr>
              <w:t xml:space="preserve"> </w:t>
            </w:r>
            <w:r>
              <w:rPr>
                <w:spacing w:val="-5"/>
              </w:rPr>
              <w:t>12</w:t>
            </w:r>
            <w:r>
              <w:rPr>
                <w:spacing w:val="-48"/>
              </w:rPr>
              <w:t xml:space="preserve"> </w:t>
            </w:r>
            <w:r>
              <w:rPr>
                <w:spacing w:val="-5"/>
              </w:rPr>
              <w:t>分；</w:t>
            </w:r>
          </w:p>
          <w:p>
            <w:pPr>
              <w:pStyle w:val="TableText"/>
              <w:ind w:left="110" w:right="196" w:firstLine="12"/>
              <w:spacing w:before="183" w:line="289" w:lineRule="auto"/>
              <w:rPr/>
            </w:pPr>
            <w:r>
              <w:rPr>
                <w:spacing w:val="-1"/>
              </w:rPr>
              <w:t>（2）售后服务方案基本满足项目需要，方案各项内容提供大纲及</w:t>
            </w:r>
            <w:r>
              <w:rPr>
                <w:spacing w:val="7"/>
              </w:rPr>
              <w:t xml:space="preserve"> </w:t>
            </w:r>
            <w:r>
              <w:rPr>
                <w:spacing w:val="-2"/>
              </w:rPr>
              <w:t>对应流程，方案措施针对性一般的得</w:t>
            </w:r>
            <w:r>
              <w:rPr>
                <w:spacing w:val="-44"/>
              </w:rPr>
              <w:t xml:space="preserve"> </w:t>
            </w:r>
            <w:r>
              <w:rPr>
                <w:spacing w:val="-2"/>
              </w:rPr>
              <w:t>9</w:t>
            </w:r>
            <w:r>
              <w:rPr>
                <w:spacing w:val="-48"/>
              </w:rPr>
              <w:t xml:space="preserve"> </w:t>
            </w:r>
            <w:r>
              <w:rPr>
                <w:spacing w:val="-2"/>
              </w:rPr>
              <w:t>分；</w:t>
            </w:r>
          </w:p>
          <w:p>
            <w:pPr>
              <w:pStyle w:val="TableText"/>
              <w:ind w:left="123"/>
              <w:spacing w:before="182" w:line="219" w:lineRule="auto"/>
              <w:rPr/>
            </w:pPr>
            <w:r>
              <w:rPr>
                <w:spacing w:val="-2"/>
              </w:rPr>
              <w:t>（3）售后服务方案内容粗简，对本项目针对性较弱的得</w:t>
            </w:r>
            <w:r>
              <w:rPr>
                <w:spacing w:val="-39"/>
              </w:rPr>
              <w:t xml:space="preserve"> </w:t>
            </w:r>
            <w:r>
              <w:rPr>
                <w:spacing w:val="-2"/>
              </w:rPr>
              <w:t>7</w:t>
            </w:r>
            <w:r>
              <w:rPr>
                <w:spacing w:val="-47"/>
              </w:rPr>
              <w:t xml:space="preserve"> </w:t>
            </w:r>
            <w:r>
              <w:rPr>
                <w:spacing w:val="-2"/>
              </w:rPr>
              <w:t>分；</w:t>
            </w:r>
          </w:p>
          <w:p>
            <w:pPr>
              <w:pStyle w:val="TableText"/>
              <w:ind w:left="123"/>
              <w:spacing w:before="183" w:line="219" w:lineRule="auto"/>
              <w:rPr/>
            </w:pPr>
            <w:r>
              <w:rPr>
                <w:spacing w:val="-3"/>
              </w:rPr>
              <w:t>（4）不提供不得分。</w:t>
            </w:r>
          </w:p>
        </w:tc>
        <w:tc>
          <w:tcPr>
            <w:tcW w:w="704" w:type="dxa"/>
            <w:vAlign w:val="top"/>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257"/>
              <w:spacing w:before="78" w:line="184" w:lineRule="auto"/>
              <w:rPr/>
            </w:pPr>
            <w:r>
              <w:rPr>
                <w:spacing w:val="-14"/>
              </w:rPr>
              <w:t>12</w:t>
            </w:r>
          </w:p>
        </w:tc>
      </w:tr>
      <w:tr>
        <w:trPr>
          <w:trHeight w:val="4675" w:hRule="atLeast"/>
        </w:trPr>
        <w:tc>
          <w:tcPr>
            <w:tcW w:w="509" w:type="dxa"/>
            <w:vAlign w:val="top"/>
          </w:tcPr>
          <w:p>
            <w:pPr>
              <w:rPr>
                <w:rFonts w:ascii="Arial"/>
                <w:sz w:val="21"/>
              </w:rPr>
            </w:pPr>
            <w:r/>
          </w:p>
        </w:tc>
        <w:tc>
          <w:tcPr>
            <w:tcW w:w="1161"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465" w:right="221" w:hanging="240"/>
              <w:spacing w:before="78" w:line="345" w:lineRule="auto"/>
              <w:rPr/>
            </w:pPr>
            <w:r>
              <w:rPr>
                <w:spacing w:val="-4"/>
              </w:rPr>
              <w:t>培训方</w:t>
            </w:r>
            <w:r>
              <w:rPr/>
              <w:t xml:space="preserve"> </w:t>
            </w:r>
            <w:r>
              <w:rPr/>
              <w:t>案</w:t>
            </w:r>
          </w:p>
        </w:tc>
        <w:tc>
          <w:tcPr>
            <w:tcW w:w="7144" w:type="dxa"/>
            <w:vAlign w:val="top"/>
          </w:tcPr>
          <w:p>
            <w:pPr>
              <w:pStyle w:val="TableText"/>
              <w:ind w:left="113" w:right="102" w:hanging="2"/>
              <w:spacing w:before="39" w:line="350" w:lineRule="auto"/>
              <w:jc w:val="both"/>
              <w:rPr/>
            </w:pPr>
            <w:r>
              <w:rPr>
                <w:spacing w:val="-1"/>
              </w:rPr>
              <w:t>根据投标人提供的针对本项目的培训方案，包含</w:t>
            </w:r>
            <w:r>
              <w:rPr>
                <w:spacing w:val="-2"/>
              </w:rPr>
              <w:t>但不限于业务培训</w:t>
            </w:r>
            <w:r>
              <w:rPr/>
              <w:t xml:space="preserve"> </w:t>
            </w:r>
            <w:r>
              <w:rPr>
                <w:spacing w:val="-2"/>
              </w:rPr>
              <w:t>内容、培训讲师、课程安排的全面性、合理性、可行性进行综合打</w:t>
            </w:r>
            <w:r>
              <w:rPr>
                <w:spacing w:val="18"/>
              </w:rPr>
              <w:t xml:space="preserve"> </w:t>
            </w:r>
            <w:r>
              <w:rPr>
                <w:spacing w:val="-7"/>
              </w:rPr>
              <w:t>分：</w:t>
            </w:r>
          </w:p>
          <w:p>
            <w:pPr>
              <w:pStyle w:val="TableText"/>
              <w:ind w:left="112" w:right="43" w:firstLine="10"/>
              <w:spacing w:before="34" w:line="289" w:lineRule="auto"/>
              <w:rPr/>
            </w:pPr>
            <w:r>
              <w:rPr>
                <w:spacing w:val="-1"/>
              </w:rPr>
              <w:t>（1）培训方案科学合理，适用性强，思路清晰，各项内容有详细</w:t>
            </w:r>
            <w:r>
              <w:rPr>
                <w:spacing w:val="3"/>
              </w:rPr>
              <w:t xml:space="preserve">  </w:t>
            </w:r>
            <w:r>
              <w:rPr>
                <w:spacing w:val="-5"/>
              </w:rPr>
              <w:t>流程，考虑问题周全，实施过程务实，各项指标均能完成得</w:t>
            </w:r>
            <w:r>
              <w:rPr>
                <w:spacing w:val="-21"/>
              </w:rPr>
              <w:t xml:space="preserve"> </w:t>
            </w:r>
            <w:r>
              <w:rPr>
                <w:spacing w:val="-5"/>
              </w:rPr>
              <w:t>12</w:t>
            </w:r>
            <w:r>
              <w:rPr>
                <w:spacing w:val="-47"/>
              </w:rPr>
              <w:t xml:space="preserve"> </w:t>
            </w:r>
            <w:r>
              <w:rPr>
                <w:spacing w:val="-5"/>
              </w:rPr>
              <w:t>分；</w:t>
            </w:r>
          </w:p>
          <w:p>
            <w:pPr>
              <w:pStyle w:val="TableText"/>
              <w:ind w:left="110" w:right="196" w:firstLine="12"/>
              <w:spacing w:before="183" w:line="289" w:lineRule="auto"/>
              <w:rPr/>
            </w:pPr>
            <w:r>
              <w:rPr>
                <w:spacing w:val="-1"/>
              </w:rPr>
              <w:t>（2）培训方案基本满足项目需要，提供大纲方案流程但针对性一</w:t>
            </w:r>
            <w:r>
              <w:rPr>
                <w:spacing w:val="7"/>
              </w:rPr>
              <w:t xml:space="preserve"> </w:t>
            </w:r>
            <w:r>
              <w:rPr>
                <w:spacing w:val="-6"/>
              </w:rPr>
              <w:t>般的得</w:t>
            </w:r>
            <w:r>
              <w:rPr>
                <w:spacing w:val="-46"/>
              </w:rPr>
              <w:t xml:space="preserve"> </w:t>
            </w:r>
            <w:r>
              <w:rPr>
                <w:spacing w:val="-6"/>
              </w:rPr>
              <w:t>9</w:t>
            </w:r>
            <w:r>
              <w:rPr>
                <w:spacing w:val="-48"/>
              </w:rPr>
              <w:t xml:space="preserve"> </w:t>
            </w:r>
            <w:r>
              <w:rPr>
                <w:spacing w:val="-6"/>
              </w:rPr>
              <w:t>分；</w:t>
            </w:r>
          </w:p>
          <w:p>
            <w:pPr>
              <w:pStyle w:val="TableText"/>
              <w:ind w:left="112" w:right="196" w:firstLine="10"/>
              <w:spacing w:before="181" w:line="290" w:lineRule="auto"/>
              <w:rPr/>
            </w:pPr>
            <w:r>
              <w:rPr>
                <w:spacing w:val="-1"/>
              </w:rPr>
              <w:t>（3）提供了相关方案，但有个别漏项或提供的方案针对性较差的</w:t>
            </w:r>
            <w:r>
              <w:rPr>
                <w:spacing w:val="7"/>
              </w:rPr>
              <w:t xml:space="preserve"> </w:t>
            </w:r>
            <w:r>
              <w:rPr>
                <w:spacing w:val="-10"/>
              </w:rPr>
              <w:t>得</w:t>
            </w:r>
            <w:r>
              <w:rPr>
                <w:spacing w:val="-44"/>
              </w:rPr>
              <w:t xml:space="preserve"> </w:t>
            </w:r>
            <w:r>
              <w:rPr>
                <w:spacing w:val="-10"/>
              </w:rPr>
              <w:t>7</w:t>
            </w:r>
            <w:r>
              <w:rPr>
                <w:spacing w:val="-48"/>
              </w:rPr>
              <w:t xml:space="preserve"> </w:t>
            </w:r>
            <w:r>
              <w:rPr>
                <w:spacing w:val="-10"/>
              </w:rPr>
              <w:t>分</w:t>
            </w:r>
            <w:r>
              <w:rPr>
                <w:spacing w:val="-72"/>
              </w:rPr>
              <w:t xml:space="preserve"> </w:t>
            </w:r>
            <w:r>
              <w:rPr>
                <w:spacing w:val="-10"/>
              </w:rPr>
              <w:t>;</w:t>
            </w:r>
          </w:p>
          <w:p>
            <w:pPr>
              <w:pStyle w:val="TableText"/>
              <w:ind w:left="123"/>
              <w:spacing w:before="179" w:line="219" w:lineRule="auto"/>
              <w:rPr/>
            </w:pPr>
            <w:r>
              <w:rPr>
                <w:spacing w:val="-3"/>
              </w:rPr>
              <w:t>（4）不提供不得分</w:t>
            </w:r>
          </w:p>
        </w:tc>
        <w:tc>
          <w:tcPr>
            <w:tcW w:w="704"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57"/>
              <w:spacing w:before="78" w:line="184" w:lineRule="auto"/>
              <w:rPr/>
            </w:pPr>
            <w:r>
              <w:rPr>
                <w:spacing w:val="-14"/>
              </w:rPr>
              <w:t>12</w:t>
            </w:r>
          </w:p>
        </w:tc>
      </w:tr>
    </w:tbl>
    <w:p>
      <w:pPr>
        <w:rPr>
          <w:rFonts w:ascii="Arial"/>
          <w:sz w:val="21"/>
        </w:rPr>
      </w:pPr>
      <w:r/>
    </w:p>
    <w:p>
      <w:pPr>
        <w:sectPr>
          <w:footerReference w:type="default" r:id="rId49"/>
          <w:pgSz w:w="11906" w:h="16839"/>
          <w:pgMar w:top="1129" w:right="1191" w:bottom="686" w:left="1191" w:header="862" w:footer="523" w:gutter="0"/>
        </w:sectPr>
        <w:rPr>
          <w:rFonts w:ascii="Arial" w:hAnsi="Arial" w:eastAsia="Arial" w:cs="Arial"/>
          <w:sz w:val="21"/>
          <w:szCs w:val="21"/>
        </w:rPr>
      </w:pPr>
    </w:p>
    <w:p>
      <w:pPr>
        <w:spacing w:before="47"/>
        <w:rPr/>
      </w:pPr>
      <w:r/>
    </w:p>
    <w:tbl>
      <w:tblPr>
        <w:tblStyle w:val="TableNormal"/>
        <w:tblW w:w="95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9"/>
        <w:gridCol w:w="1161"/>
        <w:gridCol w:w="7144"/>
        <w:gridCol w:w="704"/>
      </w:tblGrid>
      <w:tr>
        <w:trPr>
          <w:trHeight w:val="5143" w:hRule="atLeast"/>
        </w:trPr>
        <w:tc>
          <w:tcPr>
            <w:tcW w:w="509"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02"/>
              <w:spacing w:before="78" w:line="183" w:lineRule="auto"/>
              <w:rPr/>
            </w:pPr>
            <w:r>
              <w:rPr/>
              <w:t>6</w:t>
            </w:r>
          </w:p>
        </w:tc>
        <w:tc>
          <w:tcPr>
            <w:tcW w:w="1161"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225" w:right="221" w:firstLine="3"/>
              <w:spacing w:before="78" w:line="347" w:lineRule="auto"/>
              <w:rPr/>
            </w:pPr>
            <w:r>
              <w:rPr>
                <w:spacing w:val="-5"/>
              </w:rPr>
              <w:t>安全保</w:t>
            </w:r>
            <w:r>
              <w:rPr/>
              <w:t xml:space="preserve"> </w:t>
            </w:r>
            <w:r>
              <w:rPr>
                <w:spacing w:val="-4"/>
              </w:rPr>
              <w:t>密方案</w:t>
            </w:r>
          </w:p>
        </w:tc>
        <w:tc>
          <w:tcPr>
            <w:tcW w:w="7144" w:type="dxa"/>
            <w:vAlign w:val="top"/>
          </w:tcPr>
          <w:p>
            <w:pPr>
              <w:pStyle w:val="TableText"/>
              <w:ind w:left="111" w:right="102"/>
              <w:spacing w:before="40" w:line="350" w:lineRule="auto"/>
              <w:jc w:val="both"/>
              <w:rPr/>
            </w:pPr>
            <w:r>
              <w:rPr>
                <w:spacing w:val="-1"/>
              </w:rPr>
              <w:t>根据供应商针对本项目提供的安全保密方案,包含但不限于安全保</w:t>
            </w:r>
            <w:r>
              <w:rPr>
                <w:spacing w:val="18"/>
              </w:rPr>
              <w:t xml:space="preserve"> </w:t>
            </w:r>
            <w:r>
              <w:rPr>
                <w:spacing w:val="-1"/>
              </w:rPr>
              <w:t>密制度、人员、设备、数据及档案安全保密管</w:t>
            </w:r>
            <w:r>
              <w:rPr>
                <w:spacing w:val="-2"/>
              </w:rPr>
              <w:t>理措施、流程和规范</w:t>
            </w:r>
            <w:r>
              <w:rPr/>
              <w:t xml:space="preserve"> </w:t>
            </w:r>
            <w:r>
              <w:rPr>
                <w:spacing w:val="-2"/>
              </w:rPr>
              <w:t>方案等进行综合评分：</w:t>
            </w:r>
          </w:p>
          <w:p>
            <w:pPr>
              <w:pStyle w:val="TableText"/>
              <w:ind w:left="114" w:right="102" w:firstLine="8"/>
              <w:spacing w:before="35" w:line="313" w:lineRule="auto"/>
              <w:rPr/>
            </w:pPr>
            <w:r>
              <w:rPr>
                <w:spacing w:val="-1"/>
              </w:rPr>
              <w:t>（1）安全保密方案科学合理，适用性强，思路清晰，各项内容有</w:t>
            </w:r>
            <w:r>
              <w:rPr>
                <w:spacing w:val="7"/>
              </w:rPr>
              <w:t xml:space="preserve"> </w:t>
            </w:r>
            <w:r>
              <w:rPr>
                <w:spacing w:val="-4"/>
              </w:rPr>
              <w:t>详细流程，考虑问题周全，实施过程务实，各</w:t>
            </w:r>
            <w:r>
              <w:rPr>
                <w:spacing w:val="-5"/>
              </w:rPr>
              <w:t>项指标均能完成得</w:t>
            </w:r>
            <w:r>
              <w:rPr>
                <w:spacing w:val="-30"/>
              </w:rPr>
              <w:t xml:space="preserve"> </w:t>
            </w:r>
            <w:r>
              <w:rPr>
                <w:spacing w:val="-5"/>
              </w:rPr>
              <w:t>12</w:t>
            </w:r>
            <w:r>
              <w:rPr/>
              <w:t xml:space="preserve"> </w:t>
            </w:r>
            <w:r>
              <w:rPr>
                <w:spacing w:val="-7"/>
              </w:rPr>
              <w:t>分；</w:t>
            </w:r>
          </w:p>
          <w:p>
            <w:pPr>
              <w:pStyle w:val="TableText"/>
              <w:ind w:left="111" w:right="196" w:firstLine="11"/>
              <w:spacing w:before="178" w:line="290" w:lineRule="auto"/>
              <w:rPr/>
            </w:pPr>
            <w:r>
              <w:rPr>
                <w:spacing w:val="-1"/>
              </w:rPr>
              <w:t>（2）安全保密方案基本满足项目需要，提供大纲方案流程但针对</w:t>
            </w:r>
            <w:r>
              <w:rPr>
                <w:spacing w:val="7"/>
              </w:rPr>
              <w:t xml:space="preserve"> </w:t>
            </w:r>
            <w:r>
              <w:rPr>
                <w:spacing w:val="-4"/>
              </w:rPr>
              <w:t>性一般的得</w:t>
            </w:r>
            <w:r>
              <w:rPr>
                <w:spacing w:val="-50"/>
              </w:rPr>
              <w:t xml:space="preserve"> </w:t>
            </w:r>
            <w:r>
              <w:rPr>
                <w:spacing w:val="-4"/>
              </w:rPr>
              <w:t>9</w:t>
            </w:r>
            <w:r>
              <w:rPr>
                <w:spacing w:val="-48"/>
              </w:rPr>
              <w:t xml:space="preserve"> </w:t>
            </w:r>
            <w:r>
              <w:rPr>
                <w:spacing w:val="-4"/>
              </w:rPr>
              <w:t>分；</w:t>
            </w:r>
          </w:p>
          <w:p>
            <w:pPr>
              <w:pStyle w:val="TableText"/>
              <w:ind w:left="112" w:right="196" w:firstLine="10"/>
              <w:spacing w:before="182" w:line="289" w:lineRule="auto"/>
              <w:rPr/>
            </w:pPr>
            <w:r>
              <w:rPr>
                <w:spacing w:val="-1"/>
              </w:rPr>
              <w:t>（3）提供了相关方案，但有个别漏项或提供的方案针对性较差的</w:t>
            </w:r>
            <w:r>
              <w:rPr>
                <w:spacing w:val="7"/>
              </w:rPr>
              <w:t xml:space="preserve"> </w:t>
            </w:r>
            <w:r>
              <w:rPr>
                <w:spacing w:val="-10"/>
              </w:rPr>
              <w:t>得</w:t>
            </w:r>
            <w:r>
              <w:rPr>
                <w:spacing w:val="-44"/>
              </w:rPr>
              <w:t xml:space="preserve"> </w:t>
            </w:r>
            <w:r>
              <w:rPr>
                <w:spacing w:val="-10"/>
              </w:rPr>
              <w:t>7</w:t>
            </w:r>
            <w:r>
              <w:rPr>
                <w:spacing w:val="-48"/>
              </w:rPr>
              <w:t xml:space="preserve"> </w:t>
            </w:r>
            <w:r>
              <w:rPr>
                <w:spacing w:val="-10"/>
              </w:rPr>
              <w:t>分</w:t>
            </w:r>
            <w:r>
              <w:rPr>
                <w:spacing w:val="-72"/>
              </w:rPr>
              <w:t xml:space="preserve"> </w:t>
            </w:r>
            <w:r>
              <w:rPr>
                <w:spacing w:val="-10"/>
              </w:rPr>
              <w:t>;</w:t>
            </w:r>
          </w:p>
          <w:p>
            <w:pPr>
              <w:pStyle w:val="TableText"/>
              <w:ind w:left="115"/>
              <w:spacing w:before="180" w:line="219" w:lineRule="auto"/>
              <w:rPr/>
            </w:pPr>
            <w:r>
              <w:rPr>
                <w:spacing w:val="-3"/>
              </w:rPr>
              <w:t>不提供不得分</w:t>
            </w:r>
          </w:p>
        </w:tc>
        <w:tc>
          <w:tcPr>
            <w:tcW w:w="704"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7"/>
              <w:spacing w:before="78" w:line="184" w:lineRule="auto"/>
              <w:rPr/>
            </w:pPr>
            <w:r>
              <w:rPr>
                <w:spacing w:val="-14"/>
              </w:rPr>
              <w:t>12</w:t>
            </w:r>
          </w:p>
        </w:tc>
      </w:tr>
      <w:tr>
        <w:trPr>
          <w:trHeight w:val="5605" w:hRule="atLeast"/>
        </w:trPr>
        <w:tc>
          <w:tcPr>
            <w:tcW w:w="509" w:type="dxa"/>
            <w:vAlign w:val="top"/>
          </w:tcPr>
          <w:p>
            <w:pPr>
              <w:rPr>
                <w:rFonts w:ascii="Arial"/>
                <w:sz w:val="21"/>
              </w:rPr>
            </w:pPr>
            <w:r/>
          </w:p>
        </w:tc>
        <w:tc>
          <w:tcPr>
            <w:tcW w:w="116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36" w:right="221" w:hanging="12"/>
              <w:spacing w:before="78" w:line="345" w:lineRule="auto"/>
              <w:rPr/>
            </w:pPr>
            <w:r>
              <w:rPr>
                <w:spacing w:val="-4"/>
              </w:rPr>
              <w:t>服务保</w:t>
            </w:r>
            <w:r>
              <w:rPr>
                <w:spacing w:val="1"/>
              </w:rPr>
              <w:t xml:space="preserve"> </w:t>
            </w:r>
            <w:r>
              <w:rPr>
                <w:spacing w:val="-8"/>
              </w:rPr>
              <w:t>障方案</w:t>
            </w:r>
          </w:p>
        </w:tc>
        <w:tc>
          <w:tcPr>
            <w:tcW w:w="7144" w:type="dxa"/>
            <w:vAlign w:val="top"/>
          </w:tcPr>
          <w:p>
            <w:pPr>
              <w:pStyle w:val="TableText"/>
              <w:ind w:left="111" w:right="102" w:firstLine="2"/>
              <w:spacing w:before="38" w:line="352" w:lineRule="auto"/>
              <w:jc w:val="both"/>
              <w:rPr/>
            </w:pPr>
            <w:r>
              <w:rPr>
                <w:spacing w:val="-2"/>
              </w:rPr>
              <w:t>投标人根据本项目情况提供的服务保障措施应包含：技术设备保障</w:t>
            </w:r>
            <w:r>
              <w:rPr>
                <w:spacing w:val="18"/>
              </w:rPr>
              <w:t xml:space="preserve"> </w:t>
            </w:r>
            <w:r>
              <w:rPr>
                <w:spacing w:val="-1"/>
              </w:rPr>
              <w:t>措施、监督机制执行的保障措施、安全保障措施</w:t>
            </w:r>
            <w:r>
              <w:rPr>
                <w:spacing w:val="-2"/>
              </w:rPr>
              <w:t>、服务时效性保障</w:t>
            </w:r>
            <w:r>
              <w:rPr/>
              <w:t xml:space="preserve"> </w:t>
            </w:r>
            <w:r>
              <w:rPr>
                <w:spacing w:val="-1"/>
              </w:rPr>
              <w:t>措施、现场协调组织措施，根据方案的完整性及</w:t>
            </w:r>
            <w:r>
              <w:rPr>
                <w:spacing w:val="-2"/>
              </w:rPr>
              <w:t>符合实际情况进行</w:t>
            </w:r>
            <w:r>
              <w:rPr/>
              <w:t xml:space="preserve"> </w:t>
            </w:r>
            <w:r>
              <w:rPr>
                <w:spacing w:val="-2"/>
              </w:rPr>
              <w:t>综合评分。</w:t>
            </w:r>
          </w:p>
          <w:p>
            <w:pPr>
              <w:pStyle w:val="TableText"/>
              <w:ind w:left="114" w:right="102" w:firstLine="8"/>
              <w:spacing w:before="35" w:line="313" w:lineRule="auto"/>
              <w:rPr/>
            </w:pPr>
            <w:r>
              <w:rPr>
                <w:spacing w:val="-1"/>
              </w:rPr>
              <w:t>（1）服务保障方案科学合理，适用性强，思路清晰，各项内容有</w:t>
            </w:r>
            <w:r>
              <w:rPr>
                <w:spacing w:val="7"/>
              </w:rPr>
              <w:t xml:space="preserve"> </w:t>
            </w:r>
            <w:r>
              <w:rPr>
                <w:spacing w:val="-4"/>
              </w:rPr>
              <w:t>详细流程，考虑问题周全，实施过程务实，各</w:t>
            </w:r>
            <w:r>
              <w:rPr>
                <w:spacing w:val="-5"/>
              </w:rPr>
              <w:t>项指标均能完成得</w:t>
            </w:r>
            <w:r>
              <w:rPr>
                <w:spacing w:val="-30"/>
              </w:rPr>
              <w:t xml:space="preserve"> </w:t>
            </w:r>
            <w:r>
              <w:rPr>
                <w:spacing w:val="-5"/>
              </w:rPr>
              <w:t>15</w:t>
            </w:r>
            <w:r>
              <w:rPr/>
              <w:t xml:space="preserve"> </w:t>
            </w:r>
            <w:r>
              <w:rPr>
                <w:spacing w:val="-7"/>
              </w:rPr>
              <w:t>分；</w:t>
            </w:r>
          </w:p>
          <w:p>
            <w:pPr>
              <w:pStyle w:val="TableText"/>
              <w:ind w:left="111" w:right="196" w:firstLine="11"/>
              <w:spacing w:before="181" w:line="289" w:lineRule="auto"/>
              <w:rPr/>
            </w:pPr>
            <w:r>
              <w:rPr>
                <w:spacing w:val="-1"/>
              </w:rPr>
              <w:t>（2）服务保障方案基本满足项目需要，提供大纲方案流程但针对</w:t>
            </w:r>
            <w:r>
              <w:rPr>
                <w:spacing w:val="7"/>
              </w:rPr>
              <w:t xml:space="preserve"> </w:t>
            </w:r>
            <w:r>
              <w:rPr>
                <w:spacing w:val="-6"/>
              </w:rPr>
              <w:t>性一般的得</w:t>
            </w:r>
            <w:r>
              <w:rPr>
                <w:spacing w:val="-29"/>
              </w:rPr>
              <w:t xml:space="preserve"> </w:t>
            </w:r>
            <w:r>
              <w:rPr>
                <w:spacing w:val="-6"/>
              </w:rPr>
              <w:t>12</w:t>
            </w:r>
            <w:r>
              <w:rPr>
                <w:spacing w:val="-48"/>
              </w:rPr>
              <w:t xml:space="preserve"> </w:t>
            </w:r>
            <w:r>
              <w:rPr>
                <w:spacing w:val="-6"/>
              </w:rPr>
              <w:t>分；</w:t>
            </w:r>
          </w:p>
          <w:p>
            <w:pPr>
              <w:pStyle w:val="TableText"/>
              <w:ind w:left="112" w:right="196" w:firstLine="10"/>
              <w:spacing w:before="182" w:line="289" w:lineRule="auto"/>
              <w:rPr/>
            </w:pPr>
            <w:r>
              <w:rPr>
                <w:spacing w:val="-1"/>
              </w:rPr>
              <w:t>（3）提供了相关方案，但有个别漏项或提供的方案针对性较差的</w:t>
            </w:r>
            <w:r>
              <w:rPr>
                <w:spacing w:val="7"/>
              </w:rPr>
              <w:t xml:space="preserve"> </w:t>
            </w:r>
            <w:r>
              <w:rPr>
                <w:spacing w:val="-9"/>
              </w:rPr>
              <w:t>得</w:t>
            </w:r>
            <w:r>
              <w:rPr>
                <w:spacing w:val="-48"/>
              </w:rPr>
              <w:t xml:space="preserve"> </w:t>
            </w:r>
            <w:r>
              <w:rPr>
                <w:spacing w:val="-9"/>
              </w:rPr>
              <w:t>9</w:t>
            </w:r>
            <w:r>
              <w:rPr>
                <w:spacing w:val="-48"/>
              </w:rPr>
              <w:t xml:space="preserve"> </w:t>
            </w:r>
            <w:r>
              <w:rPr>
                <w:spacing w:val="-9"/>
              </w:rPr>
              <w:t>分</w:t>
            </w:r>
            <w:r>
              <w:rPr>
                <w:spacing w:val="-72"/>
              </w:rPr>
              <w:t xml:space="preserve"> </w:t>
            </w:r>
            <w:r>
              <w:rPr>
                <w:spacing w:val="-9"/>
              </w:rPr>
              <w:t>;</w:t>
            </w:r>
          </w:p>
          <w:p>
            <w:pPr>
              <w:pStyle w:val="TableText"/>
              <w:ind w:left="115"/>
              <w:spacing w:before="182" w:line="219" w:lineRule="auto"/>
              <w:outlineLvl w:val="1"/>
              <w:rPr/>
            </w:pPr>
            <w:r>
              <w:rPr>
                <w:spacing w:val="-3"/>
              </w:rPr>
              <w:t>不提供不得分</w:t>
            </w:r>
          </w:p>
        </w:tc>
        <w:tc>
          <w:tcPr>
            <w:tcW w:w="704"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57"/>
              <w:spacing w:before="78" w:line="184" w:lineRule="auto"/>
              <w:rPr/>
            </w:pPr>
            <w:r>
              <w:rPr>
                <w:spacing w:val="-14"/>
              </w:rPr>
              <w:t>15</w:t>
            </w:r>
          </w:p>
        </w:tc>
      </w:tr>
      <w:tr>
        <w:trPr>
          <w:trHeight w:val="943" w:hRule="atLeast"/>
        </w:trPr>
        <w:tc>
          <w:tcPr>
            <w:tcW w:w="509" w:type="dxa"/>
            <w:vAlign w:val="top"/>
          </w:tcPr>
          <w:p>
            <w:pPr>
              <w:pStyle w:val="TableText"/>
              <w:ind w:left="206"/>
              <w:spacing w:before="313" w:line="182" w:lineRule="auto"/>
              <w:rPr/>
            </w:pPr>
            <w:r>
              <w:rPr/>
              <w:t>7</w:t>
            </w:r>
          </w:p>
        </w:tc>
        <w:tc>
          <w:tcPr>
            <w:tcW w:w="1161" w:type="dxa"/>
            <w:vAlign w:val="top"/>
          </w:tcPr>
          <w:p>
            <w:pPr>
              <w:pStyle w:val="TableText"/>
              <w:ind w:left="465" w:right="221" w:hanging="238"/>
              <w:spacing w:before="41" w:line="343" w:lineRule="auto"/>
              <w:rPr/>
            </w:pPr>
            <w:r>
              <w:rPr>
                <w:spacing w:val="-5"/>
              </w:rPr>
              <w:t>投标报</w:t>
            </w:r>
            <w:r>
              <w:rPr>
                <w:spacing w:val="1"/>
              </w:rPr>
              <w:t xml:space="preserve"> </w:t>
            </w:r>
            <w:r>
              <w:rPr/>
              <w:t>价</w:t>
            </w:r>
          </w:p>
        </w:tc>
        <w:tc>
          <w:tcPr>
            <w:tcW w:w="7144" w:type="dxa"/>
            <w:vAlign w:val="top"/>
          </w:tcPr>
          <w:p>
            <w:pPr>
              <w:pStyle w:val="TableText"/>
              <w:ind w:left="111"/>
              <w:spacing w:before="40" w:line="219" w:lineRule="auto"/>
              <w:rPr/>
            </w:pPr>
            <w:r>
              <w:rPr>
                <w:spacing w:val="-1"/>
              </w:rPr>
              <w:t>满足招标文件要求且价格最低的投标价为基准价</w:t>
            </w:r>
            <w:r>
              <w:rPr>
                <w:spacing w:val="-2"/>
              </w:rPr>
              <w:t>，价格分统一按照</w:t>
            </w:r>
          </w:p>
          <w:p>
            <w:pPr>
              <w:pStyle w:val="TableText"/>
              <w:ind w:left="119"/>
              <w:spacing w:before="180" w:line="219" w:lineRule="auto"/>
              <w:outlineLvl w:val="0"/>
              <w:rPr/>
            </w:pPr>
            <w:r>
              <w:rPr>
                <w:spacing w:val="-1"/>
              </w:rPr>
              <w:t>下列公式计算：价格分=(基准价／投标报价)×价格权值×100</w:t>
            </w:r>
          </w:p>
        </w:tc>
        <w:tc>
          <w:tcPr>
            <w:tcW w:w="704" w:type="dxa"/>
            <w:vAlign w:val="top"/>
          </w:tcPr>
          <w:p>
            <w:pPr>
              <w:pStyle w:val="TableText"/>
              <w:ind w:left="257"/>
              <w:spacing w:before="310" w:line="184" w:lineRule="auto"/>
              <w:rPr/>
            </w:pPr>
            <w:r>
              <w:rPr>
                <w:spacing w:val="-14"/>
              </w:rPr>
              <w:t>10</w:t>
            </w:r>
          </w:p>
        </w:tc>
      </w:tr>
    </w:tbl>
    <w:p>
      <w:pPr>
        <w:rPr>
          <w:rFonts w:ascii="Arial"/>
          <w:sz w:val="21"/>
        </w:rPr>
      </w:pPr>
      <w:r/>
    </w:p>
    <w:p>
      <w:pPr>
        <w:sectPr>
          <w:footerReference w:type="default" r:id="rId50"/>
          <w:pgSz w:w="11906" w:h="16839"/>
          <w:pgMar w:top="1129" w:right="1191" w:bottom="686" w:left="1191" w:header="862" w:footer="523" w:gutter="0"/>
        </w:sectPr>
        <w:rPr>
          <w:rFonts w:ascii="Arial" w:hAnsi="Arial" w:eastAsia="Arial" w:cs="Arial"/>
          <w:sz w:val="21"/>
          <w:szCs w:val="21"/>
        </w:rPr>
      </w:pPr>
    </w:p>
    <w:p>
      <w:pPr>
        <w:pStyle w:val="BodyText"/>
        <w:ind w:left="2784"/>
        <w:spacing w:before="354" w:line="223" w:lineRule="auto"/>
        <w:outlineLvl w:val="0"/>
        <w:rPr>
          <w:sz w:val="43"/>
          <w:szCs w:val="43"/>
        </w:rPr>
      </w:pPr>
      <w:bookmarkStart w:name="bookmark10" w:id="15"/>
      <w:bookmarkEnd w:id="15"/>
      <w:bookmarkStart w:name="bookmark12" w:id="16"/>
      <w:bookmarkEnd w:id="16"/>
      <w:bookmarkStart w:name="bookmark9" w:id="17"/>
      <w:bookmarkEnd w:id="17"/>
      <w:r>
        <w:rPr>
          <w:sz w:val="43"/>
          <w:szCs w:val="43"/>
          <w:b/>
          <w:bCs/>
          <w:spacing w:val="4"/>
        </w:rPr>
        <w:t>第五章</w:t>
      </w:r>
      <w:r>
        <w:rPr>
          <w:sz w:val="43"/>
          <w:szCs w:val="43"/>
          <w:spacing w:val="4"/>
        </w:rPr>
        <w:t xml:space="preserve">  </w:t>
      </w:r>
      <w:r>
        <w:rPr>
          <w:sz w:val="43"/>
          <w:szCs w:val="43"/>
          <w:b/>
          <w:bCs/>
          <w:spacing w:val="4"/>
        </w:rPr>
        <w:t>合同条款</w:t>
      </w:r>
    </w:p>
    <w:p>
      <w:pPr>
        <w:spacing w:line="406" w:lineRule="auto"/>
        <w:rPr>
          <w:rFonts w:ascii="Arial"/>
          <w:sz w:val="21"/>
        </w:rPr>
      </w:pPr>
      <w:r/>
    </w:p>
    <w:p>
      <w:pPr>
        <w:pStyle w:val="BodyText"/>
        <w:ind w:left="2394"/>
        <w:spacing w:before="78" w:line="219" w:lineRule="auto"/>
        <w:rPr>
          <w:sz w:val="24"/>
          <w:szCs w:val="24"/>
        </w:rPr>
      </w:pPr>
      <w:r>
        <w:rPr>
          <w:sz w:val="24"/>
          <w:szCs w:val="24"/>
          <w:spacing w:val="-2"/>
        </w:rPr>
        <w:t>（格式仅供参考，以双方最终协议为准）</w:t>
      </w:r>
    </w:p>
    <w:p>
      <w:pPr>
        <w:pStyle w:val="BodyText"/>
        <w:ind w:left="6490"/>
        <w:spacing w:before="182" w:line="220" w:lineRule="auto"/>
        <w:rPr>
          <w:sz w:val="24"/>
          <w:szCs w:val="24"/>
        </w:rPr>
      </w:pPr>
      <w:r>
        <w:rPr>
          <w:sz w:val="24"/>
          <w:szCs w:val="24"/>
          <w:spacing w:val="-3"/>
        </w:rPr>
        <w:t>合同编号：</w:t>
      </w:r>
      <w:r>
        <w:rPr>
          <w:sz w:val="24"/>
          <w:szCs w:val="24"/>
          <w:u w:val="single" w:color="auto"/>
        </w:rPr>
        <w:t xml:space="preserve">            </w:t>
      </w:r>
    </w:p>
    <w:p>
      <w:pPr>
        <w:spacing w:line="292" w:lineRule="auto"/>
        <w:rPr>
          <w:rFonts w:ascii="Arial"/>
          <w:sz w:val="21"/>
        </w:rPr>
      </w:pPr>
      <w:r/>
    </w:p>
    <w:p>
      <w:pPr>
        <w:spacing w:line="293" w:lineRule="auto"/>
        <w:rPr>
          <w:rFonts w:ascii="Arial"/>
          <w:sz w:val="21"/>
        </w:rPr>
      </w:pPr>
      <w:r/>
    </w:p>
    <w:p>
      <w:pPr>
        <w:pStyle w:val="BodyText"/>
        <w:ind w:left="520"/>
        <w:spacing w:before="78" w:line="219" w:lineRule="auto"/>
        <w:rPr>
          <w:sz w:val="24"/>
          <w:szCs w:val="24"/>
        </w:rPr>
      </w:pPr>
      <w:r>
        <w:rPr>
          <w:sz w:val="24"/>
          <w:szCs w:val="24"/>
          <w:spacing w:val="-7"/>
        </w:rPr>
        <w:t>甲方（采购人</w:t>
      </w:r>
      <w:r>
        <w:rPr>
          <w:sz w:val="24"/>
          <w:szCs w:val="24"/>
        </w:rPr>
        <w:t>）：</w:t>
      </w:r>
      <w:r>
        <w:rPr>
          <w:sz w:val="24"/>
          <w:szCs w:val="24"/>
          <w:u w:val="single" w:color="auto"/>
        </w:rPr>
        <w:t xml:space="preserve">                                       </w:t>
      </w:r>
    </w:p>
    <w:p>
      <w:pPr>
        <w:pStyle w:val="BodyText"/>
        <w:ind w:left="509"/>
        <w:spacing w:before="183" w:line="219" w:lineRule="auto"/>
        <w:rPr>
          <w:sz w:val="24"/>
          <w:szCs w:val="24"/>
        </w:rPr>
      </w:pPr>
      <w:r>
        <w:rPr>
          <w:sz w:val="24"/>
          <w:szCs w:val="24"/>
          <w:spacing w:val="-4"/>
        </w:rPr>
        <w:t>乙方（成交供应商</w:t>
      </w:r>
      <w:r>
        <w:rPr>
          <w:sz w:val="24"/>
          <w:szCs w:val="24"/>
        </w:rPr>
        <w:t>）：</w:t>
      </w:r>
      <w:r>
        <w:rPr>
          <w:sz w:val="24"/>
          <w:szCs w:val="24"/>
          <w:u w:val="single" w:color="auto"/>
        </w:rPr>
        <w:t xml:space="preserve">                                      </w:t>
      </w:r>
    </w:p>
    <w:p>
      <w:pPr>
        <w:spacing w:line="282" w:lineRule="auto"/>
        <w:rPr>
          <w:rFonts w:ascii="Arial"/>
          <w:sz w:val="21"/>
        </w:rPr>
      </w:pPr>
      <w:r/>
    </w:p>
    <w:p>
      <w:pPr>
        <w:spacing w:line="282" w:lineRule="auto"/>
        <w:rPr>
          <w:rFonts w:ascii="Arial"/>
          <w:sz w:val="21"/>
        </w:rPr>
      </w:pPr>
      <w:r/>
    </w:p>
    <w:p>
      <w:pPr>
        <w:pStyle w:val="BodyText"/>
        <w:ind w:left="520"/>
        <w:spacing w:before="79" w:line="219" w:lineRule="auto"/>
        <w:rPr>
          <w:sz w:val="24"/>
          <w:szCs w:val="24"/>
        </w:rPr>
      </w:pPr>
      <w:r>
        <w:rPr>
          <w:sz w:val="24"/>
          <w:szCs w:val="24"/>
          <w:spacing w:val="-5"/>
        </w:rPr>
        <w:t>甲乙双方根据</w:t>
      </w:r>
      <w:r>
        <w:rPr>
          <w:sz w:val="24"/>
          <w:szCs w:val="24"/>
          <w:u w:val="single" w:color="auto"/>
          <w:spacing w:val="-5"/>
        </w:rPr>
        <w:t xml:space="preserve">     </w:t>
      </w:r>
      <w:r>
        <w:rPr>
          <w:sz w:val="24"/>
          <w:szCs w:val="24"/>
          <w:spacing w:val="-92"/>
        </w:rPr>
        <w:t xml:space="preserve"> </w:t>
      </w:r>
      <w:r>
        <w:rPr>
          <w:sz w:val="24"/>
          <w:szCs w:val="24"/>
          <w:spacing w:val="-5"/>
        </w:rPr>
        <w:t>年</w:t>
      </w:r>
      <w:r>
        <w:rPr>
          <w:sz w:val="24"/>
          <w:szCs w:val="24"/>
          <w:u w:val="single" w:color="auto"/>
          <w:spacing w:val="-5"/>
        </w:rPr>
        <w:t xml:space="preserve">    </w:t>
      </w:r>
      <w:r>
        <w:rPr>
          <w:sz w:val="24"/>
          <w:szCs w:val="24"/>
          <w:spacing w:val="-104"/>
        </w:rPr>
        <w:t xml:space="preserve"> </w:t>
      </w:r>
      <w:r>
        <w:rPr>
          <w:sz w:val="24"/>
          <w:szCs w:val="24"/>
          <w:spacing w:val="-5"/>
        </w:rPr>
        <w:t>月</w:t>
      </w:r>
      <w:r>
        <w:rPr>
          <w:sz w:val="24"/>
          <w:szCs w:val="24"/>
          <w:u w:val="single" w:color="auto"/>
          <w:spacing w:val="-5"/>
        </w:rPr>
        <w:t xml:space="preserve">    </w:t>
      </w:r>
      <w:r>
        <w:rPr>
          <w:sz w:val="24"/>
          <w:szCs w:val="24"/>
          <w:spacing w:val="-69"/>
        </w:rPr>
        <w:t xml:space="preserve"> </w:t>
      </w:r>
      <w:r>
        <w:rPr>
          <w:sz w:val="24"/>
          <w:szCs w:val="24"/>
          <w:spacing w:val="-5"/>
        </w:rPr>
        <w:t>日</w:t>
      </w:r>
      <w:r>
        <w:rPr>
          <w:sz w:val="24"/>
          <w:szCs w:val="24"/>
          <w:u w:val="single" w:color="auto"/>
          <w:spacing w:val="4"/>
        </w:rPr>
        <w:t xml:space="preserve">   </w:t>
      </w:r>
      <w:r>
        <w:rPr>
          <w:sz w:val="24"/>
          <w:szCs w:val="24"/>
          <w:u w:val="single" w:color="auto"/>
          <w:spacing w:val="-5"/>
        </w:rPr>
        <w:t>项目名称</w:t>
      </w:r>
      <w:r>
        <w:rPr>
          <w:sz w:val="24"/>
          <w:szCs w:val="24"/>
          <w:u w:val="single" w:color="auto"/>
          <w:spacing w:val="20"/>
        </w:rPr>
        <w:t xml:space="preserve">      </w:t>
      </w:r>
      <w:r>
        <w:rPr>
          <w:sz w:val="24"/>
          <w:szCs w:val="24"/>
          <w:spacing w:val="-5"/>
        </w:rPr>
        <w:t>（项目编号:    ）采购结</w:t>
      </w:r>
    </w:p>
    <w:p>
      <w:pPr>
        <w:pStyle w:val="BodyText"/>
        <w:ind w:left="14"/>
        <w:spacing w:before="184" w:line="217" w:lineRule="auto"/>
        <w:rPr>
          <w:sz w:val="24"/>
          <w:szCs w:val="24"/>
        </w:rPr>
      </w:pPr>
      <w:r>
        <w:rPr>
          <w:sz w:val="24"/>
          <w:szCs w:val="24"/>
          <w:spacing w:val="-1"/>
        </w:rPr>
        <w:t>果及磋商文件的要求,经协商一致,愿意共同遵守并履行本合同各条款。</w:t>
      </w:r>
    </w:p>
    <w:p>
      <w:pPr>
        <w:pStyle w:val="BodyText"/>
        <w:ind w:left="13"/>
        <w:spacing w:before="183" w:line="221" w:lineRule="auto"/>
        <w:rPr>
          <w:sz w:val="24"/>
          <w:szCs w:val="24"/>
        </w:rPr>
      </w:pPr>
      <w:r>
        <w:rPr>
          <w:sz w:val="24"/>
          <w:szCs w:val="24"/>
          <w:b/>
          <w:bCs/>
          <w:spacing w:val="-4"/>
        </w:rPr>
        <w:t>一、标的名称：</w:t>
      </w:r>
    </w:p>
    <w:p>
      <w:pPr>
        <w:pStyle w:val="BodyText"/>
        <w:ind w:left="13"/>
        <w:spacing w:before="181" w:line="219" w:lineRule="auto"/>
        <w:rPr>
          <w:sz w:val="24"/>
          <w:szCs w:val="24"/>
        </w:rPr>
      </w:pPr>
      <w:r>
        <w:rPr>
          <w:sz w:val="24"/>
          <w:szCs w:val="24"/>
          <w:b/>
          <w:bCs/>
        </w:rPr>
        <w:t>二、项目内容</w:t>
      </w:r>
      <w:r>
        <w:rPr>
          <w:sz w:val="24"/>
          <w:szCs w:val="24"/>
          <w:b/>
          <w:bCs/>
          <w:spacing w:val="-19"/>
        </w:rPr>
        <w:t>：（</w:t>
      </w:r>
      <w:r>
        <w:rPr>
          <w:sz w:val="24"/>
          <w:szCs w:val="24"/>
          <w:b/>
          <w:bCs/>
        </w:rPr>
        <w:t>格式自拟）</w:t>
      </w:r>
    </w:p>
    <w:p>
      <w:pPr>
        <w:pStyle w:val="BodyText"/>
        <w:ind w:left="9"/>
        <w:spacing w:before="183" w:line="220" w:lineRule="auto"/>
        <w:rPr>
          <w:sz w:val="24"/>
          <w:szCs w:val="24"/>
        </w:rPr>
      </w:pPr>
      <w:r>
        <w:rPr>
          <w:sz w:val="24"/>
          <w:szCs w:val="24"/>
          <w:b/>
          <w:bCs/>
          <w:spacing w:val="-6"/>
        </w:rPr>
        <w:t>三、数量（规模</w:t>
      </w:r>
      <w:r>
        <w:rPr>
          <w:sz w:val="24"/>
          <w:szCs w:val="24"/>
          <w:b/>
          <w:bCs/>
          <w:spacing w:val="14"/>
        </w:rPr>
        <w:t>）：</w:t>
      </w:r>
      <w:r>
        <w:rPr>
          <w:sz w:val="24"/>
          <w:szCs w:val="24"/>
          <w:spacing w:val="-6"/>
        </w:rPr>
        <w:t>1</w:t>
      </w:r>
      <w:r>
        <w:rPr>
          <w:sz w:val="24"/>
          <w:szCs w:val="24"/>
          <w:spacing w:val="-47"/>
        </w:rPr>
        <w:t xml:space="preserve"> </w:t>
      </w:r>
      <w:r>
        <w:rPr>
          <w:sz w:val="24"/>
          <w:szCs w:val="24"/>
          <w:spacing w:val="-6"/>
        </w:rPr>
        <w:t>项</w:t>
      </w:r>
    </w:p>
    <w:p>
      <w:pPr>
        <w:pStyle w:val="BodyText"/>
        <w:ind w:left="32"/>
        <w:spacing w:before="179" w:line="221" w:lineRule="auto"/>
        <w:rPr>
          <w:sz w:val="24"/>
          <w:szCs w:val="24"/>
        </w:rPr>
      </w:pPr>
      <w:r>
        <w:rPr>
          <w:sz w:val="24"/>
          <w:szCs w:val="24"/>
          <w:b/>
          <w:bCs/>
          <w:spacing w:val="-6"/>
        </w:rPr>
        <w:t>四、履行时间（期限</w:t>
      </w:r>
      <w:r>
        <w:rPr>
          <w:sz w:val="24"/>
          <w:szCs w:val="24"/>
          <w:b/>
          <w:bCs/>
        </w:rPr>
        <w:t>）：</w:t>
      </w:r>
    </w:p>
    <w:p>
      <w:pPr>
        <w:pStyle w:val="BodyText"/>
        <w:ind w:left="13"/>
        <w:spacing w:before="182" w:line="219" w:lineRule="auto"/>
        <w:rPr>
          <w:sz w:val="24"/>
          <w:szCs w:val="24"/>
        </w:rPr>
      </w:pPr>
      <w:r>
        <w:rPr>
          <w:sz w:val="24"/>
          <w:szCs w:val="24"/>
          <w:b/>
          <w:bCs/>
          <w:spacing w:val="-2"/>
        </w:rPr>
        <w:t>五、地点和方式：</w:t>
      </w:r>
      <w:r>
        <w:rPr>
          <w:sz w:val="24"/>
          <w:szCs w:val="24"/>
          <w:spacing w:val="-2"/>
        </w:rPr>
        <w:t>采购人指定地点</w:t>
      </w:r>
    </w:p>
    <w:p>
      <w:pPr>
        <w:pStyle w:val="BodyText"/>
        <w:ind w:left="11"/>
        <w:spacing w:before="180" w:line="220" w:lineRule="auto"/>
        <w:rPr>
          <w:sz w:val="24"/>
          <w:szCs w:val="24"/>
        </w:rPr>
      </w:pPr>
      <w:r>
        <w:rPr>
          <w:sz w:val="24"/>
          <w:szCs w:val="24"/>
          <w:b/>
          <w:bCs/>
          <w:spacing w:val="-2"/>
        </w:rPr>
        <w:t>六、包装方式：</w:t>
      </w:r>
      <w:r>
        <w:rPr>
          <w:sz w:val="24"/>
          <w:szCs w:val="24"/>
          <w:spacing w:val="-2"/>
        </w:rPr>
        <w:t>按国家、行业规定</w:t>
      </w:r>
    </w:p>
    <w:p>
      <w:pPr>
        <w:pStyle w:val="BodyText"/>
        <w:ind w:left="8"/>
        <w:spacing w:before="181" w:line="219" w:lineRule="auto"/>
        <w:rPr>
          <w:sz w:val="24"/>
          <w:szCs w:val="24"/>
        </w:rPr>
      </w:pPr>
      <w:r>
        <w:rPr>
          <w:sz w:val="24"/>
          <w:szCs w:val="24"/>
          <w:b/>
          <w:bCs/>
          <w:spacing w:val="-4"/>
        </w:rPr>
        <w:t>七、价款</w:t>
      </w:r>
      <w:r>
        <w:rPr>
          <w:sz w:val="24"/>
          <w:szCs w:val="24"/>
          <w:spacing w:val="-4"/>
        </w:rPr>
        <w:t>：</w:t>
      </w:r>
      <w:r>
        <w:rPr>
          <w:sz w:val="24"/>
          <w:szCs w:val="24"/>
          <w:u w:val="single" w:color="auto"/>
        </w:rPr>
        <w:t xml:space="preserve">            </w:t>
      </w:r>
    </w:p>
    <w:p>
      <w:pPr>
        <w:pStyle w:val="BodyText"/>
        <w:ind w:left="13"/>
        <w:spacing w:before="182" w:line="220" w:lineRule="auto"/>
        <w:rPr>
          <w:sz w:val="24"/>
          <w:szCs w:val="24"/>
        </w:rPr>
      </w:pPr>
      <w:r>
        <w:rPr>
          <w:sz w:val="24"/>
          <w:szCs w:val="24"/>
          <w:b/>
          <w:bCs/>
          <w:spacing w:val="-4"/>
        </w:rPr>
        <w:t>八、付款进度安排：</w:t>
      </w:r>
    </w:p>
    <w:p>
      <w:pPr>
        <w:pStyle w:val="BodyText"/>
        <w:ind w:left="15"/>
        <w:spacing w:before="182" w:line="220" w:lineRule="auto"/>
        <w:rPr>
          <w:sz w:val="24"/>
          <w:szCs w:val="24"/>
        </w:rPr>
      </w:pPr>
      <w:r>
        <w:rPr>
          <w:sz w:val="24"/>
          <w:szCs w:val="24"/>
          <w:b/>
          <w:bCs/>
          <w:spacing w:val="-4"/>
        </w:rPr>
        <w:t>九、资金支付方式：</w:t>
      </w:r>
    </w:p>
    <w:p>
      <w:pPr>
        <w:pStyle w:val="BodyText"/>
        <w:ind w:left="740"/>
        <w:spacing w:before="180" w:line="198" w:lineRule="auto"/>
        <w:rPr>
          <w:sz w:val="24"/>
          <w:szCs w:val="24"/>
        </w:rPr>
      </w:pPr>
      <w:r>
        <w:rPr>
          <w:rFonts w:ascii="Microsoft YaHei" w:hAnsi="Microsoft YaHei" w:eastAsia="Microsoft YaHei" w:cs="Microsoft YaHei"/>
          <w:sz w:val="24"/>
          <w:szCs w:val="24"/>
          <w:spacing w:val="6"/>
        </w:rPr>
        <w:t>□</w:t>
      </w:r>
      <w:r>
        <w:rPr>
          <w:sz w:val="24"/>
          <w:szCs w:val="24"/>
          <w:spacing w:val="6"/>
        </w:rPr>
        <w:t>财政直接支付   </w:t>
      </w:r>
      <w:r>
        <w:rPr>
          <w:rFonts w:ascii="Microsoft YaHei" w:hAnsi="Microsoft YaHei" w:eastAsia="Microsoft YaHei" w:cs="Microsoft YaHei"/>
          <w:sz w:val="24"/>
          <w:szCs w:val="24"/>
          <w:spacing w:val="6"/>
        </w:rPr>
        <w:t>□</w:t>
      </w:r>
      <w:r>
        <w:rPr>
          <w:sz w:val="24"/>
          <w:szCs w:val="24"/>
          <w:spacing w:val="6"/>
        </w:rPr>
        <w:t>财政授权支付 </w:t>
      </w:r>
      <w:r>
        <w:rPr>
          <w:rFonts w:ascii="Microsoft YaHei" w:hAnsi="Microsoft YaHei" w:eastAsia="Microsoft YaHei" w:cs="Microsoft YaHei"/>
          <w:sz w:val="24"/>
          <w:szCs w:val="24"/>
          <w:spacing w:val="6"/>
        </w:rPr>
        <w:t>□</w:t>
      </w:r>
      <w:r>
        <w:rPr>
          <w:sz w:val="24"/>
          <w:szCs w:val="24"/>
          <w:spacing w:val="6"/>
        </w:rPr>
        <w:t>其他支</w:t>
      </w:r>
      <w:r>
        <w:rPr>
          <w:sz w:val="24"/>
          <w:szCs w:val="24"/>
          <w:spacing w:val="5"/>
        </w:rPr>
        <w:t>付方式</w:t>
      </w:r>
    </w:p>
    <w:p>
      <w:pPr>
        <w:pStyle w:val="BodyText"/>
        <w:ind w:left="10"/>
        <w:spacing w:before="128" w:line="220" w:lineRule="auto"/>
        <w:rPr>
          <w:sz w:val="24"/>
          <w:szCs w:val="24"/>
        </w:rPr>
      </w:pPr>
      <w:r>
        <w:rPr>
          <w:sz w:val="24"/>
          <w:szCs w:val="24"/>
          <w:b/>
          <w:bCs/>
          <w:spacing w:val="-3"/>
        </w:rPr>
        <w:t>十、验收、交付标准和方法：</w:t>
      </w:r>
    </w:p>
    <w:p>
      <w:pPr>
        <w:pStyle w:val="BodyText"/>
        <w:ind w:left="438" w:right="192" w:firstLine="14"/>
        <w:spacing w:before="180" w:line="350" w:lineRule="auto"/>
        <w:jc w:val="both"/>
        <w:rPr>
          <w:sz w:val="24"/>
          <w:szCs w:val="24"/>
        </w:rPr>
      </w:pPr>
      <w:r>
        <w:rPr>
          <w:sz w:val="24"/>
          <w:szCs w:val="24"/>
          <w:spacing w:val="-1"/>
        </w:rPr>
        <w:t>中标人应按采购人的要求按时、保质保量地完成服务工作，并按约定的时间和方式</w:t>
      </w:r>
      <w:r>
        <w:rPr>
          <w:sz w:val="24"/>
          <w:szCs w:val="24"/>
          <w:spacing w:val="3"/>
        </w:rPr>
        <w:t xml:space="preserve"> </w:t>
      </w:r>
      <w:r>
        <w:rPr>
          <w:sz w:val="24"/>
          <w:szCs w:val="24"/>
          <w:spacing w:val="-1"/>
        </w:rPr>
        <w:t>向采购人交付工作成果。采购人应对中标人提交的工作成果按约定质量标准进行验</w:t>
      </w:r>
      <w:r>
        <w:rPr>
          <w:sz w:val="24"/>
          <w:szCs w:val="24"/>
          <w:spacing w:val="17"/>
        </w:rPr>
        <w:t xml:space="preserve"> </w:t>
      </w:r>
      <w:r>
        <w:rPr>
          <w:sz w:val="24"/>
          <w:szCs w:val="24"/>
          <w:spacing w:val="-2"/>
        </w:rPr>
        <w:t>收，并根据需要出具验收意见及评分。</w:t>
      </w:r>
    </w:p>
    <w:p>
      <w:pPr>
        <w:pStyle w:val="BodyText"/>
        <w:ind w:left="8" w:firstLine="1"/>
        <w:spacing w:before="34" w:line="353" w:lineRule="auto"/>
        <w:rPr>
          <w:sz w:val="24"/>
          <w:szCs w:val="24"/>
        </w:rPr>
      </w:pPr>
      <w:r>
        <w:rPr>
          <w:sz w:val="24"/>
          <w:szCs w:val="24"/>
          <w:b/>
          <w:bCs/>
        </w:rPr>
        <w:t>十一、知识产权：</w:t>
      </w:r>
      <w:r>
        <w:rPr>
          <w:sz w:val="24"/>
          <w:szCs w:val="24"/>
        </w:rPr>
        <w:t>投标人应保证在本项目使用的任何产品和服务（包括部分使用）时，</w:t>
      </w:r>
      <w:r>
        <w:rPr>
          <w:sz w:val="24"/>
          <w:szCs w:val="24"/>
          <w:spacing w:val="1"/>
        </w:rPr>
        <w:t xml:space="preserve"> </w:t>
      </w:r>
      <w:r>
        <w:rPr>
          <w:sz w:val="24"/>
          <w:szCs w:val="24"/>
          <w:spacing w:val="-3"/>
        </w:rPr>
        <w:t>不会产生因第三方提出侵犯其专利权、商标权或其它知识产权而引起的法律和经济纠纷，</w:t>
      </w:r>
      <w:r>
        <w:rPr>
          <w:sz w:val="24"/>
          <w:szCs w:val="24"/>
        </w:rPr>
        <w:t xml:space="preserve"> </w:t>
      </w:r>
      <w:r>
        <w:rPr>
          <w:sz w:val="24"/>
          <w:szCs w:val="24"/>
          <w:spacing w:val="-2"/>
        </w:rPr>
        <w:t>如因专利权、商标权或其他知识产权而引起法律和经济纠纷，由投标人承担所有相关责</w:t>
      </w:r>
      <w:r>
        <w:rPr>
          <w:sz w:val="24"/>
          <w:szCs w:val="24"/>
          <w:spacing w:val="8"/>
        </w:rPr>
        <w:t xml:space="preserve">  </w:t>
      </w:r>
      <w:r>
        <w:rPr>
          <w:sz w:val="24"/>
          <w:szCs w:val="24"/>
          <w:spacing w:val="-5"/>
        </w:rPr>
        <w:t>任。</w:t>
      </w:r>
    </w:p>
    <w:p>
      <w:pPr>
        <w:pStyle w:val="BodyText"/>
        <w:ind w:left="10"/>
        <w:spacing w:before="34" w:line="220" w:lineRule="auto"/>
        <w:rPr>
          <w:sz w:val="24"/>
          <w:szCs w:val="24"/>
        </w:rPr>
      </w:pPr>
      <w:r>
        <w:rPr>
          <w:sz w:val="24"/>
          <w:szCs w:val="24"/>
          <w:b/>
          <w:bCs/>
          <w:spacing w:val="-3"/>
        </w:rPr>
        <w:t>十二、违约责任与解决争议的方法：</w:t>
      </w:r>
    </w:p>
    <w:p>
      <w:pPr>
        <w:pStyle w:val="BodyText"/>
        <w:ind w:left="507"/>
        <w:spacing w:before="181" w:line="219" w:lineRule="auto"/>
        <w:rPr>
          <w:sz w:val="24"/>
          <w:szCs w:val="24"/>
        </w:rPr>
      </w:pPr>
      <w:r>
        <w:rPr>
          <w:sz w:val="24"/>
          <w:szCs w:val="24"/>
          <w:spacing w:val="-1"/>
        </w:rPr>
        <w:t>1、 乙方提供的服务不符合采购文件、报价文件或本合同规定的，甲方有权拒收，</w:t>
      </w:r>
    </w:p>
    <w:p>
      <w:pPr>
        <w:spacing w:line="219" w:lineRule="auto"/>
        <w:sectPr>
          <w:headerReference w:type="default" r:id="rId51"/>
          <w:footerReference w:type="default" r:id="rId52"/>
          <w:pgSz w:w="11906" w:h="16839"/>
          <w:pgMar w:top="1129" w:right="1234" w:bottom="686" w:left="1418" w:header="862" w:footer="523" w:gutter="0"/>
        </w:sectPr>
        <w:rPr>
          <w:sz w:val="24"/>
          <w:szCs w:val="24"/>
        </w:rPr>
      </w:pPr>
    </w:p>
    <w:p>
      <w:pPr>
        <w:spacing w:line="243" w:lineRule="auto"/>
        <w:rPr>
          <w:rFonts w:ascii="Arial"/>
          <w:sz w:val="21"/>
        </w:rPr>
      </w:pPr>
      <w:r/>
    </w:p>
    <w:p>
      <w:pPr>
        <w:pStyle w:val="BodyText"/>
        <w:ind w:left="15"/>
        <w:spacing w:before="78" w:line="219" w:lineRule="auto"/>
        <w:rPr>
          <w:sz w:val="24"/>
          <w:szCs w:val="24"/>
        </w:rPr>
      </w:pPr>
      <w:r>
        <w:rPr>
          <w:sz w:val="24"/>
          <w:szCs w:val="24"/>
          <w:spacing w:val="-1"/>
        </w:rPr>
        <w:t>并且乙方须向甲方方支付本合同总价%的违约金。</w:t>
      </w:r>
    </w:p>
    <w:p>
      <w:pPr>
        <w:pStyle w:val="BodyText"/>
        <w:ind w:left="10" w:firstLine="481"/>
        <w:spacing w:before="182" w:line="313" w:lineRule="auto"/>
        <w:rPr>
          <w:sz w:val="24"/>
          <w:szCs w:val="24"/>
        </w:rPr>
      </w:pPr>
      <w:r>
        <w:rPr>
          <w:sz w:val="24"/>
          <w:szCs w:val="24"/>
        </w:rPr>
        <w:t>2、 乙方未能按本合同规定的交货时间提供服务</w:t>
      </w:r>
      <w:r>
        <w:rPr>
          <w:sz w:val="24"/>
          <w:szCs w:val="24"/>
          <w:spacing w:val="-1"/>
        </w:rPr>
        <w:t>，从逾期之日起每日按本合同总</w:t>
      </w:r>
      <w:r>
        <w:rPr>
          <w:sz w:val="24"/>
          <w:szCs w:val="24"/>
        </w:rPr>
        <w:t xml:space="preserve">  </w:t>
      </w:r>
      <w:r>
        <w:rPr>
          <w:sz w:val="24"/>
          <w:szCs w:val="24"/>
          <w:spacing w:val="-2"/>
        </w:rPr>
        <w:t>价‰的数额向甲方支付违约金；逾期半个月以上的，甲方有权终止合同，由此造成的甲</w:t>
      </w:r>
      <w:r>
        <w:rPr>
          <w:sz w:val="24"/>
          <w:szCs w:val="24"/>
          <w:spacing w:val="14"/>
        </w:rPr>
        <w:t xml:space="preserve"> </w:t>
      </w:r>
      <w:r>
        <w:rPr>
          <w:sz w:val="24"/>
          <w:szCs w:val="24"/>
          <w:spacing w:val="-1"/>
        </w:rPr>
        <w:t>方经济损失由乙方承担。</w:t>
      </w:r>
    </w:p>
    <w:p>
      <w:pPr>
        <w:pStyle w:val="BodyText"/>
        <w:ind w:left="12" w:right="69" w:firstLine="481"/>
        <w:spacing w:before="180" w:line="289" w:lineRule="auto"/>
        <w:rPr>
          <w:sz w:val="24"/>
          <w:szCs w:val="24"/>
        </w:rPr>
      </w:pPr>
      <w:r>
        <w:rPr>
          <w:sz w:val="24"/>
          <w:szCs w:val="24"/>
        </w:rPr>
        <w:t>3、甲方无正当理由拒收接受服务，到期拒付</w:t>
      </w:r>
      <w:r>
        <w:rPr>
          <w:sz w:val="24"/>
          <w:szCs w:val="24"/>
          <w:spacing w:val="-1"/>
        </w:rPr>
        <w:t>服务款项的，甲方向乙方偿付本合同</w:t>
      </w:r>
      <w:r>
        <w:rPr>
          <w:sz w:val="24"/>
          <w:szCs w:val="24"/>
        </w:rPr>
        <w:t xml:space="preserve"> </w:t>
      </w:r>
      <w:r>
        <w:rPr>
          <w:sz w:val="24"/>
          <w:szCs w:val="24"/>
        </w:rPr>
        <w:t>总的%的违约金。甲方人逾期付款，则每日按本合</w:t>
      </w:r>
      <w:r>
        <w:rPr>
          <w:sz w:val="24"/>
          <w:szCs w:val="24"/>
          <w:spacing w:val="-1"/>
        </w:rPr>
        <w:t>同总价的‰向乙方偿付违约金。</w:t>
      </w:r>
    </w:p>
    <w:p>
      <w:pPr>
        <w:pStyle w:val="BodyText"/>
        <w:ind w:left="488"/>
        <w:spacing w:before="181" w:line="220" w:lineRule="auto"/>
        <w:rPr>
          <w:sz w:val="24"/>
          <w:szCs w:val="24"/>
        </w:rPr>
      </w:pPr>
      <w:r>
        <w:rPr>
          <w:sz w:val="24"/>
          <w:szCs w:val="24"/>
          <w:spacing w:val="-1"/>
        </w:rPr>
        <w:t>4、其它违约责任按《中华人民共和国民法典》处理。</w:t>
      </w:r>
    </w:p>
    <w:p>
      <w:pPr>
        <w:pStyle w:val="BodyText"/>
        <w:ind w:left="19" w:right="69" w:firstLine="355"/>
        <w:spacing w:before="182" w:line="289" w:lineRule="auto"/>
        <w:rPr>
          <w:sz w:val="24"/>
          <w:szCs w:val="24"/>
        </w:rPr>
      </w:pPr>
      <w:r>
        <w:rPr>
          <w:sz w:val="24"/>
          <w:szCs w:val="24"/>
        </w:rPr>
        <w:t>5、 合同实施或与合同有关的一切争议应通过</w:t>
      </w:r>
      <w:r>
        <w:rPr>
          <w:sz w:val="24"/>
          <w:szCs w:val="24"/>
          <w:spacing w:val="-1"/>
        </w:rPr>
        <w:t>双方友好协商解决。如果友好协商不</w:t>
      </w:r>
      <w:r>
        <w:rPr>
          <w:sz w:val="24"/>
          <w:szCs w:val="24"/>
        </w:rPr>
        <w:t xml:space="preserve"> </w:t>
      </w:r>
      <w:r>
        <w:rPr>
          <w:sz w:val="24"/>
          <w:szCs w:val="24"/>
          <w:spacing w:val="-3"/>
        </w:rPr>
        <w:t>能解决，作如下</w:t>
      </w:r>
      <w:r>
        <w:rPr>
          <w:sz w:val="24"/>
          <w:szCs w:val="24"/>
          <w:u w:val="single" w:color="auto"/>
          <w:spacing w:val="-3"/>
        </w:rPr>
        <w:t xml:space="preserve">    </w:t>
      </w:r>
      <w:r>
        <w:rPr>
          <w:sz w:val="24"/>
          <w:szCs w:val="24"/>
          <w:spacing w:val="-98"/>
        </w:rPr>
        <w:t xml:space="preserve"> </w:t>
      </w:r>
      <w:r>
        <w:rPr>
          <w:sz w:val="24"/>
          <w:szCs w:val="24"/>
          <w:spacing w:val="-3"/>
        </w:rPr>
        <w:t>处理：</w:t>
      </w:r>
    </w:p>
    <w:p>
      <w:pPr>
        <w:pStyle w:val="BodyText"/>
        <w:ind w:left="501"/>
        <w:spacing w:before="182" w:line="219" w:lineRule="auto"/>
        <w:rPr>
          <w:sz w:val="24"/>
          <w:szCs w:val="24"/>
        </w:rPr>
      </w:pPr>
      <w:r>
        <w:rPr>
          <w:sz w:val="24"/>
          <w:szCs w:val="24"/>
          <w:spacing w:val="-1"/>
        </w:rPr>
        <w:t>（1）、申请仲裁。仲裁机构为海南仲裁委员会。</w:t>
      </w:r>
    </w:p>
    <w:p>
      <w:pPr>
        <w:pStyle w:val="BodyText"/>
        <w:ind w:left="501"/>
        <w:spacing w:before="181" w:line="219" w:lineRule="auto"/>
        <w:rPr>
          <w:sz w:val="24"/>
          <w:szCs w:val="24"/>
        </w:rPr>
      </w:pPr>
      <w:r>
        <w:rPr>
          <w:sz w:val="24"/>
          <w:szCs w:val="24"/>
          <w:spacing w:val="-1"/>
        </w:rPr>
        <w:t>（2）、提起诉讼。诉讼地点为采购人所在地。</w:t>
      </w:r>
    </w:p>
    <w:p>
      <w:pPr>
        <w:pStyle w:val="BodyText"/>
        <w:ind w:left="10" w:right="4049"/>
        <w:spacing w:before="184" w:line="345" w:lineRule="auto"/>
        <w:rPr>
          <w:sz w:val="24"/>
          <w:szCs w:val="24"/>
        </w:rPr>
      </w:pPr>
      <w:r>
        <w:rPr>
          <w:sz w:val="24"/>
          <w:szCs w:val="24"/>
          <w:b/>
          <w:bCs/>
          <w:spacing w:val="-4"/>
        </w:rPr>
        <w:t>十三、其他未尽事宜由甲乙双方友好协商确定。</w:t>
      </w:r>
      <w:r>
        <w:rPr>
          <w:sz w:val="24"/>
          <w:szCs w:val="24"/>
        </w:rPr>
        <w:t xml:space="preserve"> </w:t>
      </w:r>
      <w:r>
        <w:rPr>
          <w:sz w:val="24"/>
          <w:szCs w:val="24"/>
          <w:b/>
          <w:bCs/>
          <w:spacing w:val="-4"/>
        </w:rPr>
        <w:t>十四、合同鉴证</w:t>
      </w:r>
    </w:p>
    <w:p>
      <w:pPr>
        <w:pStyle w:val="BodyText"/>
        <w:ind w:left="13" w:right="36" w:firstLine="475"/>
        <w:spacing w:before="36" w:line="346" w:lineRule="auto"/>
        <w:rPr>
          <w:sz w:val="24"/>
          <w:szCs w:val="24"/>
        </w:rPr>
      </w:pPr>
      <w:r>
        <w:rPr>
          <w:sz w:val="24"/>
          <w:szCs w:val="24"/>
          <w:spacing w:val="-3"/>
        </w:rPr>
        <w:t>采购代理机构应当在本合同上签章，以证明本合同条款与磋商文件、响应文件的相</w:t>
      </w:r>
      <w:r>
        <w:rPr>
          <w:sz w:val="24"/>
          <w:szCs w:val="24"/>
          <w:spacing w:val="12"/>
        </w:rPr>
        <w:t xml:space="preserve"> </w:t>
      </w:r>
      <w:r>
        <w:rPr>
          <w:sz w:val="24"/>
          <w:szCs w:val="24"/>
          <w:spacing w:val="-1"/>
        </w:rPr>
        <w:t>关要求相符并且未对采购内容或技术参数进行实质性修改。</w:t>
      </w:r>
    </w:p>
    <w:p>
      <w:pPr>
        <w:pStyle w:val="BodyText"/>
        <w:ind w:left="10"/>
        <w:spacing w:before="53" w:line="219" w:lineRule="auto"/>
        <w:rPr>
          <w:sz w:val="24"/>
          <w:szCs w:val="24"/>
        </w:rPr>
      </w:pPr>
      <w:r>
        <w:rPr>
          <w:sz w:val="24"/>
          <w:szCs w:val="24"/>
          <w:b/>
          <w:bCs/>
          <w:spacing w:val="-3"/>
        </w:rPr>
        <w:t>十五、本合同的组成文件</w:t>
      </w:r>
    </w:p>
    <w:p>
      <w:pPr>
        <w:pStyle w:val="BodyText"/>
        <w:ind w:left="567" w:right="1615" w:firstLine="14"/>
        <w:spacing w:before="203" w:line="359" w:lineRule="auto"/>
        <w:rPr>
          <w:sz w:val="24"/>
          <w:szCs w:val="24"/>
        </w:rPr>
      </w:pPr>
      <w:r>
        <w:rPr>
          <w:sz w:val="24"/>
          <w:szCs w:val="24"/>
          <w:spacing w:val="-1"/>
        </w:rPr>
        <w:t>1.竞争性磋商文件、乙方的响应文件和评审时的澄清函（如有</w:t>
      </w:r>
      <w:r>
        <w:rPr>
          <w:sz w:val="24"/>
          <w:szCs w:val="24"/>
          <w:spacing w:val="-31"/>
        </w:rPr>
        <w:t>）；</w:t>
      </w:r>
      <w:r>
        <w:rPr>
          <w:sz w:val="24"/>
          <w:szCs w:val="24"/>
          <w:spacing w:val="1"/>
        </w:rPr>
        <w:t xml:space="preserve"> </w:t>
      </w:r>
      <w:r>
        <w:rPr>
          <w:sz w:val="24"/>
          <w:szCs w:val="24"/>
          <w:spacing w:val="-2"/>
        </w:rPr>
        <w:t>2.成交通知书；</w:t>
      </w:r>
    </w:p>
    <w:p>
      <w:pPr>
        <w:pStyle w:val="BodyText"/>
        <w:ind w:left="568"/>
        <w:spacing w:before="36" w:line="220" w:lineRule="auto"/>
        <w:rPr>
          <w:sz w:val="24"/>
          <w:szCs w:val="24"/>
        </w:rPr>
      </w:pPr>
      <w:r>
        <w:rPr>
          <w:sz w:val="24"/>
          <w:szCs w:val="24"/>
          <w:spacing w:val="-1"/>
        </w:rPr>
        <w:t>3.甲乙双方商定的其他必要文件。</w:t>
      </w:r>
    </w:p>
    <w:p>
      <w:pPr>
        <w:pStyle w:val="BodyText"/>
        <w:ind w:left="491"/>
        <w:spacing w:before="201" w:line="220" w:lineRule="auto"/>
        <w:rPr>
          <w:sz w:val="24"/>
          <w:szCs w:val="24"/>
        </w:rPr>
      </w:pPr>
      <w:r>
        <w:rPr>
          <w:sz w:val="24"/>
          <w:szCs w:val="24"/>
          <w:spacing w:val="-1"/>
        </w:rPr>
        <w:t>上述合同文件内容互为补充，如有不明确，由甲方负责解释。</w:t>
      </w:r>
    </w:p>
    <w:p>
      <w:pPr>
        <w:pStyle w:val="BodyText"/>
        <w:ind w:left="10"/>
        <w:spacing w:before="198" w:line="221" w:lineRule="auto"/>
        <w:rPr>
          <w:sz w:val="24"/>
          <w:szCs w:val="24"/>
        </w:rPr>
      </w:pPr>
      <w:r>
        <w:rPr>
          <w:sz w:val="24"/>
          <w:szCs w:val="24"/>
          <w:b/>
          <w:bCs/>
          <w:spacing w:val="-4"/>
        </w:rPr>
        <w:t>十六、合同备案</w:t>
      </w:r>
    </w:p>
    <w:p>
      <w:pPr>
        <w:pStyle w:val="BodyText"/>
        <w:ind w:left="490"/>
        <w:spacing w:before="201" w:line="219" w:lineRule="auto"/>
        <w:rPr>
          <w:sz w:val="24"/>
          <w:szCs w:val="24"/>
        </w:rPr>
      </w:pPr>
      <w:r>
        <w:rPr>
          <w:sz w:val="24"/>
          <w:szCs w:val="24"/>
          <w:spacing w:val="-1"/>
        </w:rPr>
        <w:t>本合同一式</w:t>
      </w:r>
      <w:r>
        <w:rPr>
          <w:sz w:val="24"/>
          <w:szCs w:val="24"/>
          <w:u w:val="single" w:color="auto"/>
          <w:spacing w:val="-1"/>
        </w:rPr>
        <w:t xml:space="preserve">   </w:t>
      </w:r>
      <w:r>
        <w:rPr>
          <w:sz w:val="24"/>
          <w:szCs w:val="24"/>
          <w:spacing w:val="-110"/>
        </w:rPr>
        <w:t xml:space="preserve"> </w:t>
      </w:r>
      <w:r>
        <w:rPr>
          <w:sz w:val="24"/>
          <w:szCs w:val="24"/>
          <w:spacing w:val="-1"/>
        </w:rPr>
        <w:t>份，中文书写。甲方</w:t>
      </w:r>
      <w:r>
        <w:rPr>
          <w:sz w:val="24"/>
          <w:szCs w:val="24"/>
          <w:u w:val="single" w:color="auto"/>
          <w:spacing w:val="-1"/>
        </w:rPr>
        <w:t xml:space="preserve">   </w:t>
      </w:r>
      <w:r>
        <w:rPr>
          <w:sz w:val="24"/>
          <w:szCs w:val="24"/>
          <w:spacing w:val="-111"/>
        </w:rPr>
        <w:t xml:space="preserve"> </w:t>
      </w:r>
      <w:r>
        <w:rPr>
          <w:sz w:val="24"/>
          <w:szCs w:val="24"/>
          <w:spacing w:val="-1"/>
        </w:rPr>
        <w:t>份、乙方</w:t>
      </w:r>
      <w:r>
        <w:rPr>
          <w:sz w:val="24"/>
          <w:szCs w:val="24"/>
          <w:u w:val="single" w:color="auto"/>
          <w:spacing w:val="-1"/>
        </w:rPr>
        <w:t xml:space="preserve">   </w:t>
      </w:r>
      <w:r>
        <w:rPr>
          <w:sz w:val="24"/>
          <w:szCs w:val="24"/>
          <w:spacing w:val="-110"/>
        </w:rPr>
        <w:t xml:space="preserve"> </w:t>
      </w:r>
      <w:r>
        <w:rPr>
          <w:sz w:val="24"/>
          <w:szCs w:val="24"/>
          <w:spacing w:val="-1"/>
        </w:rPr>
        <w:t>份，采购代理机构</w:t>
      </w:r>
      <w:r>
        <w:rPr>
          <w:sz w:val="24"/>
          <w:szCs w:val="24"/>
          <w:spacing w:val="-2"/>
        </w:rPr>
        <w:t>壹份。</w:t>
      </w:r>
    </w:p>
    <w:p>
      <w:pPr>
        <w:spacing w:before="119"/>
        <w:rPr/>
      </w:pPr>
      <w:r/>
    </w:p>
    <w:p>
      <w:pPr>
        <w:spacing w:before="118"/>
        <w:rPr/>
      </w:pPr>
      <w:r/>
    </w:p>
    <w:p>
      <w:pPr>
        <w:sectPr>
          <w:headerReference w:type="default" r:id="rId8"/>
          <w:footerReference w:type="default" r:id="rId53"/>
          <w:pgSz w:w="11906" w:h="16839"/>
          <w:pgMar w:top="1129" w:right="1417" w:bottom="686" w:left="1418" w:header="862" w:footer="523" w:gutter="0"/>
          <w:cols w:equalWidth="0" w:num="1">
            <w:col w:w="9071" w:space="0"/>
          </w:cols>
        </w:sectPr>
        <w:rPr/>
      </w:pPr>
    </w:p>
    <w:p>
      <w:pPr>
        <w:pStyle w:val="BodyText"/>
        <w:ind w:left="40"/>
        <w:spacing w:before="49" w:line="219" w:lineRule="auto"/>
        <w:rPr>
          <w:sz w:val="24"/>
          <w:szCs w:val="24"/>
        </w:rPr>
      </w:pPr>
      <w:r>
        <w:rPr>
          <w:sz w:val="24"/>
          <w:szCs w:val="24"/>
          <w:b/>
          <w:bCs/>
          <w:spacing w:val="-3"/>
        </w:rPr>
        <w:t>甲方</w:t>
      </w:r>
      <w:r>
        <w:rPr>
          <w:sz w:val="24"/>
          <w:szCs w:val="24"/>
          <w:b/>
          <w:bCs/>
          <w:spacing w:val="-20"/>
        </w:rPr>
        <w:t>：</w:t>
      </w:r>
      <w:r>
        <w:rPr>
          <w:sz w:val="24"/>
          <w:szCs w:val="24"/>
          <w:u w:val="single" w:color="auto"/>
        </w:rPr>
        <w:t xml:space="preserve">                   </w:t>
      </w:r>
      <w:r>
        <w:rPr>
          <w:sz w:val="24"/>
          <w:szCs w:val="24"/>
          <w:b/>
          <w:bCs/>
          <w:u w:val="single" w:color="auto"/>
          <w:spacing w:val="-20"/>
        </w:rPr>
        <w:t>（</w:t>
      </w:r>
      <w:r>
        <w:rPr>
          <w:sz w:val="24"/>
          <w:szCs w:val="24"/>
          <w:b/>
          <w:bCs/>
          <w:u w:val="single" w:color="auto"/>
          <w:spacing w:val="-3"/>
        </w:rPr>
        <w:t>盖章）</w:t>
      </w:r>
    </w:p>
    <w:p>
      <w:pPr>
        <w:pStyle w:val="BodyText"/>
        <w:ind w:right="509" w:firstLine="9"/>
        <w:spacing w:before="199" w:line="311" w:lineRule="auto"/>
        <w:tabs>
          <w:tab w:val="left" w:pos="960"/>
          <w:tab w:val="left" w:pos="3958"/>
          <w:tab w:val="left" w:pos="4078"/>
        </w:tabs>
        <w:jc w:val="both"/>
        <w:rPr>
          <w:sz w:val="24"/>
          <w:szCs w:val="24"/>
        </w:rPr>
      </w:pPr>
      <w:r>
        <w:rPr>
          <w:sz w:val="24"/>
          <w:szCs w:val="24"/>
          <w:spacing w:val="-4"/>
        </w:rPr>
        <w:t>地址：</w:t>
      </w:r>
      <w:r>
        <w:rPr>
          <w:sz w:val="24"/>
          <w:szCs w:val="24"/>
          <w:u w:val="single" w:color="auto"/>
        </w:rPr>
        <w:tab/>
      </w:r>
      <w:r>
        <w:rPr>
          <w:sz w:val="24"/>
          <w:szCs w:val="24"/>
          <w:u w:val="single" w:color="auto"/>
        </w:rPr>
        <w:tab/>
      </w:r>
      <w:r>
        <w:rPr>
          <w:sz w:val="24"/>
          <w:szCs w:val="24"/>
        </w:rPr>
        <w:t xml:space="preserve">  </w:t>
      </w:r>
      <w:r>
        <w:rPr>
          <w:sz w:val="24"/>
          <w:szCs w:val="24"/>
        </w:rPr>
        <w:t>法定（或授权）代表人：</w:t>
      </w:r>
      <w:r>
        <w:rPr>
          <w:sz w:val="24"/>
          <w:szCs w:val="24"/>
          <w:u w:val="single" w:color="auto"/>
        </w:rPr>
        <w:tab/>
      </w:r>
      <w:r>
        <w:rPr>
          <w:sz w:val="24"/>
          <w:szCs w:val="24"/>
          <w:u w:val="single" w:color="auto"/>
        </w:rPr>
        <w:tab/>
      </w:r>
      <w:r>
        <w:rPr>
          <w:sz w:val="24"/>
          <w:szCs w:val="24"/>
        </w:rPr>
        <w:t xml:space="preserve"> </w:t>
      </w:r>
      <w:r>
        <w:rPr>
          <w:sz w:val="24"/>
          <w:szCs w:val="24"/>
          <w:u w:val="single" w:color="auto"/>
        </w:rPr>
        <w:tab/>
      </w:r>
      <w:r>
        <w:rPr>
          <w:sz w:val="24"/>
          <w:szCs w:val="24"/>
          <w:spacing w:val="-109"/>
        </w:rPr>
        <w:t xml:space="preserve"> </w:t>
      </w:r>
      <w:r>
        <w:rPr>
          <w:sz w:val="24"/>
          <w:szCs w:val="24"/>
          <w:spacing w:val="-9"/>
        </w:rPr>
        <w:t>年</w:t>
      </w:r>
      <w:r>
        <w:rPr>
          <w:sz w:val="24"/>
          <w:szCs w:val="24"/>
          <w:u w:val="single" w:color="auto"/>
          <w:spacing w:val="59"/>
        </w:rPr>
        <w:t xml:space="preserve">  </w:t>
      </w:r>
      <w:r>
        <w:rPr>
          <w:sz w:val="24"/>
          <w:szCs w:val="24"/>
          <w:spacing w:val="-103"/>
        </w:rPr>
        <w:t xml:space="preserve"> </w:t>
      </w:r>
      <w:r>
        <w:rPr>
          <w:sz w:val="24"/>
          <w:szCs w:val="24"/>
          <w:spacing w:val="-9"/>
        </w:rPr>
        <w:t>月</w:t>
      </w:r>
      <w:r>
        <w:rPr>
          <w:sz w:val="24"/>
          <w:szCs w:val="24"/>
          <w:u w:val="single" w:color="auto"/>
          <w:spacing w:val="39"/>
        </w:rPr>
        <w:t xml:space="preserve">   </w:t>
      </w:r>
      <w:r>
        <w:rPr>
          <w:sz w:val="24"/>
          <w:szCs w:val="24"/>
          <w:spacing w:val="-66"/>
        </w:rPr>
        <w:t xml:space="preserve"> </w:t>
      </w:r>
      <w:r>
        <w:rPr>
          <w:sz w:val="24"/>
          <w:szCs w:val="24"/>
          <w:spacing w:val="-9"/>
        </w:rPr>
        <w:t>日</w:t>
      </w:r>
    </w:p>
    <w:p>
      <w:pPr>
        <w:spacing w:line="14" w:lineRule="auto"/>
        <w:rPr>
          <w:rFonts w:ascii="Arial"/>
          <w:sz w:val="2"/>
        </w:rPr>
      </w:pPr>
      <w:r>
        <w:rPr>
          <w:rFonts w:ascii="Arial" w:hAnsi="Arial" w:eastAsia="Arial" w:cs="Arial"/>
          <w:sz w:val="2"/>
          <w:szCs w:val="2"/>
        </w:rPr>
        <w:br w:type="column"/>
      </w:r>
    </w:p>
    <w:p>
      <w:pPr>
        <w:pStyle w:val="BodyText"/>
        <w:ind w:left="36"/>
        <w:spacing w:before="48" w:line="219" w:lineRule="auto"/>
        <w:rPr>
          <w:sz w:val="24"/>
          <w:szCs w:val="24"/>
        </w:rPr>
      </w:pPr>
      <w:r>
        <w:rPr>
          <w:sz w:val="24"/>
          <w:szCs w:val="24"/>
          <w:b/>
          <w:bCs/>
          <w:spacing w:val="-1"/>
        </w:rPr>
        <w:t>乙方</w:t>
      </w:r>
      <w:r>
        <w:rPr>
          <w:sz w:val="24"/>
          <w:szCs w:val="24"/>
          <w:b/>
          <w:bCs/>
          <w:spacing w:val="-17"/>
        </w:rPr>
        <w:t>：</w:t>
      </w:r>
      <w:r>
        <w:rPr>
          <w:sz w:val="24"/>
          <w:szCs w:val="24"/>
          <w:u w:val="single" w:color="auto"/>
        </w:rPr>
        <w:t xml:space="preserve">                  </w:t>
      </w:r>
      <w:r>
        <w:rPr>
          <w:sz w:val="24"/>
          <w:szCs w:val="24"/>
          <w:b/>
          <w:bCs/>
          <w:u w:val="single" w:color="auto"/>
          <w:spacing w:val="-17"/>
        </w:rPr>
        <w:t>（</w:t>
      </w:r>
      <w:r>
        <w:rPr>
          <w:sz w:val="24"/>
          <w:szCs w:val="24"/>
          <w:b/>
          <w:bCs/>
          <w:u w:val="single" w:color="auto"/>
          <w:spacing w:val="-1"/>
        </w:rPr>
        <w:t>盖章）</w:t>
      </w:r>
    </w:p>
    <w:p>
      <w:pPr>
        <w:pStyle w:val="BodyText"/>
        <w:ind w:right="310"/>
        <w:spacing w:before="199" w:line="311" w:lineRule="auto"/>
        <w:tabs>
          <w:tab w:val="left" w:pos="1070"/>
          <w:tab w:val="left" w:pos="3950"/>
          <w:tab w:val="left" w:pos="4070"/>
        </w:tabs>
        <w:jc w:val="both"/>
        <w:rPr>
          <w:sz w:val="24"/>
          <w:szCs w:val="24"/>
        </w:rPr>
      </w:pPr>
      <w:r>
        <w:rPr>
          <w:sz w:val="24"/>
          <w:szCs w:val="24"/>
          <w:spacing w:val="-4"/>
        </w:rPr>
        <w:t>地址：</w:t>
      </w:r>
      <w:r>
        <w:rPr>
          <w:sz w:val="24"/>
          <w:szCs w:val="24"/>
          <w:u w:val="single" w:color="auto"/>
        </w:rPr>
        <w:tab/>
      </w:r>
      <w:r>
        <w:rPr>
          <w:sz w:val="24"/>
          <w:szCs w:val="24"/>
          <w:u w:val="single" w:color="auto"/>
        </w:rPr>
        <w:tab/>
      </w:r>
      <w:r>
        <w:rPr>
          <w:sz w:val="24"/>
          <w:szCs w:val="24"/>
        </w:rPr>
        <w:t xml:space="preserve">  </w:t>
      </w:r>
      <w:r>
        <w:rPr>
          <w:sz w:val="24"/>
          <w:szCs w:val="24"/>
          <w:spacing w:val="-1"/>
        </w:rPr>
        <w:t>法定（或授权）代表人：</w:t>
      </w:r>
      <w:r>
        <w:rPr>
          <w:sz w:val="24"/>
          <w:szCs w:val="24"/>
          <w:u w:val="single" w:color="auto"/>
        </w:rPr>
        <w:tab/>
      </w:r>
      <w:r>
        <w:rPr>
          <w:sz w:val="24"/>
          <w:szCs w:val="24"/>
          <w:u w:val="single" w:color="auto"/>
        </w:rPr>
        <w:tab/>
      </w:r>
      <w:r>
        <w:rPr>
          <w:sz w:val="24"/>
          <w:szCs w:val="24"/>
        </w:rPr>
        <w:t xml:space="preserve"> </w:t>
      </w:r>
      <w:r>
        <w:rPr>
          <w:sz w:val="24"/>
          <w:szCs w:val="24"/>
          <w:u w:val="single" w:color="auto"/>
        </w:rPr>
        <w:tab/>
      </w:r>
      <w:r>
        <w:rPr>
          <w:sz w:val="24"/>
          <w:szCs w:val="24"/>
          <w:spacing w:val="-109"/>
        </w:rPr>
        <w:t xml:space="preserve"> </w:t>
      </w:r>
      <w:r>
        <w:rPr>
          <w:sz w:val="24"/>
          <w:szCs w:val="24"/>
          <w:spacing w:val="-9"/>
        </w:rPr>
        <w:t>年</w:t>
      </w:r>
      <w:r>
        <w:rPr>
          <w:sz w:val="24"/>
          <w:szCs w:val="24"/>
          <w:u w:val="single" w:color="auto"/>
          <w:spacing w:val="60"/>
        </w:rPr>
        <w:t xml:space="preserve">  </w:t>
      </w:r>
      <w:r>
        <w:rPr>
          <w:sz w:val="24"/>
          <w:szCs w:val="24"/>
          <w:spacing w:val="-105"/>
        </w:rPr>
        <w:t xml:space="preserve"> </w:t>
      </w:r>
      <w:r>
        <w:rPr>
          <w:sz w:val="24"/>
          <w:szCs w:val="24"/>
          <w:spacing w:val="-9"/>
        </w:rPr>
        <w:t>月</w:t>
      </w:r>
      <w:r>
        <w:rPr>
          <w:sz w:val="24"/>
          <w:szCs w:val="24"/>
          <w:u w:val="single" w:color="auto"/>
          <w:spacing w:val="40"/>
        </w:rPr>
        <w:t xml:space="preserve">   </w:t>
      </w:r>
      <w:r>
        <w:rPr>
          <w:sz w:val="24"/>
          <w:szCs w:val="24"/>
          <w:spacing w:val="-69"/>
        </w:rPr>
        <w:t xml:space="preserve"> </w:t>
      </w:r>
      <w:r>
        <w:rPr>
          <w:sz w:val="24"/>
          <w:szCs w:val="24"/>
          <w:spacing w:val="-9"/>
        </w:rPr>
        <w:t>日</w:t>
      </w:r>
    </w:p>
    <w:p>
      <w:pPr>
        <w:spacing w:line="311" w:lineRule="auto"/>
        <w:sectPr>
          <w:type w:val="continuous"/>
          <w:pgSz w:w="11906" w:h="16839"/>
          <w:pgMar w:top="1129" w:right="1417" w:bottom="686" w:left="1418" w:header="862" w:footer="523" w:gutter="0"/>
          <w:cols w:equalWidth="0" w:num="2">
            <w:col w:w="4590" w:space="100"/>
            <w:col w:w="4381" w:space="0"/>
          </w:cols>
        </w:sectPr>
        <w:rPr>
          <w:sz w:val="24"/>
          <w:szCs w:val="24"/>
        </w:rPr>
      </w:pPr>
    </w:p>
    <w:p>
      <w:pPr>
        <w:spacing w:line="324" w:lineRule="auto"/>
        <w:rPr>
          <w:rFonts w:ascii="Arial"/>
          <w:sz w:val="21"/>
        </w:rPr>
      </w:pPr>
      <w:r/>
    </w:p>
    <w:p>
      <w:pPr>
        <w:spacing w:line="325" w:lineRule="auto"/>
        <w:rPr>
          <w:rFonts w:ascii="Arial"/>
          <w:sz w:val="21"/>
        </w:rPr>
      </w:pPr>
      <w:r/>
    </w:p>
    <w:p>
      <w:pPr>
        <w:pStyle w:val="BodyText"/>
        <w:spacing w:before="79" w:line="185" w:lineRule="auto"/>
        <w:jc w:val="right"/>
        <w:rPr>
          <w:sz w:val="24"/>
          <w:szCs w:val="24"/>
        </w:rPr>
      </w:pPr>
      <w:r>
        <w:rPr>
          <w:sz w:val="24"/>
          <w:szCs w:val="24"/>
          <w:b/>
          <w:bCs/>
          <w:spacing w:val="-4"/>
        </w:rPr>
        <w:t>采购代理机构声明：本合同标的经海南政邦招标代理有限公司依法</w:t>
      </w:r>
      <w:r>
        <w:rPr>
          <w:sz w:val="24"/>
          <w:szCs w:val="24"/>
          <w:b/>
          <w:bCs/>
          <w:spacing w:val="-5"/>
        </w:rPr>
        <w:t>定程序签订，合</w:t>
      </w:r>
    </w:p>
    <w:p>
      <w:pPr>
        <w:spacing w:line="185" w:lineRule="auto"/>
        <w:sectPr>
          <w:type w:val="continuous"/>
          <w:pgSz w:w="11906" w:h="16839"/>
          <w:pgMar w:top="1129" w:right="1417" w:bottom="686" w:left="1418" w:header="862" w:footer="523" w:gutter="0"/>
          <w:cols w:equalWidth="0" w:num="1">
            <w:col w:w="9071" w:space="0"/>
          </w:cols>
        </w:sectPr>
        <w:rPr>
          <w:sz w:val="24"/>
          <w:szCs w:val="24"/>
        </w:rPr>
      </w:pPr>
    </w:p>
    <w:p>
      <w:pPr>
        <w:spacing w:line="244" w:lineRule="auto"/>
        <w:rPr>
          <w:rFonts w:ascii="Arial"/>
          <w:sz w:val="21"/>
        </w:rPr>
      </w:pPr>
      <w:r/>
    </w:p>
    <w:p>
      <w:pPr>
        <w:pStyle w:val="BodyText"/>
        <w:ind w:left="33"/>
        <w:spacing w:before="78" w:line="220" w:lineRule="auto"/>
        <w:rPr>
          <w:sz w:val="24"/>
          <w:szCs w:val="24"/>
        </w:rPr>
      </w:pPr>
      <w:r>
        <w:rPr>
          <w:sz w:val="24"/>
          <w:szCs w:val="24"/>
          <w:b/>
          <w:bCs/>
          <w:spacing w:val="-4"/>
        </w:rPr>
        <w:t>同主要条款内容与响应文件的内容一致。</w:t>
      </w:r>
    </w:p>
    <w:p>
      <w:pPr>
        <w:pStyle w:val="BodyText"/>
        <w:ind w:left="8" w:right="3548"/>
        <w:spacing w:before="198" w:line="361" w:lineRule="auto"/>
        <w:rPr>
          <w:sz w:val="24"/>
          <w:szCs w:val="24"/>
        </w:rPr>
      </w:pPr>
      <w:r>
        <w:rPr>
          <w:sz w:val="24"/>
          <w:szCs w:val="24"/>
          <w:b/>
          <w:bCs/>
          <w:spacing w:val="-3"/>
        </w:rPr>
        <w:t>采购代理机构：海南政邦招标代理有限公司（盖章）</w:t>
      </w:r>
      <w:r>
        <w:rPr>
          <w:sz w:val="24"/>
          <w:szCs w:val="24"/>
          <w:spacing w:val="2"/>
        </w:rPr>
        <w:t xml:space="preserve"> </w:t>
      </w:r>
      <w:r>
        <w:rPr>
          <w:sz w:val="24"/>
          <w:szCs w:val="24"/>
          <w:b/>
          <w:bCs/>
          <w:spacing w:val="-5"/>
        </w:rPr>
        <w:t>地址：海口市西沙路</w:t>
      </w:r>
      <w:r>
        <w:rPr>
          <w:sz w:val="24"/>
          <w:szCs w:val="24"/>
          <w:spacing w:val="-31"/>
        </w:rPr>
        <w:t xml:space="preserve"> </w:t>
      </w:r>
      <w:r>
        <w:rPr>
          <w:sz w:val="24"/>
          <w:szCs w:val="24"/>
          <w:b/>
          <w:bCs/>
          <w:spacing w:val="-5"/>
        </w:rPr>
        <w:t>15</w:t>
      </w:r>
      <w:r>
        <w:rPr>
          <w:sz w:val="24"/>
          <w:szCs w:val="24"/>
          <w:spacing w:val="-45"/>
        </w:rPr>
        <w:t xml:space="preserve"> </w:t>
      </w:r>
      <w:r>
        <w:rPr>
          <w:sz w:val="24"/>
          <w:szCs w:val="24"/>
          <w:b/>
          <w:bCs/>
          <w:spacing w:val="-5"/>
        </w:rPr>
        <w:t>号星华佳园</w:t>
      </w:r>
      <w:r>
        <w:rPr>
          <w:sz w:val="24"/>
          <w:szCs w:val="24"/>
          <w:spacing w:val="-55"/>
        </w:rPr>
        <w:t xml:space="preserve"> </w:t>
      </w:r>
      <w:r>
        <w:rPr>
          <w:sz w:val="24"/>
          <w:szCs w:val="24"/>
          <w:b/>
          <w:bCs/>
          <w:spacing w:val="-5"/>
        </w:rPr>
        <w:t>D1</w:t>
      </w:r>
      <w:r>
        <w:rPr>
          <w:sz w:val="24"/>
          <w:szCs w:val="24"/>
          <w:spacing w:val="-53"/>
        </w:rPr>
        <w:t xml:space="preserve"> </w:t>
      </w:r>
      <w:r>
        <w:rPr>
          <w:sz w:val="24"/>
          <w:szCs w:val="24"/>
          <w:b/>
          <w:bCs/>
          <w:spacing w:val="-5"/>
        </w:rPr>
        <w:t>栋</w:t>
      </w:r>
      <w:r>
        <w:rPr>
          <w:sz w:val="24"/>
          <w:szCs w:val="24"/>
          <w:spacing w:val="-46"/>
        </w:rPr>
        <w:t xml:space="preserve"> </w:t>
      </w:r>
      <w:r>
        <w:rPr>
          <w:sz w:val="24"/>
          <w:szCs w:val="24"/>
          <w:b/>
          <w:bCs/>
          <w:spacing w:val="-5"/>
        </w:rPr>
        <w:t>2102</w:t>
      </w:r>
      <w:r>
        <w:rPr>
          <w:sz w:val="24"/>
          <w:szCs w:val="24"/>
          <w:spacing w:val="-47"/>
        </w:rPr>
        <w:t xml:space="preserve"> </w:t>
      </w:r>
      <w:r>
        <w:rPr>
          <w:sz w:val="24"/>
          <w:szCs w:val="24"/>
          <w:b/>
          <w:bCs/>
          <w:spacing w:val="-5"/>
        </w:rPr>
        <w:t>室</w:t>
      </w:r>
    </w:p>
    <w:p>
      <w:pPr>
        <w:pStyle w:val="BodyText"/>
        <w:ind w:left="37"/>
        <w:spacing w:before="33" w:line="222" w:lineRule="auto"/>
        <w:rPr>
          <w:sz w:val="24"/>
          <w:szCs w:val="24"/>
        </w:rPr>
      </w:pPr>
      <w:r>
        <w:rPr>
          <w:sz w:val="24"/>
          <w:szCs w:val="24"/>
          <w:b/>
          <w:bCs/>
          <w:spacing w:val="-4"/>
        </w:rPr>
        <w:t>电话：0898-68525258</w:t>
      </w:r>
    </w:p>
    <w:p>
      <w:pPr>
        <w:pStyle w:val="BodyText"/>
        <w:ind w:left="11"/>
        <w:spacing w:before="198" w:line="220" w:lineRule="auto"/>
        <w:rPr>
          <w:sz w:val="24"/>
          <w:szCs w:val="24"/>
        </w:rPr>
      </w:pPr>
      <w:r>
        <w:rPr>
          <w:sz w:val="24"/>
          <w:szCs w:val="24"/>
          <w:b/>
          <w:bCs/>
          <w:spacing w:val="-5"/>
        </w:rPr>
        <w:t>经办人：</w:t>
      </w:r>
      <w:r>
        <w:rPr>
          <w:sz w:val="24"/>
          <w:szCs w:val="24"/>
          <w:u w:val="single" w:color="auto"/>
        </w:rPr>
        <w:t xml:space="preserve">              </w:t>
      </w:r>
    </w:p>
    <w:p>
      <w:pPr>
        <w:spacing w:line="220" w:lineRule="auto"/>
        <w:sectPr>
          <w:footerReference w:type="default" r:id="rId54"/>
          <w:pgSz w:w="11906" w:h="16839"/>
          <w:pgMar w:top="1129" w:right="1417" w:bottom="686" w:left="1418" w:header="862" w:footer="523" w:gutter="0"/>
        </w:sectPr>
        <w:rPr>
          <w:sz w:val="24"/>
          <w:szCs w:val="24"/>
        </w:rPr>
      </w:pPr>
    </w:p>
    <w:p>
      <w:pPr>
        <w:pStyle w:val="BodyText"/>
        <w:ind w:left="1901"/>
        <w:spacing w:before="354" w:line="223" w:lineRule="auto"/>
        <w:outlineLvl w:val="0"/>
        <w:rPr>
          <w:sz w:val="43"/>
          <w:szCs w:val="43"/>
        </w:rPr>
      </w:pPr>
      <w:r>
        <w:rPr>
          <w:sz w:val="43"/>
          <w:szCs w:val="43"/>
          <w:b/>
          <w:bCs/>
          <w:spacing w:val="1"/>
        </w:rPr>
        <w:t>第六章</w:t>
      </w:r>
      <w:r>
        <w:rPr>
          <w:sz w:val="43"/>
          <w:szCs w:val="43"/>
          <w:spacing w:val="28"/>
        </w:rPr>
        <w:t xml:space="preserve">  </w:t>
      </w:r>
      <w:r>
        <w:rPr>
          <w:sz w:val="43"/>
          <w:szCs w:val="43"/>
          <w:b/>
          <w:bCs/>
          <w:spacing w:val="1"/>
        </w:rPr>
        <w:t>响应文件格式要求</w:t>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3652" w:right="2376" w:hanging="1279"/>
        <w:spacing w:before="113" w:line="355" w:lineRule="auto"/>
        <w:tabs>
          <w:tab w:val="left" w:pos="4737"/>
        </w:tabs>
        <w:rPr>
          <w:sz w:val="35"/>
          <w:szCs w:val="35"/>
        </w:rPr>
      </w:pPr>
      <w:r>
        <w:rPr>
          <w:sz w:val="35"/>
          <w:szCs w:val="35"/>
          <w:u w:val="single" w:color="auto"/>
        </w:rPr>
        <w:tab/>
      </w:r>
      <w:r>
        <w:rPr>
          <w:sz w:val="35"/>
          <w:szCs w:val="35"/>
          <w:u w:val="single" w:color="auto"/>
        </w:rPr>
        <w:tab/>
      </w:r>
      <w:r>
        <w:rPr>
          <w:sz w:val="35"/>
          <w:szCs w:val="35"/>
          <w:u w:val="single" w:color="auto"/>
          <w:spacing w:val="-24"/>
        </w:rPr>
        <w:t>（项目名称）</w:t>
      </w:r>
      <w:r>
        <w:rPr>
          <w:sz w:val="35"/>
          <w:szCs w:val="35"/>
        </w:rPr>
        <w:t xml:space="preserve"> </w:t>
      </w:r>
      <w:r>
        <w:rPr>
          <w:sz w:val="35"/>
          <w:szCs w:val="35"/>
          <w:spacing w:val="4"/>
        </w:rPr>
        <w:t>项目编号：</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3846"/>
        <w:spacing w:before="114" w:line="225" w:lineRule="auto"/>
        <w:rPr>
          <w:sz w:val="35"/>
          <w:szCs w:val="35"/>
        </w:rPr>
      </w:pPr>
      <w:r>
        <w:rPr>
          <w:sz w:val="35"/>
          <w:szCs w:val="35"/>
          <w:spacing w:val="1"/>
        </w:rPr>
        <w:t>响应文件</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BodyText"/>
        <w:ind w:left="823"/>
        <w:spacing w:before="114" w:line="225" w:lineRule="auto"/>
        <w:rPr>
          <w:sz w:val="35"/>
          <w:szCs w:val="35"/>
        </w:rPr>
      </w:pPr>
      <w:r>
        <w:rPr>
          <w:sz w:val="35"/>
          <w:szCs w:val="35"/>
          <w:spacing w:val="7"/>
        </w:rPr>
        <w:t>供应商（盖章</w:t>
      </w:r>
      <w:r>
        <w:rPr>
          <w:sz w:val="35"/>
          <w:szCs w:val="35"/>
          <w:spacing w:val="1"/>
        </w:rPr>
        <w:t>）：</w:t>
      </w:r>
    </w:p>
    <w:p>
      <w:pPr>
        <w:pStyle w:val="BodyText"/>
        <w:ind w:left="824" w:right="788"/>
        <w:spacing w:before="275" w:line="356" w:lineRule="auto"/>
        <w:rPr>
          <w:sz w:val="35"/>
          <w:szCs w:val="35"/>
        </w:rPr>
      </w:pPr>
      <w:r>
        <w:rPr>
          <w:sz w:val="35"/>
          <w:szCs w:val="35"/>
          <w:spacing w:val="9"/>
        </w:rPr>
        <w:t>法定代表人或授权委托代理人（签字或盖章</w:t>
      </w:r>
      <w:r>
        <w:rPr>
          <w:sz w:val="35"/>
          <w:szCs w:val="35"/>
          <w:spacing w:val="-33"/>
        </w:rPr>
        <w:t>）：</w:t>
      </w:r>
      <w:r>
        <w:rPr>
          <w:sz w:val="35"/>
          <w:szCs w:val="35"/>
        </w:rPr>
        <w:t xml:space="preserve"> </w:t>
      </w:r>
      <w:r>
        <w:rPr>
          <w:sz w:val="35"/>
          <w:szCs w:val="35"/>
          <w:spacing w:val="4"/>
        </w:rPr>
        <w:t>联系方式：</w:t>
      </w:r>
    </w:p>
    <w:p>
      <w:pPr>
        <w:spacing w:line="316" w:lineRule="auto"/>
        <w:rPr>
          <w:rFonts w:ascii="Arial"/>
          <w:sz w:val="21"/>
        </w:rPr>
      </w:pPr>
      <w:r/>
    </w:p>
    <w:p>
      <w:pPr>
        <w:spacing w:line="316" w:lineRule="auto"/>
        <w:rPr>
          <w:rFonts w:ascii="Arial"/>
          <w:sz w:val="21"/>
        </w:rPr>
      </w:pPr>
      <w:r/>
    </w:p>
    <w:p>
      <w:pPr>
        <w:pStyle w:val="BodyText"/>
        <w:ind w:left="2944"/>
        <w:spacing w:before="115" w:line="225" w:lineRule="auto"/>
        <w:outlineLvl w:val="1"/>
        <w:rPr>
          <w:sz w:val="35"/>
          <w:szCs w:val="35"/>
        </w:rPr>
      </w:pPr>
      <w:r>
        <w:rPr>
          <w:sz w:val="35"/>
          <w:szCs w:val="35"/>
          <w:spacing w:val="-13"/>
        </w:rPr>
        <w:t>日期：</w:t>
      </w:r>
      <w:r>
        <w:rPr>
          <w:sz w:val="35"/>
          <w:szCs w:val="35"/>
          <w:spacing w:val="10"/>
        </w:rPr>
        <w:t xml:space="preserve">     </w:t>
      </w:r>
      <w:r>
        <w:rPr>
          <w:sz w:val="35"/>
          <w:szCs w:val="35"/>
          <w:spacing w:val="-13"/>
        </w:rPr>
        <w:t>年</w:t>
      </w:r>
      <w:r>
        <w:rPr>
          <w:sz w:val="35"/>
          <w:szCs w:val="35"/>
          <w:spacing w:val="13"/>
        </w:rPr>
        <w:t xml:space="preserve">   </w:t>
      </w:r>
      <w:r>
        <w:rPr>
          <w:sz w:val="35"/>
          <w:szCs w:val="35"/>
          <w:spacing w:val="-13"/>
        </w:rPr>
        <w:t>月</w:t>
      </w:r>
      <w:r>
        <w:rPr>
          <w:sz w:val="35"/>
          <w:szCs w:val="35"/>
          <w:spacing w:val="30"/>
        </w:rPr>
        <w:t xml:space="preserve">   </w:t>
      </w:r>
      <w:r>
        <w:rPr>
          <w:sz w:val="35"/>
          <w:szCs w:val="35"/>
          <w:spacing w:val="-13"/>
        </w:rPr>
        <w:t>日</w:t>
      </w:r>
    </w:p>
    <w:p>
      <w:pPr>
        <w:spacing w:line="225" w:lineRule="auto"/>
        <w:sectPr>
          <w:footerReference w:type="default" r:id="rId55"/>
          <w:pgSz w:w="11906" w:h="16839"/>
          <w:pgMar w:top="1129" w:right="1417" w:bottom="686" w:left="1418" w:header="862" w:footer="523" w:gutter="0"/>
        </w:sectPr>
        <w:rPr>
          <w:sz w:val="35"/>
          <w:szCs w:val="35"/>
        </w:rPr>
      </w:pPr>
    </w:p>
    <w:p>
      <w:pPr>
        <w:pStyle w:val="BodyText"/>
        <w:ind w:left="15"/>
        <w:spacing w:before="334" w:line="220" w:lineRule="auto"/>
        <w:outlineLvl w:val="1"/>
        <w:rPr>
          <w:sz w:val="30"/>
          <w:szCs w:val="30"/>
        </w:rPr>
      </w:pPr>
      <w:r>
        <w:rPr>
          <w:sz w:val="30"/>
          <w:szCs w:val="30"/>
          <w:b/>
          <w:bCs/>
          <w:spacing w:val="-4"/>
        </w:rPr>
        <w:t>初步评审表各项页码索引表</w:t>
      </w:r>
    </w:p>
    <w:p>
      <w:pPr>
        <w:spacing w:line="180" w:lineRule="exact"/>
        <w:rPr/>
      </w:pPr>
      <w:r/>
    </w:p>
    <w:tbl>
      <w:tblPr>
        <w:tblStyle w:val="TableNormal"/>
        <w:tblW w:w="911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2"/>
        <w:gridCol w:w="3565"/>
        <w:gridCol w:w="2530"/>
        <w:gridCol w:w="2189"/>
      </w:tblGrid>
      <w:tr>
        <w:trPr>
          <w:trHeight w:val="961" w:hRule="atLeast"/>
        </w:trPr>
        <w:tc>
          <w:tcPr>
            <w:tcW w:w="832" w:type="dxa"/>
            <w:vAlign w:val="top"/>
          </w:tcPr>
          <w:p>
            <w:pPr>
              <w:pStyle w:val="TableText"/>
              <w:ind w:left="181"/>
              <w:spacing w:before="283" w:line="222" w:lineRule="auto"/>
              <w:rPr/>
            </w:pPr>
            <w:r>
              <w:rPr>
                <w:spacing w:val="-5"/>
              </w:rPr>
              <w:t>序号</w:t>
            </w:r>
          </w:p>
        </w:tc>
        <w:tc>
          <w:tcPr>
            <w:tcW w:w="3565" w:type="dxa"/>
            <w:vAlign w:val="top"/>
          </w:tcPr>
          <w:p>
            <w:pPr>
              <w:pStyle w:val="TableText"/>
              <w:ind w:left="1427"/>
              <w:spacing w:before="283" w:line="221" w:lineRule="auto"/>
              <w:rPr/>
            </w:pPr>
            <w:r>
              <w:rPr>
                <w:spacing w:val="-3"/>
              </w:rPr>
              <w:t>评审项</w:t>
            </w:r>
          </w:p>
        </w:tc>
        <w:tc>
          <w:tcPr>
            <w:tcW w:w="2530" w:type="dxa"/>
            <w:vAlign w:val="top"/>
          </w:tcPr>
          <w:p>
            <w:pPr>
              <w:pStyle w:val="TableText"/>
              <w:ind w:left="803"/>
              <w:spacing w:before="283" w:line="221" w:lineRule="auto"/>
              <w:rPr/>
            </w:pPr>
            <w:r>
              <w:rPr>
                <w:spacing w:val="-6"/>
              </w:rPr>
              <w:t>响应情况</w:t>
            </w:r>
          </w:p>
        </w:tc>
        <w:tc>
          <w:tcPr>
            <w:tcW w:w="2189" w:type="dxa"/>
            <w:vAlign w:val="top"/>
          </w:tcPr>
          <w:p>
            <w:pPr>
              <w:pStyle w:val="TableText"/>
              <w:ind w:left="451" w:right="372" w:hanging="71"/>
              <w:spacing w:before="38" w:line="345" w:lineRule="auto"/>
              <w:rPr/>
            </w:pPr>
            <w:r>
              <w:rPr>
                <w:spacing w:val="-2"/>
              </w:rPr>
              <w:t>材料所在页码</w:t>
            </w:r>
            <w:r>
              <w:rPr>
                <w:spacing w:val="1"/>
              </w:rPr>
              <w:t xml:space="preserve"> </w:t>
            </w:r>
            <w:r>
              <w:rPr>
                <w:spacing w:val="-9"/>
              </w:rPr>
              <w:t>（第</w:t>
            </w:r>
            <w:r>
              <w:rPr>
                <w:u w:val="single" w:color="auto"/>
                <w:spacing w:val="59"/>
              </w:rPr>
              <w:t xml:space="preserve">  </w:t>
            </w:r>
            <w:r>
              <w:rPr>
                <w:spacing w:val="-104"/>
              </w:rPr>
              <w:t xml:space="preserve"> </w:t>
            </w:r>
            <w:r>
              <w:rPr>
                <w:spacing w:val="-9"/>
              </w:rPr>
              <w:t>页）</w:t>
            </w:r>
          </w:p>
        </w:tc>
      </w:tr>
      <w:tr>
        <w:trPr>
          <w:trHeight w:val="471" w:hRule="atLeast"/>
        </w:trPr>
        <w:tc>
          <w:tcPr>
            <w:tcW w:w="832" w:type="dxa"/>
            <w:vAlign w:val="top"/>
          </w:tcPr>
          <w:p>
            <w:pPr>
              <w:pStyle w:val="TableText"/>
              <w:ind w:left="380"/>
              <w:spacing w:before="74" w:line="184" w:lineRule="auto"/>
              <w:rPr/>
            </w:pPr>
            <w:r>
              <w:rPr/>
              <w:t>1</w:t>
            </w:r>
          </w:p>
        </w:tc>
        <w:tc>
          <w:tcPr>
            <w:tcW w:w="3565" w:type="dxa"/>
            <w:vAlign w:val="top"/>
          </w:tcPr>
          <w:p>
            <w:pPr>
              <w:rPr>
                <w:rFonts w:ascii="Arial"/>
                <w:sz w:val="21"/>
              </w:rPr>
            </w:pPr>
            <w:r/>
          </w:p>
        </w:tc>
        <w:tc>
          <w:tcPr>
            <w:tcW w:w="2530" w:type="dxa"/>
            <w:vAlign w:val="top"/>
          </w:tcPr>
          <w:p>
            <w:pPr>
              <w:rPr>
                <w:rFonts w:ascii="Arial"/>
                <w:sz w:val="21"/>
              </w:rPr>
            </w:pPr>
            <w:r/>
          </w:p>
        </w:tc>
        <w:tc>
          <w:tcPr>
            <w:tcW w:w="2189" w:type="dxa"/>
            <w:vAlign w:val="top"/>
          </w:tcPr>
          <w:p>
            <w:pPr>
              <w:rPr>
                <w:rFonts w:ascii="Arial"/>
                <w:sz w:val="21"/>
              </w:rPr>
            </w:pPr>
            <w:r/>
          </w:p>
        </w:tc>
      </w:tr>
      <w:tr>
        <w:trPr>
          <w:trHeight w:val="471" w:hRule="atLeast"/>
        </w:trPr>
        <w:tc>
          <w:tcPr>
            <w:tcW w:w="832" w:type="dxa"/>
            <w:vAlign w:val="top"/>
          </w:tcPr>
          <w:p>
            <w:pPr>
              <w:pStyle w:val="TableText"/>
              <w:ind w:left="365"/>
              <w:spacing w:before="77" w:line="183" w:lineRule="auto"/>
              <w:rPr/>
            </w:pPr>
            <w:r>
              <w:rPr/>
              <w:t>2</w:t>
            </w:r>
          </w:p>
        </w:tc>
        <w:tc>
          <w:tcPr>
            <w:tcW w:w="3565" w:type="dxa"/>
            <w:vAlign w:val="top"/>
          </w:tcPr>
          <w:p>
            <w:pPr>
              <w:rPr>
                <w:rFonts w:ascii="Arial"/>
                <w:sz w:val="21"/>
              </w:rPr>
            </w:pPr>
            <w:r/>
          </w:p>
        </w:tc>
        <w:tc>
          <w:tcPr>
            <w:tcW w:w="2530" w:type="dxa"/>
            <w:vAlign w:val="top"/>
          </w:tcPr>
          <w:p>
            <w:pPr>
              <w:rPr>
                <w:rFonts w:ascii="Arial"/>
                <w:sz w:val="21"/>
              </w:rPr>
            </w:pPr>
            <w:r/>
          </w:p>
        </w:tc>
        <w:tc>
          <w:tcPr>
            <w:tcW w:w="2189" w:type="dxa"/>
            <w:vAlign w:val="top"/>
          </w:tcPr>
          <w:p>
            <w:pPr>
              <w:rPr>
                <w:rFonts w:ascii="Arial"/>
                <w:sz w:val="21"/>
              </w:rPr>
            </w:pPr>
            <w:r/>
          </w:p>
        </w:tc>
      </w:tr>
      <w:tr>
        <w:trPr>
          <w:trHeight w:val="471" w:hRule="atLeast"/>
        </w:trPr>
        <w:tc>
          <w:tcPr>
            <w:tcW w:w="832" w:type="dxa"/>
            <w:vAlign w:val="top"/>
          </w:tcPr>
          <w:p>
            <w:pPr>
              <w:pStyle w:val="TableText"/>
              <w:ind w:left="367"/>
              <w:spacing w:before="76" w:line="183" w:lineRule="auto"/>
              <w:rPr/>
            </w:pPr>
            <w:r>
              <w:rPr/>
              <w:t>3</w:t>
            </w:r>
          </w:p>
        </w:tc>
        <w:tc>
          <w:tcPr>
            <w:tcW w:w="3565" w:type="dxa"/>
            <w:vAlign w:val="top"/>
          </w:tcPr>
          <w:p>
            <w:pPr>
              <w:rPr>
                <w:rFonts w:ascii="Arial"/>
                <w:sz w:val="21"/>
              </w:rPr>
            </w:pPr>
            <w:r/>
          </w:p>
        </w:tc>
        <w:tc>
          <w:tcPr>
            <w:tcW w:w="2530" w:type="dxa"/>
            <w:vAlign w:val="top"/>
          </w:tcPr>
          <w:p>
            <w:pPr>
              <w:rPr>
                <w:rFonts w:ascii="Arial"/>
                <w:sz w:val="21"/>
              </w:rPr>
            </w:pPr>
            <w:r/>
          </w:p>
        </w:tc>
        <w:tc>
          <w:tcPr>
            <w:tcW w:w="2189" w:type="dxa"/>
            <w:vAlign w:val="top"/>
          </w:tcPr>
          <w:p>
            <w:pPr>
              <w:rPr>
                <w:rFonts w:ascii="Arial"/>
                <w:sz w:val="21"/>
              </w:rPr>
            </w:pPr>
            <w:r/>
          </w:p>
        </w:tc>
      </w:tr>
      <w:tr>
        <w:trPr>
          <w:trHeight w:val="476" w:hRule="atLeast"/>
        </w:trPr>
        <w:tc>
          <w:tcPr>
            <w:tcW w:w="832" w:type="dxa"/>
            <w:vAlign w:val="top"/>
          </w:tcPr>
          <w:p>
            <w:pPr>
              <w:pStyle w:val="TableText"/>
              <w:ind w:left="197"/>
              <w:spacing w:before="40" w:line="379" w:lineRule="exact"/>
              <w:rPr/>
            </w:pPr>
            <w:r>
              <w:rPr>
                <w:spacing w:val="-13"/>
                <w:position w:val="3"/>
              </w:rPr>
              <w:t>……</w:t>
            </w:r>
          </w:p>
        </w:tc>
        <w:tc>
          <w:tcPr>
            <w:tcW w:w="3565" w:type="dxa"/>
            <w:vAlign w:val="top"/>
          </w:tcPr>
          <w:p>
            <w:pPr>
              <w:rPr>
                <w:rFonts w:ascii="Arial"/>
                <w:sz w:val="21"/>
              </w:rPr>
            </w:pPr>
            <w:r/>
          </w:p>
        </w:tc>
        <w:tc>
          <w:tcPr>
            <w:tcW w:w="2530" w:type="dxa"/>
            <w:vAlign w:val="top"/>
          </w:tcPr>
          <w:p>
            <w:pPr>
              <w:rPr>
                <w:rFonts w:ascii="Arial"/>
                <w:sz w:val="21"/>
              </w:rPr>
            </w:pPr>
            <w:r/>
          </w:p>
        </w:tc>
        <w:tc>
          <w:tcPr>
            <w:tcW w:w="2189" w:type="dxa"/>
            <w:vAlign w:val="top"/>
          </w:tcPr>
          <w:p>
            <w:pPr>
              <w:rPr>
                <w:rFonts w:ascii="Arial"/>
                <w:sz w:val="21"/>
              </w:rPr>
            </w:pPr>
            <w:r/>
          </w:p>
        </w:tc>
      </w:tr>
    </w:tbl>
    <w:p>
      <w:pPr>
        <w:pStyle w:val="BodyText"/>
        <w:ind w:left="14"/>
        <w:spacing w:before="36" w:line="219" w:lineRule="auto"/>
        <w:rPr>
          <w:sz w:val="24"/>
          <w:szCs w:val="24"/>
        </w:rPr>
      </w:pPr>
      <w:r>
        <w:rPr>
          <w:sz w:val="24"/>
          <w:szCs w:val="24"/>
          <w:spacing w:val="-1"/>
        </w:rPr>
        <w:t>注：供应商应根据资格符合性审查表内容填写此表</w:t>
      </w:r>
    </w:p>
    <w:p>
      <w:pPr>
        <w:spacing w:line="219" w:lineRule="auto"/>
        <w:sectPr>
          <w:headerReference w:type="default" r:id="rId56"/>
          <w:footerReference w:type="default" r:id="rId57"/>
          <w:pgSz w:w="11906" w:h="16839"/>
          <w:pgMar w:top="1129" w:right="1371" w:bottom="686" w:left="1413" w:header="862" w:footer="523" w:gutter="0"/>
        </w:sectPr>
        <w:rPr>
          <w:sz w:val="24"/>
          <w:szCs w:val="24"/>
        </w:rPr>
      </w:pPr>
    </w:p>
    <w:p>
      <w:pPr>
        <w:pStyle w:val="BodyText"/>
        <w:ind w:left="20"/>
        <w:spacing w:before="334" w:line="221" w:lineRule="auto"/>
        <w:rPr>
          <w:sz w:val="30"/>
          <w:szCs w:val="30"/>
        </w:rPr>
      </w:pPr>
      <w:r>
        <w:rPr>
          <w:sz w:val="30"/>
          <w:szCs w:val="30"/>
          <w:b/>
          <w:bCs/>
          <w:spacing w:val="-4"/>
        </w:rPr>
        <w:t>综合评分表各项页码索引表</w:t>
      </w:r>
    </w:p>
    <w:p>
      <w:pPr>
        <w:spacing w:line="179" w:lineRule="exact"/>
        <w:rPr/>
      </w:pPr>
      <w:r/>
    </w:p>
    <w:tbl>
      <w:tblPr>
        <w:tblStyle w:val="TableNormal"/>
        <w:tblW w:w="911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2"/>
        <w:gridCol w:w="3565"/>
        <w:gridCol w:w="2530"/>
        <w:gridCol w:w="2189"/>
      </w:tblGrid>
      <w:tr>
        <w:trPr>
          <w:trHeight w:val="961" w:hRule="atLeast"/>
        </w:trPr>
        <w:tc>
          <w:tcPr>
            <w:tcW w:w="832" w:type="dxa"/>
            <w:vAlign w:val="top"/>
          </w:tcPr>
          <w:p>
            <w:pPr>
              <w:pStyle w:val="TableText"/>
              <w:ind w:left="181"/>
              <w:spacing w:before="283" w:line="222" w:lineRule="auto"/>
              <w:rPr/>
            </w:pPr>
            <w:r>
              <w:rPr>
                <w:spacing w:val="-5"/>
              </w:rPr>
              <w:t>序号</w:t>
            </w:r>
          </w:p>
        </w:tc>
        <w:tc>
          <w:tcPr>
            <w:tcW w:w="3565" w:type="dxa"/>
            <w:vAlign w:val="top"/>
          </w:tcPr>
          <w:p>
            <w:pPr>
              <w:pStyle w:val="TableText"/>
              <w:ind w:left="1427"/>
              <w:spacing w:before="283" w:line="221" w:lineRule="auto"/>
              <w:rPr/>
            </w:pPr>
            <w:r>
              <w:rPr>
                <w:spacing w:val="-3"/>
              </w:rPr>
              <w:t>评审项</w:t>
            </w:r>
          </w:p>
        </w:tc>
        <w:tc>
          <w:tcPr>
            <w:tcW w:w="2530" w:type="dxa"/>
            <w:vAlign w:val="top"/>
          </w:tcPr>
          <w:p>
            <w:pPr>
              <w:pStyle w:val="TableText"/>
              <w:ind w:left="803"/>
              <w:spacing w:before="283" w:line="221" w:lineRule="auto"/>
              <w:rPr/>
            </w:pPr>
            <w:r>
              <w:rPr>
                <w:spacing w:val="-6"/>
              </w:rPr>
              <w:t>响应情况</w:t>
            </w:r>
          </w:p>
        </w:tc>
        <w:tc>
          <w:tcPr>
            <w:tcW w:w="2189" w:type="dxa"/>
            <w:vAlign w:val="top"/>
          </w:tcPr>
          <w:p>
            <w:pPr>
              <w:pStyle w:val="TableText"/>
              <w:ind w:left="451" w:right="372" w:hanging="71"/>
              <w:spacing w:before="38" w:line="345" w:lineRule="auto"/>
              <w:rPr/>
            </w:pPr>
            <w:r>
              <w:rPr>
                <w:spacing w:val="-2"/>
              </w:rPr>
              <w:t>材料所在页码</w:t>
            </w:r>
            <w:r>
              <w:rPr>
                <w:spacing w:val="1"/>
              </w:rPr>
              <w:t xml:space="preserve"> </w:t>
            </w:r>
            <w:r>
              <w:rPr>
                <w:spacing w:val="-9"/>
              </w:rPr>
              <w:t>（第</w:t>
            </w:r>
            <w:r>
              <w:rPr>
                <w:u w:val="single" w:color="auto"/>
                <w:spacing w:val="59"/>
              </w:rPr>
              <w:t xml:space="preserve">  </w:t>
            </w:r>
            <w:r>
              <w:rPr>
                <w:spacing w:val="-104"/>
              </w:rPr>
              <w:t xml:space="preserve"> </w:t>
            </w:r>
            <w:r>
              <w:rPr>
                <w:spacing w:val="-9"/>
              </w:rPr>
              <w:t>页）</w:t>
            </w:r>
          </w:p>
        </w:tc>
      </w:tr>
      <w:tr>
        <w:trPr>
          <w:trHeight w:val="471" w:hRule="atLeast"/>
        </w:trPr>
        <w:tc>
          <w:tcPr>
            <w:tcW w:w="832" w:type="dxa"/>
            <w:vAlign w:val="top"/>
          </w:tcPr>
          <w:p>
            <w:pPr>
              <w:pStyle w:val="TableText"/>
              <w:ind w:left="380"/>
              <w:spacing w:before="74" w:line="184" w:lineRule="auto"/>
              <w:rPr/>
            </w:pPr>
            <w:r>
              <w:rPr/>
              <w:t>1</w:t>
            </w:r>
          </w:p>
        </w:tc>
        <w:tc>
          <w:tcPr>
            <w:tcW w:w="3565" w:type="dxa"/>
            <w:vAlign w:val="top"/>
          </w:tcPr>
          <w:p>
            <w:pPr>
              <w:rPr>
                <w:rFonts w:ascii="Arial"/>
                <w:sz w:val="21"/>
              </w:rPr>
            </w:pPr>
            <w:r/>
          </w:p>
        </w:tc>
        <w:tc>
          <w:tcPr>
            <w:tcW w:w="2530" w:type="dxa"/>
            <w:vAlign w:val="top"/>
          </w:tcPr>
          <w:p>
            <w:pPr>
              <w:rPr>
                <w:rFonts w:ascii="Arial"/>
                <w:sz w:val="21"/>
              </w:rPr>
            </w:pPr>
            <w:r/>
          </w:p>
        </w:tc>
        <w:tc>
          <w:tcPr>
            <w:tcW w:w="2189" w:type="dxa"/>
            <w:vAlign w:val="top"/>
          </w:tcPr>
          <w:p>
            <w:pPr>
              <w:rPr>
                <w:rFonts w:ascii="Arial"/>
                <w:sz w:val="21"/>
              </w:rPr>
            </w:pPr>
            <w:r/>
          </w:p>
        </w:tc>
      </w:tr>
      <w:tr>
        <w:trPr>
          <w:trHeight w:val="471" w:hRule="atLeast"/>
        </w:trPr>
        <w:tc>
          <w:tcPr>
            <w:tcW w:w="832" w:type="dxa"/>
            <w:vAlign w:val="top"/>
          </w:tcPr>
          <w:p>
            <w:pPr>
              <w:pStyle w:val="TableText"/>
              <w:ind w:left="365"/>
              <w:spacing w:before="77" w:line="183" w:lineRule="auto"/>
              <w:rPr/>
            </w:pPr>
            <w:r>
              <w:rPr/>
              <w:t>2</w:t>
            </w:r>
          </w:p>
        </w:tc>
        <w:tc>
          <w:tcPr>
            <w:tcW w:w="3565" w:type="dxa"/>
            <w:vAlign w:val="top"/>
          </w:tcPr>
          <w:p>
            <w:pPr>
              <w:rPr>
                <w:rFonts w:ascii="Arial"/>
                <w:sz w:val="21"/>
              </w:rPr>
            </w:pPr>
            <w:r/>
          </w:p>
        </w:tc>
        <w:tc>
          <w:tcPr>
            <w:tcW w:w="2530" w:type="dxa"/>
            <w:vAlign w:val="top"/>
          </w:tcPr>
          <w:p>
            <w:pPr>
              <w:rPr>
                <w:rFonts w:ascii="Arial"/>
                <w:sz w:val="21"/>
              </w:rPr>
            </w:pPr>
            <w:r/>
          </w:p>
        </w:tc>
        <w:tc>
          <w:tcPr>
            <w:tcW w:w="2189" w:type="dxa"/>
            <w:vAlign w:val="top"/>
          </w:tcPr>
          <w:p>
            <w:pPr>
              <w:rPr>
                <w:rFonts w:ascii="Arial"/>
                <w:sz w:val="21"/>
              </w:rPr>
            </w:pPr>
            <w:r/>
          </w:p>
        </w:tc>
      </w:tr>
      <w:tr>
        <w:trPr>
          <w:trHeight w:val="471" w:hRule="atLeast"/>
        </w:trPr>
        <w:tc>
          <w:tcPr>
            <w:tcW w:w="832" w:type="dxa"/>
            <w:vAlign w:val="top"/>
          </w:tcPr>
          <w:p>
            <w:pPr>
              <w:pStyle w:val="TableText"/>
              <w:ind w:left="367"/>
              <w:spacing w:before="76" w:line="183" w:lineRule="auto"/>
              <w:rPr/>
            </w:pPr>
            <w:r>
              <w:rPr/>
              <w:t>3</w:t>
            </w:r>
          </w:p>
        </w:tc>
        <w:tc>
          <w:tcPr>
            <w:tcW w:w="3565" w:type="dxa"/>
            <w:vAlign w:val="top"/>
          </w:tcPr>
          <w:p>
            <w:pPr>
              <w:rPr>
                <w:rFonts w:ascii="Arial"/>
                <w:sz w:val="21"/>
              </w:rPr>
            </w:pPr>
            <w:r/>
          </w:p>
        </w:tc>
        <w:tc>
          <w:tcPr>
            <w:tcW w:w="2530" w:type="dxa"/>
            <w:vAlign w:val="top"/>
          </w:tcPr>
          <w:p>
            <w:pPr>
              <w:rPr>
                <w:rFonts w:ascii="Arial"/>
                <w:sz w:val="21"/>
              </w:rPr>
            </w:pPr>
            <w:r/>
          </w:p>
        </w:tc>
        <w:tc>
          <w:tcPr>
            <w:tcW w:w="2189" w:type="dxa"/>
            <w:vAlign w:val="top"/>
          </w:tcPr>
          <w:p>
            <w:pPr>
              <w:rPr>
                <w:rFonts w:ascii="Arial"/>
                <w:sz w:val="21"/>
              </w:rPr>
            </w:pPr>
            <w:r/>
          </w:p>
        </w:tc>
      </w:tr>
      <w:tr>
        <w:trPr>
          <w:trHeight w:val="476" w:hRule="atLeast"/>
        </w:trPr>
        <w:tc>
          <w:tcPr>
            <w:tcW w:w="832" w:type="dxa"/>
            <w:vAlign w:val="top"/>
          </w:tcPr>
          <w:p>
            <w:pPr>
              <w:pStyle w:val="TableText"/>
              <w:ind w:left="197"/>
              <w:spacing w:before="40" w:line="379" w:lineRule="exact"/>
              <w:rPr/>
            </w:pPr>
            <w:r>
              <w:rPr>
                <w:spacing w:val="-13"/>
                <w:position w:val="3"/>
              </w:rPr>
              <w:t>……</w:t>
            </w:r>
          </w:p>
        </w:tc>
        <w:tc>
          <w:tcPr>
            <w:tcW w:w="3565" w:type="dxa"/>
            <w:vAlign w:val="top"/>
          </w:tcPr>
          <w:p>
            <w:pPr>
              <w:rPr>
                <w:rFonts w:ascii="Arial"/>
                <w:sz w:val="21"/>
              </w:rPr>
            </w:pPr>
            <w:r/>
          </w:p>
        </w:tc>
        <w:tc>
          <w:tcPr>
            <w:tcW w:w="2530" w:type="dxa"/>
            <w:vAlign w:val="top"/>
          </w:tcPr>
          <w:p>
            <w:pPr>
              <w:rPr>
                <w:rFonts w:ascii="Arial"/>
                <w:sz w:val="21"/>
              </w:rPr>
            </w:pPr>
            <w:r/>
          </w:p>
        </w:tc>
        <w:tc>
          <w:tcPr>
            <w:tcW w:w="2189" w:type="dxa"/>
            <w:vAlign w:val="top"/>
          </w:tcPr>
          <w:p>
            <w:pPr>
              <w:rPr>
                <w:rFonts w:ascii="Arial"/>
                <w:sz w:val="21"/>
              </w:rPr>
            </w:pPr>
            <w:r/>
          </w:p>
        </w:tc>
      </w:tr>
    </w:tbl>
    <w:p>
      <w:pPr>
        <w:pStyle w:val="BodyText"/>
        <w:ind w:left="14"/>
        <w:spacing w:before="36" w:line="219" w:lineRule="auto"/>
        <w:outlineLvl w:val="1"/>
        <w:rPr>
          <w:sz w:val="24"/>
          <w:szCs w:val="24"/>
        </w:rPr>
      </w:pPr>
      <w:r>
        <w:rPr>
          <w:sz w:val="24"/>
          <w:szCs w:val="24"/>
          <w:spacing w:val="-1"/>
        </w:rPr>
        <w:t>注：供应商应根据技术、商务评分表内容填写此表</w:t>
      </w:r>
    </w:p>
    <w:p>
      <w:pPr>
        <w:spacing w:line="219" w:lineRule="auto"/>
        <w:sectPr>
          <w:footerReference w:type="default" r:id="rId58"/>
          <w:pgSz w:w="11906" w:h="16839"/>
          <w:pgMar w:top="1129" w:right="1371" w:bottom="686" w:left="1413" w:header="862" w:footer="523" w:gutter="0"/>
        </w:sectPr>
        <w:rPr>
          <w:sz w:val="24"/>
          <w:szCs w:val="24"/>
        </w:rPr>
      </w:pPr>
    </w:p>
    <w:p>
      <w:pPr>
        <w:pStyle w:val="BodyText"/>
        <w:ind w:left="147"/>
        <w:spacing w:before="334" w:line="219" w:lineRule="auto"/>
        <w:rPr>
          <w:sz w:val="30"/>
          <w:szCs w:val="30"/>
        </w:rPr>
      </w:pPr>
      <w:r>
        <w:rPr>
          <w:sz w:val="30"/>
          <w:szCs w:val="30"/>
          <w:b/>
          <w:bCs/>
          <w:spacing w:val="-8"/>
        </w:rPr>
        <w:t>1、报价一览表</w:t>
      </w:r>
    </w:p>
    <w:p>
      <w:pPr>
        <w:spacing w:line="301" w:lineRule="auto"/>
        <w:rPr>
          <w:rFonts w:ascii="Arial"/>
          <w:sz w:val="21"/>
        </w:rPr>
      </w:pPr>
      <w:r/>
    </w:p>
    <w:p>
      <w:pPr>
        <w:spacing w:line="302" w:lineRule="auto"/>
        <w:rPr>
          <w:rFonts w:ascii="Arial"/>
          <w:sz w:val="21"/>
        </w:rPr>
      </w:pPr>
      <w:r/>
    </w:p>
    <w:p>
      <w:pPr>
        <w:pStyle w:val="BodyText"/>
        <w:ind w:left="126"/>
        <w:spacing w:before="78" w:line="220" w:lineRule="auto"/>
        <w:rPr>
          <w:sz w:val="24"/>
          <w:szCs w:val="24"/>
        </w:rPr>
      </w:pPr>
      <w:r>
        <w:rPr>
          <w:sz w:val="24"/>
          <w:szCs w:val="24"/>
          <w:spacing w:val="-1"/>
        </w:rPr>
        <w:t>项目名称：海南西部中心医院三医联动改造工作服务</w:t>
      </w:r>
    </w:p>
    <w:p>
      <w:pPr>
        <w:pStyle w:val="BodyText"/>
        <w:ind w:left="126"/>
        <w:spacing w:before="179" w:line="220" w:lineRule="auto"/>
        <w:rPr>
          <w:sz w:val="24"/>
          <w:szCs w:val="24"/>
        </w:rPr>
      </w:pPr>
      <w:r>
        <w:rPr>
          <w:sz w:val="24"/>
          <w:szCs w:val="24"/>
          <w:spacing w:val="-1"/>
        </w:rPr>
        <w:t>项目编号：ZB2024-0701</w:t>
      </w:r>
    </w:p>
    <w:p>
      <w:pPr>
        <w:spacing w:line="145" w:lineRule="exact"/>
        <w:rPr/>
      </w:pPr>
      <w:r/>
    </w:p>
    <w:tbl>
      <w:tblPr>
        <w:tblStyle w:val="TableNormal"/>
        <w:tblW w:w="929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45"/>
        <w:gridCol w:w="4645"/>
      </w:tblGrid>
      <w:tr>
        <w:trPr>
          <w:trHeight w:val="576" w:hRule="atLeast"/>
        </w:trPr>
        <w:tc>
          <w:tcPr>
            <w:tcW w:w="4645" w:type="dxa"/>
            <w:vAlign w:val="top"/>
          </w:tcPr>
          <w:p>
            <w:pPr>
              <w:pStyle w:val="TableText"/>
              <w:ind w:left="122"/>
              <w:spacing w:before="90" w:line="222" w:lineRule="auto"/>
              <w:rPr/>
            </w:pPr>
            <w:r>
              <w:rPr>
                <w:spacing w:val="-5"/>
              </w:rPr>
              <w:t>列名称</w:t>
            </w:r>
          </w:p>
        </w:tc>
        <w:tc>
          <w:tcPr>
            <w:tcW w:w="4645" w:type="dxa"/>
            <w:vAlign w:val="top"/>
          </w:tcPr>
          <w:p>
            <w:pPr>
              <w:pStyle w:val="TableText"/>
              <w:ind w:left="118"/>
              <w:spacing w:before="91" w:line="220" w:lineRule="auto"/>
              <w:rPr/>
            </w:pPr>
            <w:r>
              <w:rPr>
                <w:spacing w:val="-5"/>
              </w:rPr>
              <w:t>列内容</w:t>
            </w:r>
          </w:p>
        </w:tc>
      </w:tr>
      <w:tr>
        <w:trPr>
          <w:trHeight w:val="571" w:hRule="atLeast"/>
        </w:trPr>
        <w:tc>
          <w:tcPr>
            <w:tcW w:w="4645" w:type="dxa"/>
            <w:vAlign w:val="top"/>
          </w:tcPr>
          <w:p>
            <w:pPr>
              <w:pStyle w:val="TableText"/>
              <w:ind w:left="117"/>
              <w:spacing w:before="86" w:line="219" w:lineRule="auto"/>
              <w:rPr/>
            </w:pPr>
            <w:r>
              <w:rPr>
                <w:spacing w:val="-2"/>
              </w:rPr>
              <w:t>供应商名称</w:t>
            </w:r>
          </w:p>
        </w:tc>
        <w:tc>
          <w:tcPr>
            <w:tcW w:w="4645" w:type="dxa"/>
            <w:vAlign w:val="top"/>
          </w:tcPr>
          <w:p>
            <w:pPr>
              <w:rPr>
                <w:rFonts w:ascii="Arial"/>
                <w:sz w:val="21"/>
              </w:rPr>
            </w:pPr>
            <w:r/>
          </w:p>
        </w:tc>
      </w:tr>
      <w:tr>
        <w:trPr>
          <w:trHeight w:val="571" w:hRule="atLeast"/>
        </w:trPr>
        <w:tc>
          <w:tcPr>
            <w:tcW w:w="4645" w:type="dxa"/>
            <w:vAlign w:val="top"/>
          </w:tcPr>
          <w:p>
            <w:pPr>
              <w:pStyle w:val="TableText"/>
              <w:ind w:left="129"/>
              <w:spacing w:before="87" w:line="219" w:lineRule="auto"/>
              <w:rPr/>
            </w:pPr>
            <w:r>
              <w:rPr>
                <w:spacing w:val="-3"/>
              </w:rPr>
              <w:t>响应报价（小写）</w:t>
            </w:r>
          </w:p>
        </w:tc>
        <w:tc>
          <w:tcPr>
            <w:tcW w:w="4645" w:type="dxa"/>
            <w:vAlign w:val="top"/>
          </w:tcPr>
          <w:p>
            <w:pPr>
              <w:rPr>
                <w:rFonts w:ascii="Arial"/>
                <w:sz w:val="21"/>
              </w:rPr>
            </w:pPr>
            <w:r/>
          </w:p>
        </w:tc>
      </w:tr>
      <w:tr>
        <w:trPr>
          <w:trHeight w:val="571" w:hRule="atLeast"/>
        </w:trPr>
        <w:tc>
          <w:tcPr>
            <w:tcW w:w="4645" w:type="dxa"/>
            <w:vAlign w:val="top"/>
          </w:tcPr>
          <w:p>
            <w:pPr>
              <w:pStyle w:val="TableText"/>
              <w:ind w:left="129"/>
              <w:spacing w:before="87" w:line="219" w:lineRule="auto"/>
              <w:rPr/>
            </w:pPr>
            <w:r>
              <w:rPr>
                <w:spacing w:val="-3"/>
              </w:rPr>
              <w:t>响应报价（大写）</w:t>
            </w:r>
          </w:p>
        </w:tc>
        <w:tc>
          <w:tcPr>
            <w:tcW w:w="4645" w:type="dxa"/>
            <w:vAlign w:val="top"/>
          </w:tcPr>
          <w:p>
            <w:pPr>
              <w:rPr>
                <w:rFonts w:ascii="Arial"/>
                <w:sz w:val="21"/>
              </w:rPr>
            </w:pPr>
            <w:r/>
          </w:p>
        </w:tc>
      </w:tr>
      <w:tr>
        <w:trPr>
          <w:trHeight w:val="575" w:hRule="atLeast"/>
        </w:trPr>
        <w:tc>
          <w:tcPr>
            <w:tcW w:w="4645" w:type="dxa"/>
            <w:vAlign w:val="top"/>
          </w:tcPr>
          <w:p>
            <w:pPr>
              <w:pStyle w:val="TableText"/>
              <w:ind w:left="118"/>
              <w:spacing w:before="90" w:line="220" w:lineRule="auto"/>
              <w:rPr/>
            </w:pPr>
            <w:r>
              <w:rPr>
                <w:spacing w:val="-1"/>
              </w:rPr>
              <w:t>合同履行期限（服务期限</w:t>
            </w:r>
            <w:r>
              <w:rPr/>
              <w:t>）：</w:t>
            </w:r>
          </w:p>
        </w:tc>
        <w:tc>
          <w:tcPr>
            <w:tcW w:w="4645" w:type="dxa"/>
            <w:vAlign w:val="top"/>
          </w:tcPr>
          <w:p>
            <w:pPr>
              <w:rPr>
                <w:rFonts w:ascii="Arial"/>
                <w:sz w:val="21"/>
              </w:rPr>
            </w:pPr>
            <w:r/>
          </w:p>
        </w:tc>
      </w:tr>
    </w:tbl>
    <w:p>
      <w:pPr>
        <w:spacing w:line="366" w:lineRule="auto"/>
        <w:rPr>
          <w:rFonts w:ascii="Arial"/>
          <w:sz w:val="21"/>
        </w:rPr>
      </w:pPr>
      <w:r/>
    </w:p>
    <w:p>
      <w:pPr>
        <w:pStyle w:val="BodyText"/>
        <w:ind w:left="127"/>
        <w:spacing w:before="78" w:line="219" w:lineRule="auto"/>
        <w:rPr>
          <w:sz w:val="24"/>
          <w:szCs w:val="24"/>
        </w:rPr>
      </w:pPr>
      <w:r>
        <w:rPr>
          <w:sz w:val="24"/>
          <w:szCs w:val="24"/>
          <w:spacing w:val="-2"/>
        </w:rPr>
        <w:t>交货地点：采购人指定地点</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2953" w:right="133" w:firstLine="1679"/>
        <w:spacing w:before="79" w:line="344" w:lineRule="auto"/>
        <w:rPr>
          <w:sz w:val="24"/>
          <w:szCs w:val="24"/>
        </w:rPr>
      </w:pPr>
      <w:r>
        <w:rPr>
          <w:sz w:val="24"/>
          <w:szCs w:val="24"/>
        </w:rPr>
        <w:t>供应商名称</w:t>
      </w:r>
      <w:r>
        <w:rPr>
          <w:sz w:val="24"/>
          <w:szCs w:val="24"/>
          <w:spacing w:val="-16"/>
        </w:rPr>
        <w:t>：</w:t>
      </w:r>
      <w:r>
        <w:rPr>
          <w:sz w:val="24"/>
          <w:szCs w:val="24"/>
          <w:u w:val="single" w:color="auto"/>
        </w:rPr>
        <w:t xml:space="preserve">                </w:t>
      </w:r>
      <w:r>
        <w:rPr>
          <w:sz w:val="24"/>
          <w:szCs w:val="24"/>
          <w:spacing w:val="-16"/>
        </w:rPr>
        <w:t>（</w:t>
      </w:r>
      <w:r>
        <w:rPr>
          <w:sz w:val="24"/>
          <w:szCs w:val="24"/>
        </w:rPr>
        <w:t>盖公章） </w:t>
      </w:r>
      <w:r>
        <w:rPr>
          <w:sz w:val="24"/>
          <w:szCs w:val="24"/>
        </w:rPr>
        <w:t>法定代表人（或授权代理人</w:t>
      </w:r>
      <w:r>
        <w:rPr>
          <w:sz w:val="24"/>
          <w:szCs w:val="24"/>
          <w:spacing w:val="-11"/>
        </w:rPr>
        <w:t>）：</w:t>
      </w:r>
      <w:r>
        <w:rPr>
          <w:sz w:val="24"/>
          <w:szCs w:val="24"/>
          <w:u w:val="single" w:color="auto"/>
        </w:rPr>
        <w:t xml:space="preserve">          </w:t>
      </w:r>
      <w:r>
        <w:rPr>
          <w:sz w:val="24"/>
          <w:szCs w:val="24"/>
          <w:spacing w:val="-11"/>
        </w:rPr>
        <w:t>（</w:t>
      </w:r>
      <w:r>
        <w:rPr>
          <w:sz w:val="24"/>
          <w:szCs w:val="24"/>
        </w:rPr>
        <w:t>签字或盖章）</w:t>
      </w:r>
    </w:p>
    <w:p>
      <w:pPr>
        <w:pStyle w:val="BodyText"/>
        <w:ind w:left="6353"/>
        <w:spacing w:before="38" w:line="220" w:lineRule="auto"/>
        <w:rPr>
          <w:sz w:val="24"/>
          <w:szCs w:val="24"/>
        </w:rPr>
      </w:pPr>
      <w:r>
        <w:rPr>
          <w:sz w:val="24"/>
          <w:szCs w:val="24"/>
          <w:spacing w:val="-13"/>
        </w:rPr>
        <w:t>日期：</w:t>
      </w:r>
      <w:r>
        <w:rPr>
          <w:sz w:val="24"/>
          <w:szCs w:val="24"/>
          <w:u w:val="single" w:color="auto"/>
        </w:rPr>
        <w:t xml:space="preserve">    </w:t>
      </w:r>
      <w:r>
        <w:rPr>
          <w:sz w:val="24"/>
          <w:szCs w:val="24"/>
          <w:spacing w:val="-109"/>
        </w:rPr>
        <w:t xml:space="preserve"> </w:t>
      </w:r>
      <w:r>
        <w:rPr>
          <w:sz w:val="24"/>
          <w:szCs w:val="24"/>
          <w:spacing w:val="-13"/>
        </w:rPr>
        <w:t>年</w:t>
      </w:r>
      <w:r>
        <w:rPr>
          <w:sz w:val="24"/>
          <w:szCs w:val="24"/>
          <w:u w:val="single" w:color="auto"/>
        </w:rPr>
        <w:t xml:space="preserve">    </w:t>
      </w:r>
      <w:r>
        <w:rPr>
          <w:sz w:val="24"/>
          <w:szCs w:val="24"/>
          <w:spacing w:val="-105"/>
        </w:rPr>
        <w:t xml:space="preserve"> </w:t>
      </w:r>
      <w:r>
        <w:rPr>
          <w:sz w:val="24"/>
          <w:szCs w:val="24"/>
          <w:spacing w:val="-13"/>
        </w:rPr>
        <w:t>月</w:t>
      </w:r>
      <w:r>
        <w:rPr>
          <w:sz w:val="24"/>
          <w:szCs w:val="24"/>
          <w:u w:val="single" w:color="auto"/>
        </w:rPr>
        <w:t xml:space="preserve">    </w:t>
      </w:r>
      <w:r>
        <w:rPr>
          <w:sz w:val="24"/>
          <w:szCs w:val="24"/>
          <w:spacing w:val="-69"/>
        </w:rPr>
        <w:t xml:space="preserve"> </w:t>
      </w:r>
      <w:r>
        <w:rPr>
          <w:sz w:val="24"/>
          <w:szCs w:val="24"/>
          <w:spacing w:val="-13"/>
        </w:rPr>
        <w:t>日</w:t>
      </w:r>
    </w:p>
    <w:p>
      <w:pPr>
        <w:spacing w:line="318" w:lineRule="auto"/>
        <w:rPr>
          <w:rFonts w:ascii="Arial"/>
          <w:sz w:val="21"/>
        </w:rPr>
      </w:pPr>
      <w:r/>
    </w:p>
    <w:p>
      <w:pPr>
        <w:spacing w:line="318" w:lineRule="auto"/>
        <w:rPr>
          <w:rFonts w:ascii="Arial"/>
          <w:sz w:val="21"/>
        </w:rPr>
      </w:pPr>
      <w:r/>
    </w:p>
    <w:p>
      <w:pPr>
        <w:spacing w:line="319" w:lineRule="auto"/>
        <w:rPr>
          <w:rFonts w:ascii="Arial"/>
          <w:sz w:val="21"/>
        </w:rPr>
      </w:pPr>
      <w:r/>
    </w:p>
    <w:p>
      <w:pPr>
        <w:pStyle w:val="BodyText"/>
        <w:ind w:left="123" w:right="112" w:firstLine="479"/>
        <w:spacing w:before="79" w:line="344" w:lineRule="auto"/>
        <w:rPr>
          <w:sz w:val="24"/>
          <w:szCs w:val="24"/>
        </w:rPr>
      </w:pPr>
      <w:r>
        <w:rPr>
          <w:sz w:val="24"/>
          <w:szCs w:val="24"/>
          <w:spacing w:val="-2"/>
        </w:rPr>
        <w:t>注：①投标报价应包括磋商文件所规定的招标范围的全部内容；投标总金额包括本</w:t>
      </w:r>
      <w:r>
        <w:rPr>
          <w:sz w:val="24"/>
          <w:szCs w:val="24"/>
          <w:spacing w:val="11"/>
        </w:rPr>
        <w:t xml:space="preserve"> </w:t>
      </w:r>
      <w:r>
        <w:rPr>
          <w:sz w:val="24"/>
          <w:szCs w:val="24"/>
        </w:rPr>
        <w:t>招标书中要求的所有货物和服务的费用，招标方不再进行</w:t>
      </w:r>
      <w:r>
        <w:rPr>
          <w:sz w:val="24"/>
          <w:szCs w:val="24"/>
          <w:spacing w:val="-1"/>
        </w:rPr>
        <w:t>二次投入，请投标方注意。</w:t>
      </w:r>
    </w:p>
    <w:p>
      <w:pPr>
        <w:pStyle w:val="BodyText"/>
        <w:ind w:left="600"/>
        <w:spacing w:before="38" w:line="218" w:lineRule="auto"/>
        <w:outlineLvl w:val="2"/>
        <w:rPr>
          <w:sz w:val="24"/>
          <w:szCs w:val="24"/>
        </w:rPr>
      </w:pPr>
      <w:r>
        <w:rPr>
          <w:sz w:val="24"/>
          <w:szCs w:val="24"/>
          <w:spacing w:val="-1"/>
        </w:rPr>
        <w:t>②本项目投标总报价超过采购预算的将视为无效投标。</w:t>
      </w:r>
    </w:p>
    <w:p>
      <w:pPr>
        <w:spacing w:line="218" w:lineRule="auto"/>
        <w:sectPr>
          <w:headerReference w:type="default" r:id="rId59"/>
          <w:footerReference w:type="default" r:id="rId60"/>
          <w:pgSz w:w="11906" w:h="16839"/>
          <w:pgMar w:top="1129" w:right="1305" w:bottom="686" w:left="1305" w:header="862" w:footer="523" w:gutter="0"/>
        </w:sectPr>
        <w:rPr>
          <w:sz w:val="24"/>
          <w:szCs w:val="24"/>
        </w:rPr>
      </w:pPr>
    </w:p>
    <w:p>
      <w:pPr>
        <w:spacing w:line="243" w:lineRule="auto"/>
        <w:rPr>
          <w:rFonts w:ascii="Arial"/>
          <w:sz w:val="21"/>
        </w:rPr>
      </w:pPr>
      <w:r/>
    </w:p>
    <w:p>
      <w:pPr>
        <w:pStyle w:val="BodyText"/>
        <w:ind w:left="140"/>
        <w:spacing w:before="78" w:line="219" w:lineRule="auto"/>
        <w:rPr>
          <w:sz w:val="24"/>
          <w:szCs w:val="24"/>
        </w:rPr>
      </w:pPr>
      <w:r>
        <w:rPr>
          <w:sz w:val="24"/>
          <w:szCs w:val="24"/>
          <w:b/>
          <w:bCs/>
          <w:spacing w:val="-6"/>
        </w:rPr>
        <w:t>1.2</w:t>
      </w:r>
      <w:r>
        <w:rPr>
          <w:sz w:val="24"/>
          <w:szCs w:val="24"/>
          <w:spacing w:val="-47"/>
        </w:rPr>
        <w:t xml:space="preserve"> </w:t>
      </w:r>
      <w:r>
        <w:rPr>
          <w:sz w:val="24"/>
          <w:szCs w:val="24"/>
          <w:b/>
          <w:bCs/>
          <w:spacing w:val="-6"/>
        </w:rPr>
        <w:t>分项报价明细表</w:t>
      </w:r>
    </w:p>
    <w:p>
      <w:pPr>
        <w:pStyle w:val="BodyText"/>
        <w:ind w:left="126"/>
        <w:spacing w:before="181" w:line="220" w:lineRule="auto"/>
        <w:rPr>
          <w:sz w:val="24"/>
          <w:szCs w:val="24"/>
        </w:rPr>
      </w:pPr>
      <w:r>
        <w:rPr>
          <w:sz w:val="24"/>
          <w:szCs w:val="24"/>
          <w:spacing w:val="-1"/>
        </w:rPr>
        <w:t>项目名称：海南西部中心医院三医联动改造工作服务</w:t>
      </w:r>
    </w:p>
    <w:p>
      <w:pPr>
        <w:pStyle w:val="BodyText"/>
        <w:ind w:left="126"/>
        <w:spacing w:before="182" w:line="220" w:lineRule="auto"/>
        <w:rPr>
          <w:sz w:val="24"/>
          <w:szCs w:val="24"/>
        </w:rPr>
      </w:pPr>
      <w:r>
        <w:rPr>
          <w:sz w:val="24"/>
          <w:szCs w:val="24"/>
          <w:spacing w:val="-1"/>
        </w:rPr>
        <w:t>项目编号：ZB2024-0701</w:t>
      </w:r>
    </w:p>
    <w:p>
      <w:pPr>
        <w:spacing w:line="146" w:lineRule="exact"/>
        <w:rPr/>
      </w:pPr>
      <w:r/>
    </w:p>
    <w:tbl>
      <w:tblPr>
        <w:tblStyle w:val="TableNormal"/>
        <w:tblW w:w="92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1"/>
        <w:gridCol w:w="3283"/>
        <w:gridCol w:w="2219"/>
        <w:gridCol w:w="1124"/>
        <w:gridCol w:w="1004"/>
        <w:gridCol w:w="1032"/>
      </w:tblGrid>
      <w:tr>
        <w:trPr>
          <w:trHeight w:val="937" w:hRule="atLeast"/>
        </w:trPr>
        <w:tc>
          <w:tcPr>
            <w:tcW w:w="621" w:type="dxa"/>
            <w:vAlign w:val="top"/>
            <w:textDirection w:val="tbRlV"/>
            <w:tcBorders>
              <w:top w:val="nil"/>
            </w:tcBorders>
          </w:tcPr>
          <w:p>
            <w:pPr>
              <w:pStyle w:val="TableText"/>
              <w:ind w:left="35"/>
              <w:spacing w:before="188" w:line="210" w:lineRule="auto"/>
              <w:rPr/>
            </w:pPr>
            <w:r>
              <w:rPr>
                <w:b/>
                <w:bCs/>
                <w:spacing w:val="-2"/>
              </w:rPr>
              <w:t>序</w:t>
            </w:r>
            <w:r>
              <w:rPr>
                <w:spacing w:val="104"/>
              </w:rPr>
              <w:t xml:space="preserve"> </w:t>
            </w:r>
            <w:r>
              <w:rPr>
                <w:b/>
                <w:bCs/>
                <w:spacing w:val="-2"/>
              </w:rPr>
              <w:t>号</w:t>
            </w:r>
          </w:p>
        </w:tc>
        <w:tc>
          <w:tcPr>
            <w:tcW w:w="3283" w:type="dxa"/>
            <w:vAlign w:val="top"/>
            <w:tcBorders>
              <w:top w:val="nil"/>
            </w:tcBorders>
          </w:tcPr>
          <w:p>
            <w:pPr>
              <w:pStyle w:val="TableText"/>
              <w:ind w:left="1172"/>
              <w:spacing w:before="268" w:line="220" w:lineRule="auto"/>
              <w:rPr/>
            </w:pPr>
            <w:r>
              <w:rPr>
                <w:b/>
                <w:bCs/>
                <w:spacing w:val="-7"/>
              </w:rPr>
              <w:t>改造模块</w:t>
            </w:r>
          </w:p>
        </w:tc>
        <w:tc>
          <w:tcPr>
            <w:tcW w:w="2219" w:type="dxa"/>
            <w:vAlign w:val="top"/>
            <w:tcBorders>
              <w:top w:val="nil"/>
            </w:tcBorders>
          </w:tcPr>
          <w:p>
            <w:pPr>
              <w:pStyle w:val="TableText"/>
              <w:ind w:left="214"/>
              <w:spacing w:before="268" w:line="220" w:lineRule="auto"/>
              <w:rPr/>
            </w:pPr>
            <w:r>
              <w:rPr>
                <w:b/>
                <w:bCs/>
                <w:spacing w:val="-4"/>
              </w:rPr>
              <w:t>工作量（人/月）</w:t>
            </w:r>
          </w:p>
        </w:tc>
        <w:tc>
          <w:tcPr>
            <w:tcW w:w="1124" w:type="dxa"/>
            <w:vAlign w:val="top"/>
            <w:tcBorders>
              <w:top w:val="nil"/>
            </w:tcBorders>
          </w:tcPr>
          <w:p>
            <w:pPr>
              <w:pStyle w:val="TableText"/>
              <w:ind w:left="330"/>
              <w:spacing w:before="268" w:line="221" w:lineRule="auto"/>
              <w:rPr/>
            </w:pPr>
            <w:r>
              <w:rPr>
                <w:b/>
                <w:bCs/>
                <w:spacing w:val="-9"/>
              </w:rPr>
              <w:t>单位</w:t>
            </w:r>
          </w:p>
        </w:tc>
        <w:tc>
          <w:tcPr>
            <w:tcW w:w="1004" w:type="dxa"/>
            <w:vAlign w:val="top"/>
            <w:tcBorders>
              <w:top w:val="nil"/>
            </w:tcBorders>
          </w:tcPr>
          <w:p>
            <w:pPr>
              <w:pStyle w:val="TableText"/>
              <w:ind w:left="161" w:right="157" w:firstLine="110"/>
              <w:spacing w:before="35" w:line="343" w:lineRule="auto"/>
              <w:rPr/>
            </w:pPr>
            <w:r>
              <w:rPr>
                <w:b/>
                <w:bCs/>
                <w:spacing w:val="-9"/>
              </w:rPr>
              <w:t>单价</w:t>
            </w:r>
            <w:r>
              <w:rPr/>
              <w:t xml:space="preserve">  </w:t>
            </w:r>
            <w:r>
              <w:rPr>
                <w:b/>
                <w:bCs/>
                <w:spacing w:val="-16"/>
              </w:rPr>
              <w:t>（元）</w:t>
            </w:r>
          </w:p>
        </w:tc>
        <w:tc>
          <w:tcPr>
            <w:tcW w:w="1032" w:type="dxa"/>
            <w:vAlign w:val="top"/>
            <w:tcBorders>
              <w:top w:val="nil"/>
            </w:tcBorders>
          </w:tcPr>
          <w:p>
            <w:pPr>
              <w:pStyle w:val="TableText"/>
              <w:ind w:left="172" w:right="173" w:firstLine="111"/>
              <w:spacing w:before="35" w:line="343" w:lineRule="auto"/>
              <w:rPr/>
            </w:pPr>
            <w:r>
              <w:rPr>
                <w:b/>
                <w:bCs/>
                <w:spacing w:val="-9"/>
              </w:rPr>
              <w:t>总价</w:t>
            </w:r>
            <w:r>
              <w:rPr/>
              <w:t xml:space="preserve">  </w:t>
            </w:r>
            <w:r>
              <w:rPr>
                <w:b/>
                <w:bCs/>
                <w:spacing w:val="-16"/>
              </w:rPr>
              <w:t>（元）</w:t>
            </w:r>
          </w:p>
        </w:tc>
      </w:tr>
      <w:tr>
        <w:trPr>
          <w:trHeight w:val="471" w:hRule="atLeast"/>
        </w:trPr>
        <w:tc>
          <w:tcPr>
            <w:tcW w:w="621" w:type="dxa"/>
            <w:vAlign w:val="top"/>
          </w:tcPr>
          <w:p>
            <w:pPr>
              <w:pStyle w:val="TableText"/>
              <w:ind w:left="274"/>
              <w:spacing w:before="73" w:line="184" w:lineRule="auto"/>
              <w:rPr/>
            </w:pPr>
            <w:r>
              <w:rPr/>
              <w:t>1</w:t>
            </w:r>
          </w:p>
        </w:tc>
        <w:tc>
          <w:tcPr>
            <w:tcW w:w="3283" w:type="dxa"/>
            <w:vAlign w:val="top"/>
          </w:tcPr>
          <w:p>
            <w:pPr>
              <w:pStyle w:val="TableText"/>
              <w:ind w:left="122"/>
              <w:spacing w:before="37" w:line="220" w:lineRule="auto"/>
              <w:rPr/>
            </w:pPr>
            <w:r>
              <w:rPr>
                <w:spacing w:val="-3"/>
              </w:rPr>
              <w:t>医保移动支付改造</w:t>
            </w:r>
          </w:p>
        </w:tc>
        <w:tc>
          <w:tcPr>
            <w:tcW w:w="2219" w:type="dxa"/>
            <w:vAlign w:val="top"/>
          </w:tcPr>
          <w:p>
            <w:pPr>
              <w:rPr>
                <w:rFonts w:ascii="Arial"/>
                <w:sz w:val="21"/>
              </w:rPr>
            </w:pPr>
            <w:r/>
          </w:p>
        </w:tc>
        <w:tc>
          <w:tcPr>
            <w:tcW w:w="1124" w:type="dxa"/>
            <w:vAlign w:val="top"/>
          </w:tcPr>
          <w:p>
            <w:pPr>
              <w:pStyle w:val="TableText"/>
              <w:ind w:left="270"/>
              <w:spacing w:before="37" w:line="220" w:lineRule="auto"/>
              <w:rPr/>
            </w:pPr>
            <w:r>
              <w:rPr>
                <w:spacing w:val="-4"/>
              </w:rPr>
              <w:t>人/月</w:t>
            </w:r>
          </w:p>
        </w:tc>
        <w:tc>
          <w:tcPr>
            <w:tcW w:w="1004" w:type="dxa"/>
            <w:vAlign w:val="top"/>
          </w:tcPr>
          <w:p>
            <w:pPr>
              <w:rPr>
                <w:rFonts w:ascii="Arial"/>
                <w:sz w:val="21"/>
              </w:rPr>
            </w:pPr>
            <w:r/>
          </w:p>
        </w:tc>
        <w:tc>
          <w:tcPr>
            <w:tcW w:w="1032" w:type="dxa"/>
            <w:vAlign w:val="top"/>
          </w:tcPr>
          <w:p>
            <w:pPr>
              <w:rPr>
                <w:rFonts w:ascii="Arial"/>
                <w:sz w:val="21"/>
              </w:rPr>
            </w:pPr>
            <w:r/>
          </w:p>
        </w:tc>
      </w:tr>
      <w:tr>
        <w:trPr>
          <w:trHeight w:val="938" w:hRule="atLeast"/>
        </w:trPr>
        <w:tc>
          <w:tcPr>
            <w:tcW w:w="621" w:type="dxa"/>
            <w:vAlign w:val="top"/>
          </w:tcPr>
          <w:p>
            <w:pPr>
              <w:pStyle w:val="TableText"/>
              <w:ind w:left="259"/>
              <w:spacing w:before="309" w:line="183" w:lineRule="auto"/>
              <w:rPr/>
            </w:pPr>
            <w:r>
              <w:rPr/>
              <w:t>2</w:t>
            </w:r>
          </w:p>
        </w:tc>
        <w:tc>
          <w:tcPr>
            <w:tcW w:w="3283" w:type="dxa"/>
            <w:vAlign w:val="top"/>
          </w:tcPr>
          <w:p>
            <w:pPr>
              <w:pStyle w:val="TableText"/>
              <w:ind w:left="110" w:right="296" w:firstLine="15"/>
              <w:spacing w:before="38" w:line="342" w:lineRule="auto"/>
              <w:rPr/>
            </w:pPr>
            <w:r>
              <w:rPr>
                <w:spacing w:val="-3"/>
              </w:rPr>
              <w:t>院内患者主索引与区域电子</w:t>
            </w:r>
            <w:r>
              <w:rPr>
                <w:spacing w:val="9"/>
              </w:rPr>
              <w:t xml:space="preserve"> </w:t>
            </w:r>
            <w:r>
              <w:rPr>
                <w:spacing w:val="-4"/>
              </w:rPr>
              <w:t>健康卡</w:t>
            </w:r>
          </w:p>
        </w:tc>
        <w:tc>
          <w:tcPr>
            <w:tcW w:w="2219" w:type="dxa"/>
            <w:vAlign w:val="top"/>
          </w:tcPr>
          <w:p>
            <w:pPr>
              <w:rPr>
                <w:rFonts w:ascii="Arial"/>
                <w:sz w:val="21"/>
              </w:rPr>
            </w:pPr>
            <w:r/>
          </w:p>
        </w:tc>
        <w:tc>
          <w:tcPr>
            <w:tcW w:w="1124" w:type="dxa"/>
            <w:vAlign w:val="top"/>
          </w:tcPr>
          <w:p>
            <w:pPr>
              <w:pStyle w:val="TableText"/>
              <w:ind w:left="270"/>
              <w:spacing w:before="271" w:line="220" w:lineRule="auto"/>
              <w:rPr/>
            </w:pPr>
            <w:r>
              <w:rPr>
                <w:spacing w:val="-4"/>
              </w:rPr>
              <w:t>人/月</w:t>
            </w:r>
          </w:p>
        </w:tc>
        <w:tc>
          <w:tcPr>
            <w:tcW w:w="1004" w:type="dxa"/>
            <w:vAlign w:val="top"/>
          </w:tcPr>
          <w:p>
            <w:pPr>
              <w:rPr>
                <w:rFonts w:ascii="Arial"/>
                <w:sz w:val="21"/>
              </w:rPr>
            </w:pPr>
            <w:r/>
          </w:p>
        </w:tc>
        <w:tc>
          <w:tcPr>
            <w:tcW w:w="1032" w:type="dxa"/>
            <w:vAlign w:val="top"/>
          </w:tcPr>
          <w:p>
            <w:pPr>
              <w:rPr>
                <w:rFonts w:ascii="Arial"/>
                <w:sz w:val="21"/>
              </w:rPr>
            </w:pPr>
            <w:r/>
          </w:p>
        </w:tc>
      </w:tr>
      <w:tr>
        <w:trPr>
          <w:trHeight w:val="938" w:hRule="atLeast"/>
        </w:trPr>
        <w:tc>
          <w:tcPr>
            <w:tcW w:w="621" w:type="dxa"/>
            <w:vAlign w:val="top"/>
          </w:tcPr>
          <w:p>
            <w:pPr>
              <w:pStyle w:val="TableText"/>
              <w:ind w:left="261"/>
              <w:spacing w:before="309" w:line="183" w:lineRule="auto"/>
              <w:rPr/>
            </w:pPr>
            <w:r>
              <w:rPr/>
              <w:t>3</w:t>
            </w:r>
          </w:p>
        </w:tc>
        <w:tc>
          <w:tcPr>
            <w:tcW w:w="3283" w:type="dxa"/>
            <w:vAlign w:val="top"/>
          </w:tcPr>
          <w:p>
            <w:pPr>
              <w:pStyle w:val="TableText"/>
              <w:ind w:left="111" w:right="296"/>
              <w:spacing w:before="38" w:line="342" w:lineRule="auto"/>
              <w:rPr/>
            </w:pPr>
            <w:r>
              <w:rPr>
                <w:spacing w:val="-1"/>
              </w:rPr>
              <w:t>便民服务接入全省统一预约</w:t>
            </w:r>
            <w:r>
              <w:rPr/>
              <w:t xml:space="preserve"> </w:t>
            </w:r>
            <w:r>
              <w:rPr>
                <w:spacing w:val="-3"/>
              </w:rPr>
              <w:t>挂号平台</w:t>
            </w:r>
          </w:p>
        </w:tc>
        <w:tc>
          <w:tcPr>
            <w:tcW w:w="2219" w:type="dxa"/>
            <w:vAlign w:val="top"/>
          </w:tcPr>
          <w:p>
            <w:pPr>
              <w:rPr>
                <w:rFonts w:ascii="Arial"/>
                <w:sz w:val="21"/>
              </w:rPr>
            </w:pPr>
            <w:r/>
          </w:p>
        </w:tc>
        <w:tc>
          <w:tcPr>
            <w:tcW w:w="1124" w:type="dxa"/>
            <w:vAlign w:val="top"/>
          </w:tcPr>
          <w:p>
            <w:pPr>
              <w:pStyle w:val="TableText"/>
              <w:ind w:left="270"/>
              <w:spacing w:before="271" w:line="220" w:lineRule="auto"/>
              <w:rPr/>
            </w:pPr>
            <w:r>
              <w:rPr>
                <w:spacing w:val="-4"/>
              </w:rPr>
              <w:t>人/月</w:t>
            </w:r>
          </w:p>
        </w:tc>
        <w:tc>
          <w:tcPr>
            <w:tcW w:w="1004" w:type="dxa"/>
            <w:vAlign w:val="top"/>
          </w:tcPr>
          <w:p>
            <w:pPr>
              <w:rPr>
                <w:rFonts w:ascii="Arial"/>
                <w:sz w:val="21"/>
              </w:rPr>
            </w:pPr>
            <w:r/>
          </w:p>
        </w:tc>
        <w:tc>
          <w:tcPr>
            <w:tcW w:w="1032" w:type="dxa"/>
            <w:vAlign w:val="top"/>
          </w:tcPr>
          <w:p>
            <w:pPr>
              <w:rPr>
                <w:rFonts w:ascii="Arial"/>
                <w:sz w:val="21"/>
              </w:rPr>
            </w:pPr>
            <w:r/>
          </w:p>
        </w:tc>
      </w:tr>
      <w:tr>
        <w:trPr>
          <w:trHeight w:val="471" w:hRule="atLeast"/>
        </w:trPr>
        <w:tc>
          <w:tcPr>
            <w:tcW w:w="621" w:type="dxa"/>
            <w:vAlign w:val="top"/>
          </w:tcPr>
          <w:p>
            <w:pPr>
              <w:pStyle w:val="TableText"/>
              <w:ind w:left="255"/>
              <w:spacing w:before="76" w:line="183" w:lineRule="auto"/>
              <w:rPr/>
            </w:pPr>
            <w:r>
              <w:rPr/>
              <w:t>4</w:t>
            </w:r>
          </w:p>
        </w:tc>
        <w:tc>
          <w:tcPr>
            <w:tcW w:w="3283" w:type="dxa"/>
            <w:vAlign w:val="top"/>
          </w:tcPr>
          <w:p>
            <w:pPr>
              <w:pStyle w:val="TableText"/>
              <w:ind w:left="113"/>
              <w:spacing w:before="39" w:line="220" w:lineRule="auto"/>
              <w:rPr/>
            </w:pPr>
            <w:r>
              <w:rPr>
                <w:spacing w:val="-2"/>
              </w:rPr>
              <w:t>药品扫码追溯医院改造应用</w:t>
            </w:r>
          </w:p>
        </w:tc>
        <w:tc>
          <w:tcPr>
            <w:tcW w:w="2219" w:type="dxa"/>
            <w:vAlign w:val="top"/>
          </w:tcPr>
          <w:p>
            <w:pPr>
              <w:rPr>
                <w:rFonts w:ascii="Arial"/>
                <w:sz w:val="21"/>
              </w:rPr>
            </w:pPr>
            <w:r/>
          </w:p>
        </w:tc>
        <w:tc>
          <w:tcPr>
            <w:tcW w:w="1124" w:type="dxa"/>
            <w:vAlign w:val="top"/>
          </w:tcPr>
          <w:p>
            <w:pPr>
              <w:pStyle w:val="TableText"/>
              <w:ind w:left="270"/>
              <w:spacing w:before="39" w:line="220" w:lineRule="auto"/>
              <w:rPr/>
            </w:pPr>
            <w:r>
              <w:rPr>
                <w:spacing w:val="-4"/>
              </w:rPr>
              <w:t>人/月</w:t>
            </w:r>
          </w:p>
        </w:tc>
        <w:tc>
          <w:tcPr>
            <w:tcW w:w="1004" w:type="dxa"/>
            <w:vAlign w:val="top"/>
          </w:tcPr>
          <w:p>
            <w:pPr>
              <w:rPr>
                <w:rFonts w:ascii="Arial"/>
                <w:sz w:val="21"/>
              </w:rPr>
            </w:pPr>
            <w:r/>
          </w:p>
        </w:tc>
        <w:tc>
          <w:tcPr>
            <w:tcW w:w="1032" w:type="dxa"/>
            <w:vAlign w:val="top"/>
          </w:tcPr>
          <w:p>
            <w:pPr>
              <w:rPr>
                <w:rFonts w:ascii="Arial"/>
                <w:sz w:val="21"/>
              </w:rPr>
            </w:pPr>
            <w:r/>
          </w:p>
        </w:tc>
      </w:tr>
      <w:tr>
        <w:trPr>
          <w:trHeight w:val="476" w:hRule="atLeast"/>
        </w:trPr>
        <w:tc>
          <w:tcPr>
            <w:tcW w:w="621" w:type="dxa"/>
            <w:vAlign w:val="top"/>
          </w:tcPr>
          <w:p>
            <w:pPr>
              <w:pStyle w:val="TableText"/>
              <w:ind w:left="261"/>
              <w:spacing w:before="79" w:line="182" w:lineRule="auto"/>
              <w:rPr/>
            </w:pPr>
            <w:r>
              <w:rPr/>
              <w:t>5</w:t>
            </w:r>
          </w:p>
        </w:tc>
        <w:tc>
          <w:tcPr>
            <w:tcW w:w="7630" w:type="dxa"/>
            <w:vAlign w:val="top"/>
            <w:gridSpan w:val="4"/>
          </w:tcPr>
          <w:p>
            <w:pPr>
              <w:pStyle w:val="TableText"/>
              <w:ind w:left="111"/>
              <w:spacing w:before="40" w:line="222" w:lineRule="auto"/>
              <w:rPr/>
            </w:pPr>
            <w:r>
              <w:rPr>
                <w:b/>
                <w:bCs/>
                <w:spacing w:val="-8"/>
              </w:rPr>
              <w:t>合计</w:t>
            </w:r>
          </w:p>
        </w:tc>
        <w:tc>
          <w:tcPr>
            <w:tcW w:w="1032" w:type="dxa"/>
            <w:vAlign w:val="top"/>
          </w:tcPr>
          <w:p>
            <w:pPr>
              <w:rPr>
                <w:rFonts w:ascii="Arial"/>
                <w:sz w:val="21"/>
              </w:rPr>
            </w:pPr>
            <w:r/>
          </w:p>
        </w:tc>
      </w:tr>
    </w:tbl>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BodyText"/>
        <w:ind w:left="122"/>
        <w:spacing w:before="78" w:line="219" w:lineRule="auto"/>
        <w:rPr>
          <w:sz w:val="24"/>
          <w:szCs w:val="24"/>
        </w:rPr>
      </w:pPr>
      <w:r>
        <w:rPr>
          <w:sz w:val="24"/>
          <w:szCs w:val="24"/>
          <w:spacing w:val="-1"/>
        </w:rPr>
        <w:t>注：上表中内容磋商文件第三章采购需求并</w:t>
      </w:r>
      <w:r>
        <w:rPr>
          <w:sz w:val="24"/>
          <w:szCs w:val="24"/>
          <w:b/>
          <w:bCs/>
          <w:spacing w:val="-1"/>
        </w:rPr>
        <w:t>结合自身情况自行填写。</w:t>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BodyText"/>
        <w:ind w:left="2953" w:right="126" w:firstLine="1679"/>
        <w:spacing w:before="78" w:line="346" w:lineRule="auto"/>
        <w:rPr>
          <w:sz w:val="24"/>
          <w:szCs w:val="24"/>
        </w:rPr>
      </w:pPr>
      <w:r>
        <w:rPr>
          <w:sz w:val="24"/>
          <w:szCs w:val="24"/>
        </w:rPr>
        <w:t>供应商名称</w:t>
      </w:r>
      <w:r>
        <w:rPr>
          <w:sz w:val="24"/>
          <w:szCs w:val="24"/>
          <w:spacing w:val="-16"/>
        </w:rPr>
        <w:t>：</w:t>
      </w:r>
      <w:r>
        <w:rPr>
          <w:sz w:val="24"/>
          <w:szCs w:val="24"/>
          <w:u w:val="single" w:color="auto"/>
        </w:rPr>
        <w:t xml:space="preserve">                </w:t>
      </w:r>
      <w:r>
        <w:rPr>
          <w:sz w:val="24"/>
          <w:szCs w:val="24"/>
          <w:spacing w:val="-16"/>
        </w:rPr>
        <w:t>（</w:t>
      </w:r>
      <w:r>
        <w:rPr>
          <w:sz w:val="24"/>
          <w:szCs w:val="24"/>
        </w:rPr>
        <w:t>盖公章） </w:t>
      </w:r>
      <w:r>
        <w:rPr>
          <w:sz w:val="24"/>
          <w:szCs w:val="24"/>
        </w:rPr>
        <w:t>法定代表人（或授权代理人</w:t>
      </w:r>
      <w:r>
        <w:rPr>
          <w:sz w:val="24"/>
          <w:szCs w:val="24"/>
          <w:spacing w:val="-11"/>
        </w:rPr>
        <w:t>）：</w:t>
      </w:r>
      <w:r>
        <w:rPr>
          <w:sz w:val="24"/>
          <w:szCs w:val="24"/>
          <w:u w:val="single" w:color="auto"/>
        </w:rPr>
        <w:t xml:space="preserve">          </w:t>
      </w:r>
      <w:r>
        <w:rPr>
          <w:sz w:val="24"/>
          <w:szCs w:val="24"/>
          <w:spacing w:val="-11"/>
        </w:rPr>
        <w:t>（</w:t>
      </w:r>
      <w:r>
        <w:rPr>
          <w:sz w:val="24"/>
          <w:szCs w:val="24"/>
        </w:rPr>
        <w:t>签字或盖章）</w:t>
      </w:r>
    </w:p>
    <w:p>
      <w:pPr>
        <w:pStyle w:val="BodyText"/>
        <w:ind w:left="6353"/>
        <w:spacing w:before="35" w:line="220" w:lineRule="auto"/>
        <w:rPr>
          <w:sz w:val="24"/>
          <w:szCs w:val="24"/>
        </w:rPr>
      </w:pPr>
      <w:r>
        <w:rPr>
          <w:sz w:val="24"/>
          <w:szCs w:val="24"/>
          <w:spacing w:val="-13"/>
        </w:rPr>
        <w:t>日期：</w:t>
      </w:r>
      <w:r>
        <w:rPr>
          <w:sz w:val="24"/>
          <w:szCs w:val="24"/>
          <w:u w:val="single" w:color="auto"/>
        </w:rPr>
        <w:t xml:space="preserve">    </w:t>
      </w:r>
      <w:r>
        <w:rPr>
          <w:sz w:val="24"/>
          <w:szCs w:val="24"/>
          <w:spacing w:val="-109"/>
        </w:rPr>
        <w:t xml:space="preserve"> </w:t>
      </w:r>
      <w:r>
        <w:rPr>
          <w:sz w:val="24"/>
          <w:szCs w:val="24"/>
          <w:spacing w:val="-13"/>
        </w:rPr>
        <w:t>年</w:t>
      </w:r>
      <w:r>
        <w:rPr>
          <w:sz w:val="24"/>
          <w:szCs w:val="24"/>
          <w:u w:val="single" w:color="auto"/>
        </w:rPr>
        <w:t xml:space="preserve">    </w:t>
      </w:r>
      <w:r>
        <w:rPr>
          <w:sz w:val="24"/>
          <w:szCs w:val="24"/>
          <w:spacing w:val="-105"/>
        </w:rPr>
        <w:t xml:space="preserve"> </w:t>
      </w:r>
      <w:r>
        <w:rPr>
          <w:sz w:val="24"/>
          <w:szCs w:val="24"/>
          <w:spacing w:val="-13"/>
        </w:rPr>
        <w:t>月</w:t>
      </w:r>
      <w:r>
        <w:rPr>
          <w:sz w:val="24"/>
          <w:szCs w:val="24"/>
          <w:u w:val="single" w:color="auto"/>
        </w:rPr>
        <w:t xml:space="preserve">    </w:t>
      </w:r>
      <w:r>
        <w:rPr>
          <w:sz w:val="24"/>
          <w:szCs w:val="24"/>
          <w:spacing w:val="-69"/>
        </w:rPr>
        <w:t xml:space="preserve"> </w:t>
      </w:r>
      <w:r>
        <w:rPr>
          <w:sz w:val="24"/>
          <w:szCs w:val="24"/>
          <w:spacing w:val="-13"/>
        </w:rPr>
        <w:t>日</w:t>
      </w:r>
    </w:p>
    <w:p>
      <w:pPr>
        <w:spacing w:line="220" w:lineRule="auto"/>
        <w:sectPr>
          <w:headerReference w:type="default" r:id="rId61"/>
          <w:footerReference w:type="default" r:id="rId62"/>
          <w:pgSz w:w="11906" w:h="16839"/>
          <w:pgMar w:top="1129" w:right="1312" w:bottom="686" w:left="1305" w:header="862" w:footer="523" w:gutter="0"/>
        </w:sectPr>
        <w:rPr>
          <w:sz w:val="24"/>
          <w:szCs w:val="24"/>
        </w:rPr>
      </w:pPr>
    </w:p>
    <w:p>
      <w:pPr>
        <w:pStyle w:val="BodyText"/>
        <w:ind w:left="15"/>
        <w:spacing w:before="338" w:line="225" w:lineRule="auto"/>
        <w:outlineLvl w:val="1"/>
        <w:rPr/>
      </w:pPr>
      <w:r>
        <w:rPr>
          <w:b/>
          <w:bCs/>
          <w:spacing w:val="5"/>
        </w:rPr>
        <w:t>2、竞争性磋商响应函</w:t>
      </w:r>
    </w:p>
    <w:p>
      <w:pPr>
        <w:pStyle w:val="BodyText"/>
        <w:ind w:left="128"/>
        <w:spacing w:before="229" w:line="220" w:lineRule="auto"/>
        <w:rPr>
          <w:sz w:val="24"/>
          <w:szCs w:val="24"/>
        </w:rPr>
      </w:pPr>
      <w:r>
        <w:rPr>
          <w:sz w:val="24"/>
          <w:szCs w:val="24"/>
          <w:spacing w:val="-1"/>
        </w:rPr>
        <w:t>致：海南政邦招标代理有限公司</w:t>
      </w:r>
    </w:p>
    <w:p>
      <w:pPr>
        <w:pStyle w:val="BodyText"/>
        <w:ind w:left="7" w:right="81" w:firstLine="482"/>
        <w:spacing w:before="181" w:line="350" w:lineRule="auto"/>
        <w:jc w:val="both"/>
        <w:rPr>
          <w:sz w:val="24"/>
          <w:szCs w:val="24"/>
        </w:rPr>
      </w:pPr>
      <w:r>
        <w:rPr>
          <w:sz w:val="24"/>
          <w:szCs w:val="24"/>
        </w:rPr>
        <w:t>我方全面研究了</w:t>
      </w:r>
      <w:r>
        <w:rPr>
          <w:sz w:val="24"/>
          <w:szCs w:val="24"/>
          <w:u w:val="single" w:color="auto"/>
        </w:rPr>
        <w:t>（项目编号）</w:t>
      </w:r>
      <w:r>
        <w:rPr>
          <w:sz w:val="24"/>
          <w:szCs w:val="24"/>
        </w:rPr>
        <w:t>的</w:t>
      </w:r>
      <w:r>
        <w:rPr>
          <w:sz w:val="24"/>
          <w:szCs w:val="24"/>
          <w:u w:val="single" w:color="auto"/>
        </w:rPr>
        <w:t>（分包号</w:t>
      </w:r>
      <w:r>
        <w:rPr>
          <w:sz w:val="24"/>
          <w:szCs w:val="24"/>
          <w:u w:val="single" w:color="auto"/>
          <w:spacing w:val="-25"/>
        </w:rPr>
        <w:t>）</w:t>
      </w:r>
      <w:r>
        <w:rPr>
          <w:sz w:val="24"/>
          <w:szCs w:val="24"/>
          <w:spacing w:val="-25"/>
        </w:rPr>
        <w:t>（</w:t>
      </w:r>
      <w:r>
        <w:rPr>
          <w:sz w:val="24"/>
          <w:szCs w:val="24"/>
        </w:rPr>
        <w:t>若无分包</w:t>
      </w:r>
      <w:r>
        <w:rPr>
          <w:sz w:val="24"/>
          <w:szCs w:val="24"/>
          <w:spacing w:val="-1"/>
        </w:rPr>
        <w:t>则无需填写）磋商文件，决</w:t>
      </w:r>
      <w:r>
        <w:rPr>
          <w:sz w:val="24"/>
          <w:szCs w:val="24"/>
          <w:spacing w:val="1"/>
        </w:rPr>
        <w:t xml:space="preserve"> </w:t>
      </w:r>
      <w:r>
        <w:rPr>
          <w:sz w:val="24"/>
          <w:szCs w:val="24"/>
          <w:spacing w:val="-2"/>
        </w:rPr>
        <w:t>定参加贵单位组织的采购活动。我方授权</w:t>
      </w:r>
      <w:r>
        <w:rPr>
          <w:sz w:val="24"/>
          <w:szCs w:val="24"/>
          <w:u w:val="single" w:color="auto"/>
          <w:spacing w:val="-2"/>
        </w:rPr>
        <w:t>（姓名、职务）</w:t>
      </w:r>
      <w:r>
        <w:rPr>
          <w:sz w:val="24"/>
          <w:szCs w:val="24"/>
          <w:spacing w:val="-2"/>
        </w:rPr>
        <w:t>代表我方</w:t>
      </w:r>
      <w:r>
        <w:rPr>
          <w:sz w:val="24"/>
          <w:szCs w:val="24"/>
          <w:u w:val="single" w:color="auto"/>
          <w:spacing w:val="-2"/>
        </w:rPr>
        <w:t>（供应商的名称）</w:t>
      </w:r>
      <w:r>
        <w:rPr>
          <w:sz w:val="24"/>
          <w:szCs w:val="24"/>
          <w:spacing w:val="-2"/>
        </w:rPr>
        <w:t>全</w:t>
      </w:r>
      <w:r>
        <w:rPr>
          <w:sz w:val="24"/>
          <w:szCs w:val="24"/>
          <w:spacing w:val="18"/>
        </w:rPr>
        <w:t xml:space="preserve"> </w:t>
      </w:r>
      <w:r>
        <w:rPr>
          <w:sz w:val="24"/>
          <w:szCs w:val="24"/>
          <w:spacing w:val="-1"/>
        </w:rPr>
        <w:t>权处理本项目磋商的有关事宜。</w:t>
      </w:r>
    </w:p>
    <w:p>
      <w:pPr>
        <w:pStyle w:val="BodyText"/>
        <w:ind w:left="10" w:firstLine="495"/>
        <w:spacing w:before="37" w:line="312" w:lineRule="auto"/>
        <w:rPr>
          <w:sz w:val="24"/>
          <w:szCs w:val="24"/>
        </w:rPr>
      </w:pPr>
      <w:r>
        <w:rPr>
          <w:sz w:val="24"/>
          <w:szCs w:val="24"/>
          <w:spacing w:val="-3"/>
        </w:rPr>
        <w:t>1、我方已经详细地阅读了全部磋商文件及其附件（如有</w:t>
      </w:r>
      <w:r>
        <w:rPr>
          <w:sz w:val="24"/>
          <w:szCs w:val="24"/>
          <w:spacing w:val="-5"/>
        </w:rPr>
        <w:t>），</w:t>
      </w:r>
      <w:r>
        <w:rPr>
          <w:sz w:val="24"/>
          <w:szCs w:val="24"/>
          <w:spacing w:val="-3"/>
        </w:rPr>
        <w:t>包括澄清及参考文件。</w:t>
      </w:r>
      <w:r>
        <w:rPr>
          <w:sz w:val="24"/>
          <w:szCs w:val="24"/>
        </w:rPr>
        <w:t xml:space="preserve"> </w:t>
      </w:r>
      <w:r>
        <w:rPr>
          <w:sz w:val="24"/>
          <w:szCs w:val="24"/>
          <w:spacing w:val="-2"/>
        </w:rPr>
        <w:t>我方已完全清晰理解文件的要求，不存在任何含糊不清和误解之处，并接受磋商文件的</w:t>
      </w:r>
      <w:r>
        <w:rPr>
          <w:sz w:val="24"/>
          <w:szCs w:val="24"/>
          <w:spacing w:val="15"/>
        </w:rPr>
        <w:t xml:space="preserve"> </w:t>
      </w:r>
      <w:r>
        <w:rPr>
          <w:sz w:val="24"/>
          <w:szCs w:val="24"/>
        </w:rPr>
        <w:t>各项条款要求，遵守文件中的各项规定，按磋商文</w:t>
      </w:r>
      <w:r>
        <w:rPr>
          <w:sz w:val="24"/>
          <w:szCs w:val="24"/>
          <w:spacing w:val="-1"/>
        </w:rPr>
        <w:t>件的要求进行磋商，无异议。</w:t>
      </w:r>
    </w:p>
    <w:p>
      <w:pPr>
        <w:pStyle w:val="BodyText"/>
        <w:ind w:left="9" w:firstLine="481"/>
        <w:spacing w:before="183" w:line="312" w:lineRule="auto"/>
        <w:rPr>
          <w:sz w:val="24"/>
          <w:szCs w:val="24"/>
        </w:rPr>
      </w:pPr>
      <w:r>
        <w:rPr>
          <w:sz w:val="24"/>
          <w:szCs w:val="24"/>
        </w:rPr>
        <w:t>2、我方已向贵方提供一切所需的证明材料。无论</w:t>
      </w:r>
      <w:r>
        <w:rPr>
          <w:sz w:val="24"/>
          <w:szCs w:val="24"/>
          <w:spacing w:val="-1"/>
        </w:rPr>
        <w:t>在任何时候，将按贵方要求如实</w:t>
      </w:r>
      <w:r>
        <w:rPr>
          <w:sz w:val="24"/>
          <w:szCs w:val="24"/>
        </w:rPr>
        <w:t xml:space="preserve">  </w:t>
      </w:r>
      <w:r>
        <w:rPr>
          <w:sz w:val="24"/>
          <w:szCs w:val="24"/>
          <w:spacing w:val="-2"/>
        </w:rPr>
        <w:t>提供一切补充材料，承诺在本次磋商中提供的一切文件，无论是原件还是复印件均为真</w:t>
      </w:r>
      <w:r>
        <w:rPr>
          <w:sz w:val="24"/>
          <w:szCs w:val="24"/>
          <w:spacing w:val="16"/>
        </w:rPr>
        <w:t xml:space="preserve"> </w:t>
      </w:r>
      <w:r>
        <w:rPr>
          <w:sz w:val="24"/>
          <w:szCs w:val="24"/>
          <w:spacing w:val="-6"/>
        </w:rPr>
        <w:t>实和准确的，绝无任何虚假、伪造和夸大的成份，否则，愿承担相应的后果和法律责任。</w:t>
      </w:r>
    </w:p>
    <w:p>
      <w:pPr>
        <w:pStyle w:val="BodyText"/>
        <w:ind w:left="11" w:right="17" w:firstLine="481"/>
        <w:spacing w:before="182" w:line="313" w:lineRule="auto"/>
        <w:rPr>
          <w:sz w:val="24"/>
          <w:szCs w:val="24"/>
        </w:rPr>
      </w:pPr>
      <w:r>
        <w:rPr>
          <w:sz w:val="24"/>
          <w:szCs w:val="24"/>
          <w:spacing w:val="-1"/>
        </w:rPr>
        <w:t>3、我方同意按照磋商文件第二章“供应商须知</w:t>
      </w:r>
      <w:r>
        <w:rPr>
          <w:sz w:val="24"/>
          <w:szCs w:val="24"/>
          <w:spacing w:val="-88"/>
        </w:rPr>
        <w:t xml:space="preserve"> </w:t>
      </w:r>
      <w:r>
        <w:rPr>
          <w:sz w:val="24"/>
          <w:szCs w:val="24"/>
          <w:spacing w:val="-1"/>
        </w:rPr>
        <w:t>”的规</w:t>
      </w:r>
      <w:r>
        <w:rPr>
          <w:sz w:val="24"/>
          <w:szCs w:val="24"/>
          <w:spacing w:val="-2"/>
        </w:rPr>
        <w:t>定，本响应文件的磋商有效</w:t>
      </w:r>
      <w:r>
        <w:rPr>
          <w:sz w:val="24"/>
          <w:szCs w:val="24"/>
        </w:rPr>
        <w:t xml:space="preserve">  </w:t>
      </w:r>
      <w:r>
        <w:rPr>
          <w:sz w:val="24"/>
          <w:szCs w:val="24"/>
          <w:spacing w:val="-4"/>
        </w:rPr>
        <w:t>期为从响应截止日期起计算的</w:t>
      </w:r>
      <w:r>
        <w:rPr>
          <w:sz w:val="24"/>
          <w:szCs w:val="24"/>
          <w:spacing w:val="-37"/>
        </w:rPr>
        <w:t xml:space="preserve"> </w:t>
      </w:r>
      <w:r>
        <w:rPr>
          <w:sz w:val="24"/>
          <w:szCs w:val="24"/>
          <w:u w:val="single" w:color="auto"/>
          <w:spacing w:val="-4"/>
        </w:rPr>
        <w:t>60</w:t>
      </w:r>
      <w:r>
        <w:rPr>
          <w:sz w:val="24"/>
          <w:szCs w:val="24"/>
          <w:u w:val="single" w:color="auto"/>
          <w:spacing w:val="-45"/>
        </w:rPr>
        <w:t xml:space="preserve"> </w:t>
      </w:r>
      <w:r>
        <w:rPr>
          <w:sz w:val="24"/>
          <w:szCs w:val="24"/>
          <w:spacing w:val="-4"/>
        </w:rPr>
        <w:t>天，在此期间，本响应文件将始终对我方具有约束力，</w:t>
      </w:r>
      <w:r>
        <w:rPr>
          <w:sz w:val="24"/>
          <w:szCs w:val="24"/>
        </w:rPr>
        <w:t xml:space="preserve"> </w:t>
      </w:r>
      <w:r>
        <w:rPr>
          <w:sz w:val="24"/>
          <w:szCs w:val="24"/>
          <w:spacing w:val="-2"/>
        </w:rPr>
        <w:t>并可随时被接受。</w:t>
      </w:r>
    </w:p>
    <w:p>
      <w:pPr>
        <w:pStyle w:val="BodyText"/>
        <w:spacing w:before="179" w:line="219" w:lineRule="auto"/>
        <w:jc w:val="right"/>
        <w:rPr>
          <w:sz w:val="24"/>
          <w:szCs w:val="24"/>
        </w:rPr>
      </w:pPr>
      <w:r>
        <w:rPr>
          <w:sz w:val="24"/>
          <w:szCs w:val="24"/>
          <w:spacing w:val="-3"/>
        </w:rPr>
        <w:t>4、我方完全理解贵方不一定要接受最低报价的磋商，</w:t>
      </w:r>
      <w:r>
        <w:rPr>
          <w:sz w:val="24"/>
          <w:szCs w:val="24"/>
          <w:spacing w:val="-4"/>
        </w:rPr>
        <w:t>即</w:t>
      </w:r>
      <w:r>
        <w:rPr>
          <w:sz w:val="24"/>
          <w:szCs w:val="24"/>
          <w:b/>
          <w:bCs/>
          <w:u w:val="single" w:color="auto"/>
          <w:spacing w:val="-4"/>
        </w:rPr>
        <w:t>最低报价不是成交的保证</w:t>
      </w:r>
      <w:r>
        <w:rPr>
          <w:sz w:val="24"/>
          <w:szCs w:val="24"/>
          <w:spacing w:val="-4"/>
        </w:rPr>
        <w:t>。</w:t>
      </w:r>
    </w:p>
    <w:p>
      <w:pPr>
        <w:pStyle w:val="BodyText"/>
        <w:ind w:left="493"/>
        <w:spacing w:before="184" w:line="220" w:lineRule="auto"/>
        <w:rPr>
          <w:sz w:val="24"/>
          <w:szCs w:val="24"/>
        </w:rPr>
      </w:pPr>
      <w:r>
        <w:rPr>
          <w:sz w:val="24"/>
          <w:szCs w:val="24"/>
          <w:spacing w:val="-1"/>
        </w:rPr>
        <w:t>5、如我方成交，我方将根据磋商文件的规定严格履行自己的责任和义务。</w:t>
      </w:r>
    </w:p>
    <w:p>
      <w:pPr>
        <w:pStyle w:val="BodyText"/>
        <w:ind w:left="490"/>
        <w:spacing w:before="179" w:line="220" w:lineRule="auto"/>
        <w:rPr>
          <w:sz w:val="24"/>
          <w:szCs w:val="24"/>
        </w:rPr>
      </w:pPr>
      <w:r>
        <w:rPr>
          <w:sz w:val="24"/>
          <w:szCs w:val="24"/>
          <w:spacing w:val="-1"/>
        </w:rPr>
        <w:t>6、如我方成交，我方将根据磋商文件的规定缴纳代理服务费。</w:t>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488"/>
        <w:spacing w:before="79" w:line="219" w:lineRule="auto"/>
        <w:rPr>
          <w:sz w:val="24"/>
          <w:szCs w:val="24"/>
        </w:rPr>
      </w:pPr>
      <w:r>
        <w:rPr>
          <w:sz w:val="24"/>
          <w:szCs w:val="24"/>
          <w:spacing w:val="3"/>
        </w:rPr>
        <w:t>供应商名称</w:t>
      </w:r>
      <w:r>
        <w:rPr>
          <w:sz w:val="24"/>
          <w:szCs w:val="24"/>
          <w:spacing w:val="-18"/>
        </w:rPr>
        <w:t>：</w:t>
      </w:r>
      <w:r>
        <w:rPr>
          <w:sz w:val="24"/>
          <w:szCs w:val="24"/>
          <w:u w:val="single" w:color="auto"/>
        </w:rPr>
        <w:t xml:space="preserve">               </w:t>
      </w:r>
      <w:r>
        <w:rPr>
          <w:sz w:val="24"/>
          <w:szCs w:val="24"/>
          <w:spacing w:val="-18"/>
        </w:rPr>
        <w:t>（</w:t>
      </w:r>
      <w:r>
        <w:rPr>
          <w:sz w:val="24"/>
          <w:szCs w:val="24"/>
          <w:spacing w:val="3"/>
        </w:rPr>
        <w:t>盖章）</w:t>
      </w:r>
    </w:p>
    <w:p>
      <w:pPr>
        <w:pStyle w:val="BodyText"/>
        <w:ind w:left="489" w:right="3273"/>
        <w:spacing w:before="183" w:line="346" w:lineRule="auto"/>
        <w:rPr>
          <w:sz w:val="24"/>
          <w:szCs w:val="24"/>
        </w:rPr>
      </w:pPr>
      <w:r>
        <w:rPr>
          <w:sz w:val="24"/>
          <w:szCs w:val="24"/>
          <w:spacing w:val="-1"/>
        </w:rPr>
        <w:t>法定代表人或授权代理人（签字</w:t>
      </w:r>
      <w:r>
        <w:rPr>
          <w:sz w:val="24"/>
          <w:szCs w:val="24"/>
          <w:spacing w:val="1"/>
        </w:rPr>
        <w:t>）：</w:t>
      </w:r>
      <w:r>
        <w:rPr>
          <w:sz w:val="24"/>
          <w:szCs w:val="24"/>
          <w:u w:val="single" w:color="auto"/>
        </w:rPr>
        <w:t xml:space="preserve">             </w:t>
      </w:r>
      <w:r>
        <w:rPr>
          <w:sz w:val="24"/>
          <w:szCs w:val="24"/>
        </w:rPr>
        <w:t xml:space="preserve"> </w:t>
      </w:r>
      <w:r>
        <w:rPr>
          <w:sz w:val="24"/>
          <w:szCs w:val="24"/>
          <w:spacing w:val="-3"/>
        </w:rPr>
        <w:t>联系电话：</w:t>
      </w:r>
      <w:r>
        <w:rPr>
          <w:sz w:val="24"/>
          <w:szCs w:val="24"/>
          <w:u w:val="single" w:color="auto"/>
        </w:rPr>
        <w:t xml:space="preserve">               </w:t>
      </w:r>
    </w:p>
    <w:p>
      <w:pPr>
        <w:pStyle w:val="BodyText"/>
        <w:ind w:left="529" w:right="5673" w:hanging="43"/>
        <w:spacing w:before="33" w:line="345" w:lineRule="auto"/>
        <w:rPr>
          <w:sz w:val="24"/>
          <w:szCs w:val="24"/>
        </w:rPr>
      </w:pPr>
      <w:r>
        <w:rPr>
          <w:sz w:val="24"/>
          <w:szCs w:val="24"/>
          <w:spacing w:val="-9"/>
        </w:rPr>
        <w:t>传</w:t>
      </w:r>
      <w:r>
        <w:rPr>
          <w:sz w:val="24"/>
          <w:szCs w:val="24"/>
          <w:spacing w:val="3"/>
        </w:rPr>
        <w:t xml:space="preserve">    </w:t>
      </w:r>
      <w:r>
        <w:rPr>
          <w:sz w:val="24"/>
          <w:szCs w:val="24"/>
          <w:spacing w:val="-9"/>
        </w:rPr>
        <w:t>真</w:t>
      </w:r>
      <w:r>
        <w:rPr>
          <w:sz w:val="24"/>
          <w:szCs w:val="24"/>
          <w:spacing w:val="-90"/>
        </w:rPr>
        <w:t xml:space="preserve"> </w:t>
      </w:r>
      <w:r>
        <w:rPr>
          <w:sz w:val="24"/>
          <w:szCs w:val="24"/>
          <w:spacing w:val="-9"/>
        </w:rPr>
        <w:t>：</w:t>
      </w:r>
      <w:r>
        <w:rPr>
          <w:sz w:val="24"/>
          <w:szCs w:val="24"/>
          <w:u w:val="single" w:color="auto"/>
          <w:spacing w:val="-9"/>
        </w:rPr>
        <w:t xml:space="preserve">                </w:t>
      </w:r>
      <w:r>
        <w:rPr>
          <w:sz w:val="24"/>
          <w:szCs w:val="24"/>
        </w:rPr>
        <w:t xml:space="preserve"> </w:t>
      </w:r>
      <w:r>
        <w:rPr>
          <w:sz w:val="24"/>
          <w:szCs w:val="24"/>
          <w:spacing w:val="-13"/>
        </w:rPr>
        <w:t>日期：</w:t>
      </w:r>
      <w:r>
        <w:rPr>
          <w:sz w:val="24"/>
          <w:szCs w:val="24"/>
          <w:u w:val="single" w:color="auto"/>
        </w:rPr>
        <w:t xml:space="preserve">    </w:t>
      </w:r>
      <w:r>
        <w:rPr>
          <w:sz w:val="24"/>
          <w:szCs w:val="24"/>
          <w:spacing w:val="-109"/>
        </w:rPr>
        <w:t xml:space="preserve"> </w:t>
      </w:r>
      <w:r>
        <w:rPr>
          <w:sz w:val="24"/>
          <w:szCs w:val="24"/>
          <w:spacing w:val="-13"/>
        </w:rPr>
        <w:t>年</w:t>
      </w:r>
      <w:r>
        <w:rPr>
          <w:sz w:val="24"/>
          <w:szCs w:val="24"/>
          <w:u w:val="single" w:color="auto"/>
        </w:rPr>
        <w:t xml:space="preserve">    </w:t>
      </w:r>
      <w:r>
        <w:rPr>
          <w:sz w:val="24"/>
          <w:szCs w:val="24"/>
          <w:spacing w:val="-105"/>
        </w:rPr>
        <w:t xml:space="preserve"> </w:t>
      </w:r>
      <w:r>
        <w:rPr>
          <w:sz w:val="24"/>
          <w:szCs w:val="24"/>
          <w:spacing w:val="-13"/>
        </w:rPr>
        <w:t>月</w:t>
      </w:r>
      <w:r>
        <w:rPr>
          <w:sz w:val="24"/>
          <w:szCs w:val="24"/>
          <w:u w:val="single" w:color="auto"/>
        </w:rPr>
        <w:t xml:space="preserve">    </w:t>
      </w:r>
      <w:r>
        <w:rPr>
          <w:sz w:val="24"/>
          <w:szCs w:val="24"/>
          <w:spacing w:val="-69"/>
        </w:rPr>
        <w:t xml:space="preserve"> </w:t>
      </w:r>
      <w:r>
        <w:rPr>
          <w:sz w:val="24"/>
          <w:szCs w:val="24"/>
          <w:spacing w:val="-13"/>
        </w:rPr>
        <w:t>日</w:t>
      </w:r>
    </w:p>
    <w:p>
      <w:pPr>
        <w:spacing w:line="345" w:lineRule="auto"/>
        <w:sectPr>
          <w:headerReference w:type="default" r:id="rId63"/>
          <w:footerReference w:type="default" r:id="rId64"/>
          <w:pgSz w:w="11906" w:h="16839"/>
          <w:pgMar w:top="1129" w:right="1336" w:bottom="688" w:left="1417" w:header="862" w:footer="526" w:gutter="0"/>
        </w:sectPr>
        <w:rPr>
          <w:sz w:val="24"/>
          <w:szCs w:val="24"/>
        </w:rPr>
      </w:pPr>
    </w:p>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pStyle w:val="BodyText"/>
        <w:ind w:left="17"/>
        <w:spacing w:before="101" w:line="225" w:lineRule="auto"/>
        <w:outlineLvl w:val="1"/>
        <w:rPr/>
      </w:pPr>
      <w:r>
        <w:rPr>
          <w:b/>
          <w:bCs/>
          <w:spacing w:val="5"/>
        </w:rPr>
        <w:t>3、法定代表人证明书</w:t>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8"/>
        <w:spacing w:before="78" w:line="219" w:lineRule="auto"/>
        <w:rPr>
          <w:sz w:val="24"/>
          <w:szCs w:val="24"/>
        </w:rPr>
      </w:pPr>
      <w:r>
        <w:rPr>
          <w:sz w:val="24"/>
          <w:szCs w:val="24"/>
          <w:spacing w:val="-3"/>
        </w:rPr>
        <w:t>供应商：</w:t>
      </w:r>
      <w:r>
        <w:rPr>
          <w:sz w:val="24"/>
          <w:szCs w:val="24"/>
          <w:u w:val="single" w:color="auto"/>
        </w:rPr>
        <w:t xml:space="preserve">                                      </w:t>
      </w:r>
    </w:p>
    <w:p>
      <w:pPr>
        <w:pStyle w:val="BodyText"/>
        <w:ind w:left="10"/>
        <w:spacing w:before="182" w:line="221" w:lineRule="auto"/>
        <w:rPr>
          <w:sz w:val="24"/>
          <w:szCs w:val="24"/>
        </w:rPr>
      </w:pPr>
      <w:r>
        <w:rPr>
          <w:sz w:val="24"/>
          <w:szCs w:val="24"/>
          <w:spacing w:val="-3"/>
        </w:rPr>
        <w:t>单位性质：</w:t>
      </w:r>
      <w:r>
        <w:rPr>
          <w:sz w:val="24"/>
          <w:szCs w:val="24"/>
          <w:u w:val="single" w:color="auto"/>
        </w:rPr>
        <w:t xml:space="preserve">                                   </w:t>
      </w:r>
    </w:p>
    <w:p>
      <w:pPr>
        <w:pStyle w:val="BodyText"/>
        <w:ind w:left="8"/>
        <w:spacing w:before="179" w:line="229" w:lineRule="auto"/>
        <w:rPr>
          <w:sz w:val="24"/>
          <w:szCs w:val="24"/>
        </w:rPr>
      </w:pPr>
      <w:r>
        <w:rPr>
          <w:sz w:val="24"/>
          <w:szCs w:val="24"/>
          <w:spacing w:val="-17"/>
        </w:rPr>
        <w:t>地</w:t>
      </w:r>
      <w:r>
        <w:rPr>
          <w:sz w:val="24"/>
          <w:szCs w:val="24"/>
          <w:spacing w:val="2"/>
        </w:rPr>
        <w:t xml:space="preserve">    </w:t>
      </w:r>
      <w:r>
        <w:rPr>
          <w:sz w:val="24"/>
          <w:szCs w:val="24"/>
          <w:spacing w:val="-17"/>
        </w:rPr>
        <w:t>址</w:t>
      </w:r>
      <w:r>
        <w:rPr>
          <w:sz w:val="24"/>
          <w:szCs w:val="24"/>
          <w:spacing w:val="-88"/>
        </w:rPr>
        <w:t xml:space="preserve"> </w:t>
      </w:r>
      <w:r>
        <w:rPr>
          <w:sz w:val="24"/>
          <w:szCs w:val="24"/>
          <w:spacing w:val="-17"/>
        </w:rPr>
        <w:t>：</w:t>
      </w:r>
      <w:r>
        <w:rPr>
          <w:sz w:val="24"/>
          <w:szCs w:val="24"/>
          <w:u w:val="single" w:color="auto"/>
        </w:rPr>
        <w:t xml:space="preserve">                                   </w:t>
      </w:r>
    </w:p>
    <w:p>
      <w:pPr>
        <w:pStyle w:val="BodyText"/>
        <w:ind w:left="10"/>
        <w:spacing w:before="169" w:line="220" w:lineRule="auto"/>
        <w:rPr>
          <w:sz w:val="24"/>
          <w:szCs w:val="24"/>
        </w:rPr>
      </w:pPr>
      <w:r>
        <w:rPr>
          <w:sz w:val="24"/>
          <w:szCs w:val="24"/>
          <w:spacing w:val="-3"/>
        </w:rPr>
        <w:t>成立时间：</w:t>
      </w:r>
      <w:r>
        <w:rPr>
          <w:sz w:val="24"/>
          <w:szCs w:val="24"/>
          <w:u w:val="single" w:color="auto"/>
          <w:spacing w:val="-3"/>
        </w:rPr>
        <w:t xml:space="preserve">          </w:t>
      </w:r>
      <w:r>
        <w:rPr>
          <w:sz w:val="24"/>
          <w:szCs w:val="24"/>
          <w:spacing w:val="-94"/>
        </w:rPr>
        <w:t xml:space="preserve"> </w:t>
      </w:r>
      <w:r>
        <w:rPr>
          <w:sz w:val="24"/>
          <w:szCs w:val="24"/>
          <w:spacing w:val="-3"/>
        </w:rPr>
        <w:t>年</w:t>
      </w:r>
      <w:r>
        <w:rPr>
          <w:sz w:val="24"/>
          <w:szCs w:val="24"/>
          <w:u w:val="single" w:color="auto"/>
          <w:spacing w:val="13"/>
        </w:rPr>
        <w:t xml:space="preserve">         </w:t>
      </w:r>
      <w:r>
        <w:rPr>
          <w:sz w:val="24"/>
          <w:szCs w:val="24"/>
          <w:spacing w:val="-102"/>
        </w:rPr>
        <w:t xml:space="preserve"> </w:t>
      </w:r>
      <w:r>
        <w:rPr>
          <w:sz w:val="24"/>
          <w:szCs w:val="24"/>
          <w:spacing w:val="-3"/>
        </w:rPr>
        <w:t>月</w:t>
      </w:r>
      <w:r>
        <w:rPr>
          <w:sz w:val="24"/>
          <w:szCs w:val="24"/>
          <w:u w:val="single" w:color="auto"/>
        </w:rPr>
        <w:t xml:space="preserve">          </w:t>
      </w:r>
      <w:r>
        <w:rPr>
          <w:sz w:val="24"/>
          <w:szCs w:val="24"/>
          <w:spacing w:val="-69"/>
        </w:rPr>
        <w:t xml:space="preserve"> </w:t>
      </w:r>
      <w:r>
        <w:rPr>
          <w:sz w:val="24"/>
          <w:szCs w:val="24"/>
          <w:spacing w:val="-3"/>
        </w:rPr>
        <w:t>日</w:t>
      </w:r>
    </w:p>
    <w:p>
      <w:pPr>
        <w:pStyle w:val="BodyText"/>
        <w:ind w:left="10"/>
        <w:spacing w:before="182" w:line="221" w:lineRule="auto"/>
        <w:rPr>
          <w:sz w:val="24"/>
          <w:szCs w:val="24"/>
        </w:rPr>
      </w:pPr>
      <w:r>
        <w:rPr>
          <w:sz w:val="24"/>
          <w:szCs w:val="24"/>
          <w:spacing w:val="-3"/>
        </w:rPr>
        <w:t>经营期限：</w:t>
      </w:r>
      <w:r>
        <w:rPr>
          <w:sz w:val="24"/>
          <w:szCs w:val="24"/>
          <w:u w:val="single" w:color="auto"/>
        </w:rPr>
        <w:t xml:space="preserve">                                     </w:t>
      </w:r>
    </w:p>
    <w:p>
      <w:pPr>
        <w:pStyle w:val="BodyText"/>
        <w:ind w:left="8" w:right="3313"/>
        <w:spacing w:before="178" w:line="345" w:lineRule="auto"/>
        <w:rPr>
          <w:sz w:val="24"/>
          <w:szCs w:val="24"/>
        </w:rPr>
      </w:pPr>
      <w:r>
        <w:rPr>
          <w:sz w:val="24"/>
          <w:szCs w:val="24"/>
          <w:spacing w:val="-10"/>
        </w:rPr>
        <w:t>姓</w:t>
      </w:r>
      <w:r>
        <w:rPr>
          <w:sz w:val="24"/>
          <w:szCs w:val="24"/>
          <w:spacing w:val="7"/>
        </w:rPr>
        <w:t xml:space="preserve">    </w:t>
      </w:r>
      <w:r>
        <w:rPr>
          <w:sz w:val="24"/>
          <w:szCs w:val="24"/>
          <w:spacing w:val="-10"/>
        </w:rPr>
        <w:t>名</w:t>
      </w:r>
      <w:r>
        <w:rPr>
          <w:sz w:val="24"/>
          <w:szCs w:val="24"/>
          <w:spacing w:val="-90"/>
        </w:rPr>
        <w:t xml:space="preserve"> </w:t>
      </w:r>
      <w:r>
        <w:rPr>
          <w:sz w:val="24"/>
          <w:szCs w:val="24"/>
          <w:spacing w:val="-10"/>
        </w:rPr>
        <w:t>：</w:t>
      </w:r>
      <w:r>
        <w:rPr>
          <w:sz w:val="24"/>
          <w:szCs w:val="24"/>
          <w:u w:val="single" w:color="auto"/>
          <w:spacing w:val="-10"/>
        </w:rPr>
        <w:t xml:space="preserve">              </w:t>
      </w:r>
      <w:r>
        <w:rPr>
          <w:sz w:val="24"/>
          <w:szCs w:val="24"/>
          <w:spacing w:val="-111"/>
        </w:rPr>
        <w:t xml:space="preserve"> </w:t>
      </w:r>
      <w:r>
        <w:rPr>
          <w:sz w:val="24"/>
          <w:szCs w:val="24"/>
          <w:spacing w:val="-10"/>
        </w:rPr>
        <w:t>性</w:t>
      </w:r>
      <w:r>
        <w:rPr>
          <w:sz w:val="24"/>
          <w:szCs w:val="24"/>
          <w:spacing w:val="3"/>
        </w:rPr>
        <w:t xml:space="preserve">    </w:t>
      </w:r>
      <w:r>
        <w:rPr>
          <w:sz w:val="24"/>
          <w:szCs w:val="24"/>
          <w:spacing w:val="-10"/>
        </w:rPr>
        <w:t>别</w:t>
      </w:r>
      <w:r>
        <w:rPr>
          <w:sz w:val="24"/>
          <w:szCs w:val="24"/>
          <w:spacing w:val="-90"/>
        </w:rPr>
        <w:t xml:space="preserve"> </w:t>
      </w:r>
      <w:r>
        <w:rPr>
          <w:sz w:val="24"/>
          <w:szCs w:val="24"/>
          <w:spacing w:val="-10"/>
        </w:rPr>
        <w:t>：</w:t>
      </w:r>
      <w:r>
        <w:rPr>
          <w:sz w:val="24"/>
          <w:szCs w:val="24"/>
          <w:u w:val="single" w:color="auto"/>
          <w:spacing w:val="-10"/>
        </w:rPr>
        <w:t xml:space="preserve">                </w:t>
      </w:r>
      <w:r>
        <w:rPr>
          <w:sz w:val="24"/>
          <w:szCs w:val="24"/>
        </w:rPr>
        <w:t xml:space="preserve"> </w:t>
      </w:r>
      <w:r>
        <w:rPr>
          <w:sz w:val="24"/>
          <w:szCs w:val="24"/>
          <w:spacing w:val="-17"/>
        </w:rPr>
        <w:t>年</w:t>
      </w:r>
      <w:r>
        <w:rPr>
          <w:sz w:val="24"/>
          <w:szCs w:val="24"/>
          <w:spacing w:val="2"/>
        </w:rPr>
        <w:t xml:space="preserve">    </w:t>
      </w:r>
      <w:r>
        <w:rPr>
          <w:sz w:val="24"/>
          <w:szCs w:val="24"/>
          <w:spacing w:val="-17"/>
        </w:rPr>
        <w:t>龄</w:t>
      </w:r>
      <w:r>
        <w:rPr>
          <w:sz w:val="24"/>
          <w:szCs w:val="24"/>
          <w:spacing w:val="-89"/>
        </w:rPr>
        <w:t xml:space="preserve"> </w:t>
      </w:r>
      <w:r>
        <w:rPr>
          <w:sz w:val="24"/>
          <w:szCs w:val="24"/>
          <w:spacing w:val="-17"/>
        </w:rPr>
        <w:t>：</w:t>
      </w:r>
      <w:r>
        <w:rPr>
          <w:sz w:val="24"/>
          <w:szCs w:val="24"/>
          <w:u w:val="single" w:color="auto"/>
        </w:rPr>
        <w:t xml:space="preserve">             </w:t>
      </w:r>
      <w:r>
        <w:rPr>
          <w:sz w:val="24"/>
          <w:szCs w:val="24"/>
          <w:spacing w:val="-110"/>
        </w:rPr>
        <w:t xml:space="preserve"> </w:t>
      </w:r>
      <w:r>
        <w:rPr>
          <w:sz w:val="24"/>
          <w:szCs w:val="24"/>
          <w:spacing w:val="-17"/>
        </w:rPr>
        <w:t>职</w:t>
      </w:r>
      <w:r>
        <w:rPr>
          <w:sz w:val="24"/>
          <w:szCs w:val="24"/>
          <w:spacing w:val="2"/>
        </w:rPr>
        <w:t xml:space="preserve">    </w:t>
      </w:r>
      <w:r>
        <w:rPr>
          <w:sz w:val="24"/>
          <w:szCs w:val="24"/>
          <w:spacing w:val="-17"/>
        </w:rPr>
        <w:t>务</w:t>
      </w:r>
      <w:r>
        <w:rPr>
          <w:sz w:val="24"/>
          <w:szCs w:val="24"/>
          <w:spacing w:val="-87"/>
        </w:rPr>
        <w:t xml:space="preserve"> </w:t>
      </w:r>
      <w:r>
        <w:rPr>
          <w:sz w:val="24"/>
          <w:szCs w:val="24"/>
          <w:spacing w:val="-17"/>
        </w:rPr>
        <w:t>：</w:t>
      </w:r>
      <w:r>
        <w:rPr>
          <w:sz w:val="24"/>
          <w:szCs w:val="24"/>
          <w:u w:val="single" w:color="auto"/>
        </w:rPr>
        <w:t xml:space="preserve">               </w:t>
      </w:r>
    </w:p>
    <w:p>
      <w:pPr>
        <w:pStyle w:val="BodyText"/>
        <w:ind w:left="8" w:right="1671" w:firstLine="4"/>
        <w:spacing w:before="36" w:line="345" w:lineRule="auto"/>
        <w:rPr>
          <w:sz w:val="24"/>
          <w:szCs w:val="24"/>
        </w:rPr>
      </w:pPr>
      <w:r>
        <w:rPr>
          <w:sz w:val="24"/>
          <w:szCs w:val="24"/>
          <w:spacing w:val="-1"/>
        </w:rPr>
        <w:t>系</w:t>
      </w:r>
      <w:r>
        <w:rPr>
          <w:sz w:val="24"/>
          <w:szCs w:val="24"/>
          <w:u w:val="single" w:color="auto"/>
          <w:spacing w:val="-1"/>
        </w:rPr>
        <w:t xml:space="preserve">                                </w:t>
      </w:r>
      <w:r>
        <w:rPr>
          <w:sz w:val="24"/>
          <w:szCs w:val="24"/>
          <w:spacing w:val="-1"/>
        </w:rPr>
        <w:t>（供应商名称）</w:t>
      </w:r>
      <w:r>
        <w:rPr>
          <w:sz w:val="24"/>
          <w:szCs w:val="24"/>
          <w:spacing w:val="-2"/>
        </w:rPr>
        <w:t>的法定代表人。</w:t>
      </w:r>
      <w:r>
        <w:rPr>
          <w:sz w:val="24"/>
          <w:szCs w:val="24"/>
        </w:rPr>
        <w:t xml:space="preserve"> </w:t>
      </w:r>
      <w:r>
        <w:rPr>
          <w:sz w:val="24"/>
          <w:szCs w:val="24"/>
          <w:spacing w:val="-2"/>
        </w:rPr>
        <w:t>特此证明。</w:t>
      </w:r>
    </w:p>
    <w:p>
      <w:pPr>
        <w:pStyle w:val="BodyText"/>
        <w:ind w:left="27"/>
        <w:spacing w:before="38" w:line="219" w:lineRule="auto"/>
        <w:rPr>
          <w:sz w:val="24"/>
          <w:szCs w:val="24"/>
        </w:rPr>
      </w:pPr>
      <w:r>
        <w:rPr>
          <w:sz w:val="24"/>
          <w:szCs w:val="24"/>
          <w:spacing w:val="-2"/>
        </w:rPr>
        <w:t>附：法定代表人二代身份证（正反两面）复印件</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ind w:right="1"/>
        <w:spacing w:before="78" w:line="219" w:lineRule="auto"/>
        <w:jc w:val="right"/>
        <w:rPr>
          <w:sz w:val="24"/>
          <w:szCs w:val="24"/>
        </w:rPr>
      </w:pPr>
      <w:r>
        <w:rPr>
          <w:sz w:val="24"/>
          <w:szCs w:val="24"/>
          <w:spacing w:val="3"/>
        </w:rPr>
        <w:t>供应商名称</w:t>
      </w:r>
      <w:r>
        <w:rPr>
          <w:sz w:val="24"/>
          <w:szCs w:val="24"/>
          <w:spacing w:val="-18"/>
        </w:rPr>
        <w:t>：</w:t>
      </w:r>
      <w:r>
        <w:rPr>
          <w:sz w:val="24"/>
          <w:szCs w:val="24"/>
          <w:u w:val="single" w:color="auto"/>
        </w:rPr>
        <w:t xml:space="preserve">                     </w:t>
      </w:r>
      <w:r>
        <w:rPr>
          <w:sz w:val="24"/>
          <w:szCs w:val="24"/>
          <w:spacing w:val="-18"/>
        </w:rPr>
        <w:t>（</w:t>
      </w:r>
      <w:r>
        <w:rPr>
          <w:sz w:val="24"/>
          <w:szCs w:val="24"/>
          <w:spacing w:val="3"/>
        </w:rPr>
        <w:t>盖章）</w:t>
      </w:r>
    </w:p>
    <w:p>
      <w:pPr>
        <w:spacing w:line="283" w:lineRule="auto"/>
        <w:rPr>
          <w:rFonts w:ascii="Arial"/>
          <w:sz w:val="21"/>
        </w:rPr>
      </w:pPr>
      <w:r/>
    </w:p>
    <w:p>
      <w:pPr>
        <w:spacing w:line="284" w:lineRule="auto"/>
        <w:rPr>
          <w:rFonts w:ascii="Arial"/>
          <w:sz w:val="21"/>
        </w:rPr>
      </w:pPr>
      <w:r/>
    </w:p>
    <w:p>
      <w:pPr>
        <w:pStyle w:val="BodyText"/>
        <w:ind w:right="1"/>
        <w:spacing w:before="79" w:line="219" w:lineRule="auto"/>
        <w:jc w:val="right"/>
        <w:rPr>
          <w:sz w:val="24"/>
          <w:szCs w:val="24"/>
        </w:rPr>
      </w:pPr>
      <w:r>
        <w:rPr>
          <w:sz w:val="24"/>
          <w:szCs w:val="24"/>
          <w:spacing w:val="2"/>
        </w:rPr>
        <w:t>法定代表人</w:t>
      </w:r>
      <w:r>
        <w:rPr>
          <w:sz w:val="24"/>
          <w:szCs w:val="24"/>
          <w:spacing w:val="-17"/>
        </w:rPr>
        <w:t>：</w:t>
      </w:r>
      <w:r>
        <w:rPr>
          <w:sz w:val="24"/>
          <w:szCs w:val="24"/>
          <w:u w:val="single" w:color="auto"/>
        </w:rPr>
        <w:t xml:space="preserve">                     </w:t>
      </w:r>
      <w:r>
        <w:rPr>
          <w:sz w:val="24"/>
          <w:szCs w:val="24"/>
          <w:spacing w:val="-17"/>
        </w:rPr>
        <w:t>（</w:t>
      </w:r>
      <w:r>
        <w:rPr>
          <w:sz w:val="24"/>
          <w:szCs w:val="24"/>
          <w:spacing w:val="2"/>
        </w:rPr>
        <w:t>签字或盖章）</w:t>
      </w:r>
    </w:p>
    <w:p>
      <w:pPr>
        <w:spacing w:line="283" w:lineRule="auto"/>
        <w:rPr>
          <w:rFonts w:ascii="Arial"/>
          <w:sz w:val="21"/>
        </w:rPr>
      </w:pPr>
      <w:r/>
    </w:p>
    <w:p>
      <w:pPr>
        <w:spacing w:line="284" w:lineRule="auto"/>
        <w:rPr>
          <w:rFonts w:ascii="Arial"/>
          <w:sz w:val="21"/>
        </w:rPr>
      </w:pPr>
      <w:r/>
    </w:p>
    <w:p>
      <w:pPr>
        <w:pStyle w:val="BodyText"/>
        <w:spacing w:before="78" w:line="220" w:lineRule="auto"/>
        <w:outlineLvl w:val="1"/>
        <w:jc w:val="right"/>
        <w:rPr>
          <w:sz w:val="24"/>
          <w:szCs w:val="24"/>
        </w:rPr>
      </w:pPr>
      <w:r>
        <w:rPr>
          <w:sz w:val="24"/>
          <w:szCs w:val="24"/>
          <w:spacing w:val="-22"/>
        </w:rPr>
        <w:t>日期：</w:t>
      </w:r>
      <w:r>
        <w:rPr>
          <w:sz w:val="24"/>
          <w:szCs w:val="24"/>
          <w:u w:val="single" w:color="auto"/>
          <w:spacing w:val="1"/>
        </w:rPr>
        <w:t xml:space="preserve">    </w:t>
      </w:r>
      <w:r>
        <w:rPr>
          <w:sz w:val="24"/>
          <w:szCs w:val="24"/>
          <w:spacing w:val="-110"/>
        </w:rPr>
        <w:t xml:space="preserve"> </w:t>
      </w:r>
      <w:r>
        <w:rPr>
          <w:sz w:val="24"/>
          <w:szCs w:val="24"/>
          <w:spacing w:val="-22"/>
        </w:rPr>
        <w:t>年</w:t>
      </w:r>
      <w:r>
        <w:rPr>
          <w:sz w:val="24"/>
          <w:szCs w:val="24"/>
          <w:u w:val="single" w:color="auto"/>
        </w:rPr>
        <w:t xml:space="preserve">    </w:t>
      </w:r>
      <w:r>
        <w:rPr>
          <w:sz w:val="24"/>
          <w:szCs w:val="24"/>
          <w:spacing w:val="-105"/>
        </w:rPr>
        <w:t xml:space="preserve"> </w:t>
      </w:r>
      <w:r>
        <w:rPr>
          <w:sz w:val="24"/>
          <w:szCs w:val="24"/>
          <w:spacing w:val="-22"/>
        </w:rPr>
        <w:t>月</w:t>
      </w:r>
      <w:r>
        <w:rPr>
          <w:sz w:val="24"/>
          <w:szCs w:val="24"/>
          <w:u w:val="single" w:color="auto"/>
        </w:rPr>
        <w:t xml:space="preserve">    </w:t>
      </w:r>
      <w:r>
        <w:rPr>
          <w:sz w:val="24"/>
          <w:szCs w:val="24"/>
          <w:spacing w:val="-69"/>
        </w:rPr>
        <w:t xml:space="preserve"> </w:t>
      </w:r>
      <w:r>
        <w:rPr>
          <w:sz w:val="24"/>
          <w:szCs w:val="24"/>
          <w:spacing w:val="-22"/>
        </w:rPr>
        <w:t>日</w:t>
      </w:r>
    </w:p>
    <w:p>
      <w:pPr>
        <w:spacing w:line="220" w:lineRule="auto"/>
        <w:sectPr>
          <w:headerReference w:type="default" r:id="rId65"/>
          <w:footerReference w:type="default" r:id="rId66"/>
          <w:pgSz w:w="11906" w:h="16839"/>
          <w:pgMar w:top="1129" w:right="1416" w:bottom="688" w:left="1417" w:header="862" w:footer="526" w:gutter="0"/>
        </w:sectPr>
        <w:rPr>
          <w:sz w:val="24"/>
          <w:szCs w:val="24"/>
        </w:rPr>
      </w:pPr>
    </w:p>
    <w:p>
      <w:pPr>
        <w:pStyle w:val="BodyText"/>
        <w:ind w:left="10"/>
        <w:spacing w:before="337" w:line="225" w:lineRule="auto"/>
        <w:rPr/>
      </w:pPr>
      <w:r>
        <w:rPr>
          <w:b/>
          <w:bCs/>
          <w:spacing w:val="5"/>
        </w:rPr>
        <w:t>4、法人授权委托书</w:t>
      </w:r>
    </w:p>
    <w:p>
      <w:pPr>
        <w:spacing w:line="308" w:lineRule="auto"/>
        <w:rPr>
          <w:rFonts w:ascii="Arial"/>
          <w:sz w:val="21"/>
        </w:rPr>
      </w:pPr>
      <w:r/>
    </w:p>
    <w:p>
      <w:pPr>
        <w:spacing w:line="308" w:lineRule="auto"/>
        <w:rPr>
          <w:rFonts w:ascii="Arial"/>
          <w:sz w:val="21"/>
        </w:rPr>
      </w:pPr>
      <w:r/>
    </w:p>
    <w:p>
      <w:pPr>
        <w:pStyle w:val="BodyText"/>
        <w:ind w:left="8"/>
        <w:spacing w:before="78" w:line="220" w:lineRule="auto"/>
        <w:rPr>
          <w:sz w:val="24"/>
          <w:szCs w:val="24"/>
        </w:rPr>
      </w:pPr>
      <w:r>
        <w:rPr>
          <w:sz w:val="24"/>
          <w:szCs w:val="24"/>
          <w:b/>
          <w:bCs/>
          <w:u w:val="single" w:color="auto"/>
          <w:spacing w:val="-3"/>
        </w:rPr>
        <w:t>致：海南政邦招标代理有限公司</w:t>
      </w:r>
    </w:p>
    <w:p>
      <w:pPr>
        <w:pStyle w:val="BodyText"/>
        <w:ind w:left="9"/>
        <w:spacing w:before="182" w:line="219" w:lineRule="auto"/>
        <w:rPr>
          <w:sz w:val="24"/>
          <w:szCs w:val="24"/>
        </w:rPr>
      </w:pPr>
      <w:r>
        <w:rPr>
          <w:sz w:val="24"/>
          <w:szCs w:val="24"/>
          <w:spacing w:val="-2"/>
        </w:rPr>
        <w:t>本授权书声明：</w:t>
      </w:r>
    </w:p>
    <w:p>
      <w:pPr>
        <w:pStyle w:val="BodyText"/>
        <w:ind w:left="7" w:right="2070"/>
        <w:spacing w:before="178" w:line="355" w:lineRule="auto"/>
        <w:rPr>
          <w:sz w:val="24"/>
          <w:szCs w:val="24"/>
        </w:rPr>
      </w:pPr>
      <w:r>
        <w:rPr>
          <w:sz w:val="24"/>
          <w:szCs w:val="24"/>
          <w:spacing w:val="-4"/>
        </w:rPr>
        <w:t>委托人：姓名</w:t>
      </w:r>
      <w:r>
        <w:rPr>
          <w:sz w:val="24"/>
          <w:szCs w:val="24"/>
          <w:u w:val="single" w:color="auto"/>
          <w:spacing w:val="-4"/>
        </w:rPr>
        <w:t xml:space="preserve">            </w:t>
      </w:r>
      <w:r>
        <w:rPr>
          <w:sz w:val="24"/>
          <w:szCs w:val="24"/>
          <w:spacing w:val="-111"/>
        </w:rPr>
        <w:t xml:space="preserve"> </w:t>
      </w:r>
      <w:r>
        <w:rPr>
          <w:sz w:val="24"/>
          <w:szCs w:val="24"/>
          <w:spacing w:val="-4"/>
        </w:rPr>
        <w:t>性别</w:t>
      </w:r>
      <w:r>
        <w:rPr>
          <w:sz w:val="24"/>
          <w:szCs w:val="24"/>
          <w:spacing w:val="-5"/>
        </w:rPr>
        <w:t>：</w:t>
      </w:r>
      <w:r>
        <w:rPr>
          <w:sz w:val="24"/>
          <w:szCs w:val="24"/>
          <w:u w:val="single" w:color="auto"/>
          <w:spacing w:val="30"/>
        </w:rPr>
        <w:t xml:space="preserve">    </w:t>
      </w:r>
      <w:r>
        <w:rPr>
          <w:sz w:val="24"/>
          <w:szCs w:val="24"/>
          <w:spacing w:val="-90"/>
        </w:rPr>
        <w:t xml:space="preserve"> </w:t>
      </w:r>
      <w:r>
        <w:rPr>
          <w:sz w:val="24"/>
          <w:szCs w:val="24"/>
          <w:spacing w:val="-5"/>
        </w:rPr>
        <w:t>出生日期：</w:t>
      </w:r>
      <w:r>
        <w:rPr>
          <w:sz w:val="24"/>
          <w:szCs w:val="24"/>
          <w:u w:val="single" w:color="auto"/>
          <w:spacing w:val="2"/>
        </w:rPr>
        <w:t xml:space="preserve">    </w:t>
      </w:r>
      <w:r>
        <w:rPr>
          <w:sz w:val="24"/>
          <w:szCs w:val="24"/>
          <w:u w:val="single" w:color="auto"/>
          <w:spacing w:val="-5"/>
        </w:rPr>
        <w:t>年</w:t>
      </w:r>
      <w:r>
        <w:rPr>
          <w:sz w:val="24"/>
          <w:szCs w:val="24"/>
          <w:u w:val="single" w:color="auto"/>
          <w:spacing w:val="8"/>
        </w:rPr>
        <w:t xml:space="preserve">  </w:t>
      </w:r>
      <w:r>
        <w:rPr>
          <w:sz w:val="24"/>
          <w:szCs w:val="24"/>
          <w:u w:val="single" w:color="auto"/>
          <w:spacing w:val="-5"/>
        </w:rPr>
        <w:t>月</w:t>
      </w:r>
      <w:r>
        <w:rPr>
          <w:sz w:val="24"/>
          <w:szCs w:val="24"/>
          <w:u w:val="single" w:color="auto"/>
          <w:spacing w:val="26"/>
        </w:rPr>
        <w:t xml:space="preserve">  </w:t>
      </w:r>
      <w:r>
        <w:rPr>
          <w:sz w:val="24"/>
          <w:szCs w:val="24"/>
          <w:u w:val="single" w:color="auto"/>
          <w:spacing w:val="-5"/>
        </w:rPr>
        <w:t>日</w:t>
      </w:r>
      <w:r>
        <w:rPr>
          <w:sz w:val="24"/>
          <w:szCs w:val="24"/>
        </w:rPr>
        <w:t xml:space="preserve">  </w:t>
      </w:r>
      <w:r>
        <w:rPr>
          <w:sz w:val="24"/>
          <w:szCs w:val="24"/>
        </w:rPr>
        <w:t>所在单位：</w:t>
      </w:r>
      <w:r>
        <w:rPr>
          <w:sz w:val="24"/>
          <w:szCs w:val="24"/>
          <w:u w:val="single" w:color="auto"/>
        </w:rPr>
        <w:t xml:space="preserve">                          </w:t>
      </w:r>
      <w:r>
        <w:rPr>
          <w:sz w:val="24"/>
          <w:szCs w:val="24"/>
        </w:rPr>
        <w:t xml:space="preserve">  职务：</w:t>
      </w:r>
      <w:r>
        <w:rPr>
          <w:sz w:val="24"/>
          <w:szCs w:val="24"/>
          <w:u w:val="single" w:color="auto"/>
        </w:rPr>
        <w:t xml:space="preserve">     </w:t>
      </w:r>
      <w:r>
        <w:rPr>
          <w:sz w:val="24"/>
          <w:szCs w:val="24"/>
          <w:u w:val="single" w:color="auto"/>
          <w:spacing w:val="-1"/>
        </w:rPr>
        <w:t xml:space="preserve">          </w:t>
      </w:r>
      <w:r>
        <w:rPr>
          <w:sz w:val="24"/>
          <w:szCs w:val="24"/>
        </w:rPr>
        <w:t xml:space="preserve">  </w:t>
      </w:r>
      <w:r>
        <w:rPr>
          <w:sz w:val="24"/>
          <w:szCs w:val="24"/>
        </w:rPr>
        <w:t>身份证：</w:t>
      </w:r>
      <w:r>
        <w:rPr>
          <w:sz w:val="24"/>
          <w:szCs w:val="24"/>
          <w:u w:val="single" w:color="auto"/>
        </w:rPr>
        <w:t xml:space="preserve">                     </w:t>
      </w:r>
      <w:r>
        <w:rPr>
          <w:sz w:val="24"/>
          <w:szCs w:val="24"/>
          <w:spacing w:val="-110"/>
        </w:rPr>
        <w:t xml:space="preserve"> </w:t>
      </w:r>
      <w:r>
        <w:rPr>
          <w:sz w:val="24"/>
          <w:szCs w:val="24"/>
        </w:rPr>
        <w:t>联系方式: </w:t>
      </w:r>
      <w:r>
        <w:rPr>
          <w:sz w:val="24"/>
          <w:szCs w:val="24"/>
          <w:u w:val="single" w:color="auto"/>
          <w:spacing w:val="-1"/>
        </w:rPr>
        <w:t xml:space="preserve">                    </w:t>
      </w:r>
      <w:r>
        <w:rPr>
          <w:sz w:val="24"/>
          <w:szCs w:val="24"/>
        </w:rPr>
        <w:t xml:space="preserve">  </w:t>
      </w:r>
      <w:r>
        <w:rPr>
          <w:sz w:val="24"/>
          <w:szCs w:val="24"/>
          <w:spacing w:val="-4"/>
        </w:rPr>
        <w:t>代理人：姓名</w:t>
      </w:r>
      <w:r>
        <w:rPr>
          <w:sz w:val="24"/>
          <w:szCs w:val="24"/>
          <w:u w:val="single" w:color="auto"/>
          <w:spacing w:val="-4"/>
        </w:rPr>
        <w:t xml:space="preserve">         </w:t>
      </w:r>
      <w:r>
        <w:rPr>
          <w:sz w:val="24"/>
          <w:szCs w:val="24"/>
          <w:spacing w:val="-4"/>
        </w:rPr>
        <w:t xml:space="preserve"> 性别：</w:t>
      </w:r>
      <w:r>
        <w:rPr>
          <w:sz w:val="24"/>
          <w:szCs w:val="24"/>
          <w:u w:val="single" w:color="auto"/>
          <w:spacing w:val="24"/>
        </w:rPr>
        <w:t xml:space="preserve">     </w:t>
      </w:r>
      <w:r>
        <w:rPr>
          <w:sz w:val="24"/>
          <w:szCs w:val="24"/>
          <w:spacing w:val="30"/>
        </w:rPr>
        <w:t xml:space="preserve"> </w:t>
      </w:r>
      <w:r>
        <w:rPr>
          <w:sz w:val="24"/>
          <w:szCs w:val="24"/>
          <w:spacing w:val="-5"/>
        </w:rPr>
        <w:t>出生日期：</w:t>
      </w:r>
      <w:r>
        <w:rPr>
          <w:sz w:val="24"/>
          <w:szCs w:val="24"/>
          <w:u w:val="single" w:color="auto"/>
          <w:spacing w:val="2"/>
        </w:rPr>
        <w:t xml:space="preserve">    </w:t>
      </w:r>
      <w:r>
        <w:rPr>
          <w:sz w:val="24"/>
          <w:szCs w:val="24"/>
          <w:u w:val="single" w:color="auto"/>
          <w:spacing w:val="-5"/>
        </w:rPr>
        <w:t>年</w:t>
      </w:r>
      <w:r>
        <w:rPr>
          <w:sz w:val="24"/>
          <w:szCs w:val="24"/>
          <w:u w:val="single" w:color="auto"/>
          <w:spacing w:val="8"/>
        </w:rPr>
        <w:t xml:space="preserve">  </w:t>
      </w:r>
      <w:r>
        <w:rPr>
          <w:sz w:val="24"/>
          <w:szCs w:val="24"/>
          <w:u w:val="single" w:color="auto"/>
          <w:spacing w:val="-5"/>
        </w:rPr>
        <w:t>月</w:t>
      </w:r>
      <w:r>
        <w:rPr>
          <w:sz w:val="24"/>
          <w:szCs w:val="24"/>
          <w:u w:val="single" w:color="auto"/>
          <w:spacing w:val="26"/>
        </w:rPr>
        <w:t xml:space="preserve">  </w:t>
      </w:r>
      <w:r>
        <w:rPr>
          <w:sz w:val="24"/>
          <w:szCs w:val="24"/>
          <w:u w:val="single" w:color="auto"/>
          <w:spacing w:val="-5"/>
        </w:rPr>
        <w:t>日</w:t>
      </w:r>
      <w:r>
        <w:rPr>
          <w:sz w:val="24"/>
          <w:szCs w:val="24"/>
        </w:rPr>
        <w:t xml:space="preserve">  </w:t>
      </w:r>
      <w:r>
        <w:rPr>
          <w:sz w:val="24"/>
          <w:szCs w:val="24"/>
        </w:rPr>
        <w:t>所在单位：</w:t>
      </w:r>
      <w:r>
        <w:rPr>
          <w:sz w:val="24"/>
          <w:szCs w:val="24"/>
          <w:u w:val="single" w:color="auto"/>
        </w:rPr>
        <w:t xml:space="preserve">                         </w:t>
      </w:r>
      <w:r>
        <w:rPr>
          <w:sz w:val="24"/>
          <w:szCs w:val="24"/>
          <w:spacing w:val="-110"/>
        </w:rPr>
        <w:t xml:space="preserve"> </w:t>
      </w:r>
      <w:r>
        <w:rPr>
          <w:sz w:val="24"/>
          <w:szCs w:val="24"/>
        </w:rPr>
        <w:t>职</w:t>
      </w:r>
      <w:r>
        <w:rPr>
          <w:sz w:val="24"/>
          <w:szCs w:val="24"/>
          <w:spacing w:val="-1"/>
        </w:rPr>
        <w:t>务：</w:t>
      </w:r>
      <w:r>
        <w:rPr>
          <w:sz w:val="24"/>
          <w:szCs w:val="24"/>
          <w:u w:val="single" w:color="auto"/>
          <w:spacing w:val="-1"/>
        </w:rPr>
        <w:t xml:space="preserve">                  </w:t>
      </w:r>
      <w:r>
        <w:rPr>
          <w:sz w:val="24"/>
          <w:szCs w:val="24"/>
        </w:rPr>
        <w:t xml:space="preserve">  </w:t>
      </w:r>
      <w:r>
        <w:rPr>
          <w:sz w:val="24"/>
          <w:szCs w:val="24"/>
          <w:spacing w:val="-1"/>
        </w:rPr>
        <w:t>身份证：</w:t>
      </w:r>
      <w:r>
        <w:rPr>
          <w:sz w:val="24"/>
          <w:szCs w:val="24"/>
          <w:u w:val="single" w:color="auto"/>
          <w:spacing w:val="-1"/>
        </w:rPr>
        <w:t xml:space="preserve">                     </w:t>
      </w:r>
      <w:r>
        <w:rPr>
          <w:sz w:val="24"/>
          <w:szCs w:val="24"/>
          <w:spacing w:val="-100"/>
        </w:rPr>
        <w:t xml:space="preserve"> </w:t>
      </w:r>
      <w:r>
        <w:rPr>
          <w:sz w:val="24"/>
          <w:szCs w:val="24"/>
          <w:spacing w:val="-1"/>
        </w:rPr>
        <w:t>联系方式：</w:t>
      </w:r>
      <w:r>
        <w:rPr>
          <w:sz w:val="24"/>
          <w:szCs w:val="24"/>
          <w:u w:val="single" w:color="auto"/>
        </w:rPr>
        <w:t xml:space="preserve">                     </w:t>
      </w:r>
    </w:p>
    <w:p>
      <w:pPr>
        <w:pStyle w:val="BodyText"/>
        <w:ind w:left="10" w:right="150" w:firstLine="481"/>
        <w:spacing w:before="34" w:line="346" w:lineRule="auto"/>
        <w:rPr>
          <w:sz w:val="24"/>
          <w:szCs w:val="24"/>
        </w:rPr>
      </w:pPr>
      <w:r>
        <w:rPr>
          <w:sz w:val="24"/>
          <w:szCs w:val="24"/>
          <w:spacing w:val="1"/>
        </w:rPr>
        <w:t>兹委托代理人代表我单位合法地参加</w:t>
      </w:r>
      <w:r>
        <w:rPr>
          <w:sz w:val="24"/>
          <w:szCs w:val="24"/>
          <w:u w:val="single" w:color="auto"/>
          <w:spacing w:val="1"/>
        </w:rPr>
        <w:t>（项目编</w:t>
      </w:r>
      <w:r>
        <w:rPr>
          <w:sz w:val="24"/>
          <w:szCs w:val="24"/>
          <w:u w:val="single" w:color="auto"/>
        </w:rPr>
        <w:t>号）</w:t>
      </w:r>
      <w:r>
        <w:rPr>
          <w:sz w:val="24"/>
          <w:szCs w:val="24"/>
        </w:rPr>
        <w:t>的</w:t>
      </w:r>
      <w:r>
        <w:rPr>
          <w:sz w:val="24"/>
          <w:szCs w:val="24"/>
          <w:u w:val="single" w:color="auto"/>
        </w:rPr>
        <w:t>（分包号</w:t>
      </w:r>
      <w:r>
        <w:rPr>
          <w:sz w:val="24"/>
          <w:szCs w:val="24"/>
          <w:u w:val="single" w:color="auto"/>
          <w:spacing w:val="-18"/>
        </w:rPr>
        <w:t>）</w:t>
      </w:r>
      <w:r>
        <w:rPr>
          <w:sz w:val="24"/>
          <w:szCs w:val="24"/>
          <w:spacing w:val="-18"/>
        </w:rPr>
        <w:t>（</w:t>
      </w:r>
      <w:r>
        <w:rPr>
          <w:sz w:val="24"/>
          <w:szCs w:val="24"/>
        </w:rPr>
        <w:t>若无分包则无需</w:t>
      </w:r>
      <w:r>
        <w:rPr>
          <w:sz w:val="24"/>
          <w:szCs w:val="24"/>
          <w:spacing w:val="1"/>
        </w:rPr>
        <w:t xml:space="preserve"> </w:t>
      </w:r>
      <w:r>
        <w:rPr>
          <w:sz w:val="24"/>
          <w:szCs w:val="24"/>
          <w:spacing w:val="-1"/>
        </w:rPr>
        <w:t>填写）采购活动，代理人有权在该活动中办理以下事宜：</w:t>
      </w:r>
    </w:p>
    <w:p>
      <w:pPr>
        <w:pStyle w:val="BodyText"/>
        <w:ind w:left="26"/>
        <w:spacing w:before="33" w:line="220" w:lineRule="auto"/>
        <w:rPr>
          <w:sz w:val="24"/>
          <w:szCs w:val="24"/>
        </w:rPr>
      </w:pPr>
      <w:r>
        <w:rPr>
          <w:sz w:val="24"/>
          <w:szCs w:val="24"/>
          <w:spacing w:val="-1"/>
        </w:rPr>
        <w:t>1、以我单位的名义签署竞争性磋商响应函</w:t>
      </w:r>
      <w:r>
        <w:rPr>
          <w:sz w:val="24"/>
          <w:szCs w:val="24"/>
          <w:spacing w:val="-2"/>
        </w:rPr>
        <w:t>和响应文件</w:t>
      </w:r>
    </w:p>
    <w:p>
      <w:pPr>
        <w:pStyle w:val="BodyText"/>
        <w:ind w:left="11"/>
        <w:spacing w:before="182" w:line="219" w:lineRule="auto"/>
        <w:rPr>
          <w:sz w:val="24"/>
          <w:szCs w:val="24"/>
        </w:rPr>
      </w:pPr>
      <w:r>
        <w:rPr>
          <w:sz w:val="24"/>
          <w:szCs w:val="24"/>
          <w:spacing w:val="-2"/>
        </w:rPr>
        <w:t>2、参加磋商会议</w:t>
      </w:r>
    </w:p>
    <w:p>
      <w:pPr>
        <w:pStyle w:val="BodyText"/>
        <w:ind w:left="13"/>
        <w:spacing w:before="181" w:line="219" w:lineRule="auto"/>
        <w:rPr>
          <w:sz w:val="24"/>
          <w:szCs w:val="24"/>
        </w:rPr>
      </w:pPr>
      <w:r>
        <w:rPr>
          <w:sz w:val="24"/>
          <w:szCs w:val="24"/>
          <w:spacing w:val="-1"/>
        </w:rPr>
        <w:t>3、向磋商小组及采购代理机构澄清、解释响应文件中的疑问</w:t>
      </w:r>
    </w:p>
    <w:p>
      <w:pPr>
        <w:pStyle w:val="BodyText"/>
        <w:ind w:left="7"/>
        <w:spacing w:before="184" w:line="219" w:lineRule="auto"/>
        <w:rPr>
          <w:sz w:val="24"/>
          <w:szCs w:val="24"/>
        </w:rPr>
      </w:pPr>
      <w:r>
        <w:rPr>
          <w:sz w:val="24"/>
          <w:szCs w:val="24"/>
          <w:spacing w:val="-1"/>
        </w:rPr>
        <w:t>4、签订合同书并执行一切与本项目有关的事项。</w:t>
      </w:r>
    </w:p>
    <w:p>
      <w:pPr>
        <w:pStyle w:val="BodyText"/>
        <w:ind w:left="8" w:right="390" w:firstLine="479"/>
        <w:spacing w:before="179" w:line="347" w:lineRule="auto"/>
        <w:rPr>
          <w:sz w:val="24"/>
          <w:szCs w:val="24"/>
        </w:rPr>
      </w:pPr>
      <w:r>
        <w:rPr>
          <w:sz w:val="24"/>
          <w:szCs w:val="24"/>
        </w:rPr>
        <w:t>授权代理人在办理上述事宜过程中以其自己的名义所签署</w:t>
      </w:r>
      <w:r>
        <w:rPr>
          <w:sz w:val="24"/>
          <w:szCs w:val="24"/>
          <w:spacing w:val="-1"/>
        </w:rPr>
        <w:t>的所有文件我方予以承</w:t>
      </w:r>
      <w:r>
        <w:rPr>
          <w:sz w:val="24"/>
          <w:szCs w:val="24"/>
        </w:rPr>
        <w:t xml:space="preserve"> </w:t>
      </w:r>
      <w:r>
        <w:rPr>
          <w:sz w:val="24"/>
          <w:szCs w:val="24"/>
          <w:spacing w:val="-1"/>
        </w:rPr>
        <w:t>认。授权代理人无转委托权。</w:t>
      </w:r>
    </w:p>
    <w:p>
      <w:pPr>
        <w:pStyle w:val="BodyText"/>
        <w:ind w:left="487"/>
        <w:spacing w:before="33" w:line="220" w:lineRule="auto"/>
        <w:rPr>
          <w:sz w:val="24"/>
          <w:szCs w:val="24"/>
        </w:rPr>
      </w:pPr>
      <w:r>
        <w:rPr>
          <w:sz w:val="24"/>
          <w:szCs w:val="24"/>
          <w:spacing w:val="-1"/>
        </w:rPr>
        <w:t>委托期限：至上述事宜处理完毕止。</w:t>
      </w:r>
    </w:p>
    <w:p>
      <w:pPr>
        <w:pStyle w:val="BodyText"/>
        <w:ind w:left="4480" w:firstLine="718"/>
        <w:spacing w:before="181" w:line="350" w:lineRule="auto"/>
        <w:rPr>
          <w:sz w:val="24"/>
          <w:szCs w:val="24"/>
        </w:rPr>
      </w:pPr>
      <w:r>
        <w:rPr>
          <w:sz w:val="24"/>
          <w:szCs w:val="24"/>
          <w:spacing w:val="-1"/>
        </w:rPr>
        <w:t>委托单位</w:t>
      </w:r>
      <w:r>
        <w:rPr>
          <w:sz w:val="24"/>
          <w:szCs w:val="24"/>
          <w:u w:val="single" w:color="auto"/>
          <w:spacing w:val="-1"/>
        </w:rPr>
        <w:t xml:space="preserve">                  （公章）</w:t>
      </w:r>
      <w:r>
        <w:rPr>
          <w:sz w:val="24"/>
          <w:szCs w:val="24"/>
          <w:spacing w:val="16"/>
        </w:rPr>
        <w:t xml:space="preserve"> </w:t>
      </w:r>
      <w:r>
        <w:rPr>
          <w:sz w:val="24"/>
          <w:szCs w:val="24"/>
          <w:spacing w:val="-1"/>
        </w:rPr>
        <w:t>法定代表人</w:t>
      </w:r>
      <w:r>
        <w:rPr>
          <w:sz w:val="24"/>
          <w:szCs w:val="24"/>
          <w:u w:val="single" w:color="auto"/>
          <w:spacing w:val="-1"/>
        </w:rPr>
        <w:t xml:space="preserve">                （签字或盖章）</w:t>
      </w:r>
      <w:r>
        <w:rPr>
          <w:sz w:val="24"/>
          <w:szCs w:val="24"/>
          <w:spacing w:val="16"/>
        </w:rPr>
        <w:t xml:space="preserve"> </w:t>
      </w:r>
      <w:r>
        <w:rPr>
          <w:sz w:val="24"/>
          <w:szCs w:val="24"/>
          <w:spacing w:val="19"/>
        </w:rPr>
        <w:t>授权代理人</w:t>
      </w:r>
      <w:r>
        <w:rPr>
          <w:sz w:val="24"/>
          <w:szCs w:val="24"/>
          <w:u w:val="single" w:color="auto"/>
          <w:spacing w:val="9"/>
        </w:rPr>
        <w:t xml:space="preserve">             </w:t>
      </w:r>
      <w:r>
        <w:rPr>
          <w:sz w:val="24"/>
          <w:szCs w:val="24"/>
          <w:u w:val="single" w:color="auto"/>
          <w:spacing w:val="19"/>
        </w:rPr>
        <w:t>（签字或盖章）</w:t>
      </w:r>
    </w:p>
    <w:p>
      <w:pPr>
        <w:pStyle w:val="BodyText"/>
        <w:ind w:left="488"/>
        <w:spacing w:before="35" w:line="220" w:lineRule="auto"/>
        <w:rPr>
          <w:sz w:val="24"/>
          <w:szCs w:val="24"/>
        </w:rPr>
      </w:pPr>
      <w:r>
        <w:rPr>
          <w:sz w:val="24"/>
          <w:szCs w:val="24"/>
          <w:spacing w:val="-1"/>
        </w:rPr>
        <w:t>注：1、代理人的身份证（正反两面）</w:t>
      </w:r>
    </w:p>
    <w:p>
      <w:pPr>
        <w:pStyle w:val="BodyText"/>
        <w:ind w:left="491"/>
        <w:spacing w:before="182" w:line="219" w:lineRule="auto"/>
        <w:rPr>
          <w:sz w:val="24"/>
          <w:szCs w:val="24"/>
        </w:rPr>
      </w:pPr>
      <w:r>
        <w:rPr>
          <w:sz w:val="24"/>
          <w:szCs w:val="24"/>
          <w:spacing w:val="-1"/>
        </w:rPr>
        <w:t>2、授权代理人为法定代表人，则本表不需填写。</w:t>
      </w:r>
    </w:p>
    <w:p>
      <w:pPr>
        <w:spacing w:line="283" w:lineRule="auto"/>
        <w:rPr>
          <w:rFonts w:ascii="Arial"/>
          <w:sz w:val="21"/>
        </w:rPr>
      </w:pPr>
      <w:r/>
    </w:p>
    <w:p>
      <w:pPr>
        <w:spacing w:line="284" w:lineRule="auto"/>
        <w:rPr>
          <w:rFonts w:ascii="Arial"/>
          <w:sz w:val="21"/>
        </w:rPr>
      </w:pPr>
      <w:r/>
    </w:p>
    <w:p>
      <w:pPr>
        <w:pStyle w:val="BodyText"/>
        <w:ind w:left="4602"/>
        <w:spacing w:before="78" w:line="220" w:lineRule="auto"/>
        <w:outlineLvl w:val="1"/>
        <w:rPr>
          <w:sz w:val="24"/>
          <w:szCs w:val="24"/>
        </w:rPr>
      </w:pPr>
      <w:r>
        <w:rPr>
          <w:sz w:val="24"/>
          <w:szCs w:val="24"/>
          <w:spacing w:val="-15"/>
        </w:rPr>
        <w:t>日</w:t>
      </w:r>
      <w:r>
        <w:rPr>
          <w:sz w:val="24"/>
          <w:szCs w:val="24"/>
          <w:spacing w:val="3"/>
        </w:rPr>
        <w:t xml:space="preserve">    </w:t>
      </w:r>
      <w:r>
        <w:rPr>
          <w:sz w:val="24"/>
          <w:szCs w:val="24"/>
          <w:spacing w:val="-15"/>
        </w:rPr>
        <w:t>期：</w:t>
      </w:r>
      <w:r>
        <w:rPr>
          <w:sz w:val="24"/>
          <w:szCs w:val="24"/>
          <w:u w:val="single" w:color="auto"/>
        </w:rPr>
        <w:t xml:space="preserve">   </w:t>
      </w:r>
      <w:r>
        <w:rPr>
          <w:sz w:val="24"/>
          <w:szCs w:val="24"/>
          <w:spacing w:val="11"/>
        </w:rPr>
        <w:t xml:space="preserve"> </w:t>
      </w:r>
      <w:r>
        <w:rPr>
          <w:sz w:val="24"/>
          <w:szCs w:val="24"/>
          <w:spacing w:val="-15"/>
        </w:rPr>
        <w:t>年</w:t>
      </w:r>
      <w:r>
        <w:rPr>
          <w:sz w:val="24"/>
          <w:szCs w:val="24"/>
          <w:u w:val="single" w:color="auto"/>
          <w:spacing w:val="59"/>
        </w:rPr>
        <w:t xml:space="preserve">  </w:t>
      </w:r>
      <w:r>
        <w:rPr>
          <w:sz w:val="24"/>
          <w:szCs w:val="24"/>
          <w:spacing w:val="-103"/>
        </w:rPr>
        <w:t xml:space="preserve"> </w:t>
      </w:r>
      <w:r>
        <w:rPr>
          <w:sz w:val="24"/>
          <w:szCs w:val="24"/>
          <w:spacing w:val="-15"/>
        </w:rPr>
        <w:t>月</w:t>
      </w:r>
      <w:r>
        <w:rPr>
          <w:sz w:val="24"/>
          <w:szCs w:val="24"/>
          <w:u w:val="single" w:color="auto"/>
          <w:spacing w:val="59"/>
        </w:rPr>
        <w:t xml:space="preserve">  </w:t>
      </w:r>
      <w:r>
        <w:rPr>
          <w:sz w:val="24"/>
          <w:szCs w:val="24"/>
          <w:spacing w:val="-68"/>
        </w:rPr>
        <w:t xml:space="preserve"> </w:t>
      </w:r>
      <w:r>
        <w:rPr>
          <w:sz w:val="24"/>
          <w:szCs w:val="24"/>
          <w:spacing w:val="-15"/>
        </w:rPr>
        <w:t>日</w:t>
      </w:r>
    </w:p>
    <w:p>
      <w:pPr>
        <w:spacing w:line="220" w:lineRule="auto"/>
        <w:sectPr>
          <w:headerReference w:type="default" r:id="rId67"/>
          <w:footerReference w:type="default" r:id="rId68"/>
          <w:pgSz w:w="11906" w:h="16839"/>
          <w:pgMar w:top="1129" w:right="1219" w:bottom="688" w:left="1417" w:header="862" w:footer="526" w:gutter="0"/>
        </w:sectPr>
        <w:rPr>
          <w:sz w:val="24"/>
          <w:szCs w:val="24"/>
        </w:rPr>
      </w:pPr>
    </w:p>
    <w:p>
      <w:pPr>
        <w:pStyle w:val="BodyText"/>
        <w:ind w:left="17"/>
        <w:spacing w:before="337" w:line="225" w:lineRule="auto"/>
        <w:rPr/>
      </w:pPr>
      <w:r>
        <w:rPr>
          <w:spacing w:val="5"/>
        </w:rPr>
        <w:t>5、</w:t>
      </w:r>
      <w:r>
        <w:rPr>
          <w:b/>
          <w:bCs/>
          <w:spacing w:val="5"/>
        </w:rPr>
        <w:t>联合投标协议书</w:t>
      </w:r>
    </w:p>
    <w:p>
      <w:pPr>
        <w:pStyle w:val="BodyText"/>
        <w:ind w:left="3355"/>
        <w:spacing w:before="229" w:line="222" w:lineRule="auto"/>
        <w:outlineLvl w:val="1"/>
        <w:rPr>
          <w:sz w:val="24"/>
          <w:szCs w:val="24"/>
        </w:rPr>
      </w:pPr>
      <w:r>
        <w:rPr>
          <w:sz w:val="24"/>
          <w:szCs w:val="24"/>
          <w:spacing w:val="-3"/>
        </w:rPr>
        <w:t>（不接受联合体适用）</w:t>
      </w:r>
    </w:p>
    <w:p>
      <w:pPr>
        <w:pStyle w:val="BodyText"/>
        <w:ind w:left="4426"/>
        <w:spacing w:before="179" w:line="221" w:lineRule="auto"/>
        <w:rPr>
          <w:sz w:val="24"/>
          <w:szCs w:val="24"/>
        </w:rPr>
      </w:pPr>
      <w:r>
        <w:rPr>
          <w:sz w:val="24"/>
          <w:szCs w:val="24"/>
        </w:rPr>
        <w:t>无</w:t>
      </w:r>
    </w:p>
    <w:p>
      <w:pPr>
        <w:spacing w:line="221" w:lineRule="auto"/>
        <w:sectPr>
          <w:headerReference w:type="default" r:id="rId65"/>
          <w:footerReference w:type="default" r:id="rId69"/>
          <w:pgSz w:w="11906" w:h="16839"/>
          <w:pgMar w:top="1129" w:right="1416" w:bottom="688" w:left="1417" w:header="862" w:footer="526" w:gutter="0"/>
        </w:sectPr>
        <w:rPr>
          <w:sz w:val="24"/>
          <w:szCs w:val="24"/>
        </w:rPr>
      </w:pPr>
    </w:p>
    <w:p>
      <w:pPr>
        <w:pStyle w:val="BodyText"/>
        <w:ind w:left="13"/>
        <w:spacing w:before="337" w:line="225" w:lineRule="auto"/>
        <w:rPr/>
      </w:pPr>
      <w:r>
        <w:rPr>
          <w:b/>
          <w:bCs/>
          <w:spacing w:val="5"/>
        </w:rPr>
        <w:t>6、供应商诚信承诺书</w:t>
      </w:r>
    </w:p>
    <w:p>
      <w:pPr>
        <w:pStyle w:val="BodyText"/>
        <w:ind w:left="652"/>
        <w:spacing w:before="244" w:line="225" w:lineRule="auto"/>
        <w:rPr/>
      </w:pPr>
      <w:r>
        <w:rPr>
          <w:b/>
          <w:bCs/>
          <w:spacing w:val="6"/>
        </w:rPr>
        <w:t>致：海南西部中心医院</w:t>
      </w:r>
    </w:p>
    <w:p>
      <w:pPr>
        <w:pStyle w:val="BodyText"/>
        <w:ind w:left="12" w:right="9" w:firstLine="478"/>
        <w:spacing w:before="231" w:line="345" w:lineRule="auto"/>
        <w:rPr>
          <w:sz w:val="24"/>
          <w:szCs w:val="24"/>
        </w:rPr>
      </w:pPr>
      <w:r>
        <w:rPr>
          <w:sz w:val="24"/>
          <w:szCs w:val="24"/>
          <w:spacing w:val="-1"/>
        </w:rPr>
        <w:t>我方在参加</w:t>
      </w:r>
      <w:r>
        <w:rPr>
          <w:sz w:val="24"/>
          <w:szCs w:val="24"/>
          <w:u w:val="single" w:color="auto"/>
          <w:spacing w:val="-1"/>
        </w:rPr>
        <w:t>（项目名称）</w:t>
      </w:r>
      <w:r>
        <w:rPr>
          <w:sz w:val="24"/>
          <w:szCs w:val="24"/>
          <w:spacing w:val="-1"/>
        </w:rPr>
        <w:t>项目</w:t>
      </w:r>
      <w:r>
        <w:rPr>
          <w:sz w:val="24"/>
          <w:szCs w:val="24"/>
          <w:u w:val="single" w:color="auto"/>
          <w:spacing w:val="-1"/>
        </w:rPr>
        <w:t>（分包号</w:t>
      </w:r>
      <w:r>
        <w:rPr>
          <w:sz w:val="24"/>
          <w:szCs w:val="24"/>
          <w:u w:val="single" w:color="auto"/>
          <w:spacing w:val="-18"/>
        </w:rPr>
        <w:t>）</w:t>
      </w:r>
      <w:r>
        <w:rPr>
          <w:sz w:val="24"/>
          <w:szCs w:val="24"/>
          <w:spacing w:val="-18"/>
        </w:rPr>
        <w:t>（</w:t>
      </w:r>
      <w:r>
        <w:rPr>
          <w:sz w:val="24"/>
          <w:szCs w:val="24"/>
          <w:spacing w:val="-1"/>
        </w:rPr>
        <w:t>若无分包则无需填写）的采购活动中，</w:t>
      </w:r>
      <w:r>
        <w:rPr>
          <w:sz w:val="24"/>
          <w:szCs w:val="24"/>
          <w:spacing w:val="1"/>
        </w:rPr>
        <w:t xml:space="preserve"> </w:t>
      </w:r>
      <w:r>
        <w:rPr>
          <w:sz w:val="24"/>
          <w:szCs w:val="24"/>
          <w:spacing w:val="-2"/>
        </w:rPr>
        <w:t>郑重承诺如下：</w:t>
      </w:r>
    </w:p>
    <w:p>
      <w:pPr>
        <w:pStyle w:val="BodyText"/>
        <w:ind w:left="10" w:right="1" w:firstLine="495"/>
        <w:spacing w:before="36" w:line="313" w:lineRule="auto"/>
        <w:rPr>
          <w:sz w:val="24"/>
          <w:szCs w:val="24"/>
        </w:rPr>
      </w:pPr>
      <w:r>
        <w:rPr>
          <w:sz w:val="24"/>
          <w:szCs w:val="24"/>
          <w:spacing w:val="1"/>
        </w:rPr>
        <w:t>1、我方在此声明，本次采购活动中申报的所有资料都是真实、准确完整的，如发</w:t>
      </w:r>
      <w:r>
        <w:rPr>
          <w:sz w:val="24"/>
          <w:szCs w:val="24"/>
          <w:spacing w:val="7"/>
        </w:rPr>
        <w:t xml:space="preserve"> </w:t>
      </w:r>
      <w:r>
        <w:rPr>
          <w:sz w:val="24"/>
          <w:szCs w:val="24"/>
          <w:spacing w:val="-2"/>
        </w:rPr>
        <w:t>现提供虚假资料，或与事实不符而导致投标无效，甚至造成任何法律和经济责任，完全</w:t>
      </w:r>
      <w:r>
        <w:rPr>
          <w:sz w:val="24"/>
          <w:szCs w:val="24"/>
          <w:spacing w:val="15"/>
        </w:rPr>
        <w:t xml:space="preserve"> </w:t>
      </w:r>
      <w:r>
        <w:rPr>
          <w:sz w:val="24"/>
          <w:szCs w:val="24"/>
          <w:spacing w:val="-2"/>
        </w:rPr>
        <w:t>由我方负责；</w:t>
      </w:r>
    </w:p>
    <w:p>
      <w:pPr>
        <w:pStyle w:val="BodyText"/>
        <w:ind w:left="11" w:right="1" w:firstLine="480"/>
        <w:spacing w:before="179" w:line="290" w:lineRule="auto"/>
        <w:rPr>
          <w:sz w:val="24"/>
          <w:szCs w:val="24"/>
        </w:rPr>
      </w:pPr>
      <w:r>
        <w:rPr>
          <w:sz w:val="24"/>
          <w:szCs w:val="24"/>
          <w:spacing w:val="2"/>
        </w:rPr>
        <w:t>2、我方在本次采购活动中绝无资质挂靠、串标、</w:t>
      </w:r>
      <w:r>
        <w:rPr>
          <w:sz w:val="24"/>
          <w:szCs w:val="24"/>
          <w:spacing w:val="1"/>
        </w:rPr>
        <w:t>围标情形，若经贵方查出，立即</w:t>
      </w:r>
      <w:r>
        <w:rPr>
          <w:sz w:val="24"/>
          <w:szCs w:val="24"/>
        </w:rPr>
        <w:t xml:space="preserve"> </w:t>
      </w:r>
      <w:r>
        <w:rPr>
          <w:sz w:val="24"/>
          <w:szCs w:val="24"/>
          <w:spacing w:val="-1"/>
        </w:rPr>
        <w:t>取消我方投标资格并承担相应的法律责任；</w:t>
      </w:r>
    </w:p>
    <w:p>
      <w:pPr>
        <w:pStyle w:val="BodyText"/>
        <w:ind w:left="9" w:right="1" w:firstLine="483"/>
        <w:spacing w:before="182" w:line="289" w:lineRule="auto"/>
        <w:rPr>
          <w:sz w:val="24"/>
          <w:szCs w:val="24"/>
        </w:rPr>
      </w:pPr>
      <w:r>
        <w:rPr>
          <w:sz w:val="24"/>
          <w:szCs w:val="24"/>
          <w:spacing w:val="2"/>
        </w:rPr>
        <w:t>3、我方参加采购活动近三年内，在经营活动</w:t>
      </w:r>
      <w:r>
        <w:rPr>
          <w:sz w:val="24"/>
          <w:szCs w:val="24"/>
          <w:spacing w:val="1"/>
        </w:rPr>
        <w:t>中没有重大事故、重大违法记录、环</w:t>
      </w:r>
      <w:r>
        <w:rPr>
          <w:sz w:val="24"/>
          <w:szCs w:val="24"/>
        </w:rPr>
        <w:t xml:space="preserve"> </w:t>
      </w:r>
      <w:r>
        <w:rPr>
          <w:sz w:val="24"/>
          <w:szCs w:val="24"/>
          <w:spacing w:val="-2"/>
        </w:rPr>
        <w:t>保类行政处罚记录；</w:t>
      </w:r>
    </w:p>
    <w:p>
      <w:pPr>
        <w:pStyle w:val="BodyText"/>
        <w:ind w:left="14" w:right="1" w:firstLine="473"/>
        <w:spacing w:before="179" w:line="290" w:lineRule="auto"/>
        <w:rPr>
          <w:sz w:val="24"/>
          <w:szCs w:val="24"/>
        </w:rPr>
      </w:pPr>
      <w:r>
        <w:rPr>
          <w:sz w:val="24"/>
          <w:szCs w:val="24"/>
          <w:spacing w:val="2"/>
        </w:rPr>
        <w:t>4、我方未被地市级及其以上行政主管部门做出取消投标资</w:t>
      </w:r>
      <w:r>
        <w:rPr>
          <w:sz w:val="24"/>
          <w:szCs w:val="24"/>
          <w:spacing w:val="1"/>
        </w:rPr>
        <w:t>格的处罚且该处罚在有</w:t>
      </w:r>
      <w:r>
        <w:rPr>
          <w:sz w:val="24"/>
          <w:szCs w:val="24"/>
        </w:rPr>
        <w:t xml:space="preserve"> </w:t>
      </w:r>
      <w:r>
        <w:rPr>
          <w:sz w:val="24"/>
          <w:szCs w:val="24"/>
          <w:spacing w:val="-4"/>
        </w:rPr>
        <w:t>效期内的；</w:t>
      </w:r>
    </w:p>
    <w:p>
      <w:pPr>
        <w:pStyle w:val="BodyText"/>
        <w:ind w:left="27" w:right="1" w:firstLine="466"/>
        <w:spacing w:before="182" w:line="289" w:lineRule="auto"/>
        <w:rPr>
          <w:sz w:val="24"/>
          <w:szCs w:val="24"/>
        </w:rPr>
      </w:pPr>
      <w:r>
        <w:rPr>
          <w:sz w:val="24"/>
          <w:szCs w:val="24"/>
          <w:spacing w:val="2"/>
        </w:rPr>
        <w:t>5、我方一旦成交，将严格按照采购文件中所</w:t>
      </w:r>
      <w:r>
        <w:rPr>
          <w:sz w:val="24"/>
          <w:szCs w:val="24"/>
          <w:spacing w:val="1"/>
        </w:rPr>
        <w:t>承诺的报价、质量保障、项目完成时</w:t>
      </w:r>
      <w:r>
        <w:rPr>
          <w:sz w:val="24"/>
          <w:szCs w:val="24"/>
        </w:rPr>
        <w:t xml:space="preserve"> </w:t>
      </w:r>
      <w:r>
        <w:rPr>
          <w:sz w:val="24"/>
          <w:szCs w:val="24"/>
          <w:spacing w:val="-2"/>
        </w:rPr>
        <w:t>间（服务期限）等内容组织实施并完成；</w:t>
      </w:r>
    </w:p>
    <w:p>
      <w:pPr>
        <w:pStyle w:val="BodyText"/>
        <w:ind w:left="490"/>
        <w:spacing w:before="183" w:line="219" w:lineRule="auto"/>
        <w:rPr>
          <w:sz w:val="24"/>
          <w:szCs w:val="24"/>
        </w:rPr>
      </w:pPr>
      <w:r>
        <w:rPr>
          <w:sz w:val="24"/>
          <w:szCs w:val="24"/>
          <w:spacing w:val="-1"/>
        </w:rPr>
        <w:t>6、我方一旦成交，将按规定及时与采购人签订合同。</w:t>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BodyText"/>
        <w:ind w:left="2841" w:right="21" w:firstLine="1679"/>
        <w:spacing w:before="78" w:line="346" w:lineRule="auto"/>
        <w:rPr>
          <w:sz w:val="24"/>
          <w:szCs w:val="24"/>
        </w:rPr>
      </w:pPr>
      <w:r>
        <w:rPr>
          <w:sz w:val="24"/>
          <w:szCs w:val="24"/>
        </w:rPr>
        <w:t>供应商名称</w:t>
      </w:r>
      <w:r>
        <w:rPr>
          <w:sz w:val="24"/>
          <w:szCs w:val="24"/>
          <w:spacing w:val="-16"/>
        </w:rPr>
        <w:t>：</w:t>
      </w:r>
      <w:r>
        <w:rPr>
          <w:sz w:val="24"/>
          <w:szCs w:val="24"/>
          <w:u w:val="single" w:color="auto"/>
        </w:rPr>
        <w:t xml:space="preserve">                </w:t>
      </w:r>
      <w:r>
        <w:rPr>
          <w:sz w:val="24"/>
          <w:szCs w:val="24"/>
          <w:spacing w:val="-16"/>
        </w:rPr>
        <w:t>（</w:t>
      </w:r>
      <w:r>
        <w:rPr>
          <w:sz w:val="24"/>
          <w:szCs w:val="24"/>
        </w:rPr>
        <w:t>盖公章） </w:t>
      </w:r>
      <w:r>
        <w:rPr>
          <w:sz w:val="24"/>
          <w:szCs w:val="24"/>
        </w:rPr>
        <w:t>法定代表人（或授权代理人</w:t>
      </w:r>
      <w:r>
        <w:rPr>
          <w:sz w:val="24"/>
          <w:szCs w:val="24"/>
          <w:spacing w:val="-11"/>
        </w:rPr>
        <w:t>）：</w:t>
      </w:r>
      <w:r>
        <w:rPr>
          <w:sz w:val="24"/>
          <w:szCs w:val="24"/>
          <w:u w:val="single" w:color="auto"/>
        </w:rPr>
        <w:t xml:space="preserve">          </w:t>
      </w:r>
      <w:r>
        <w:rPr>
          <w:sz w:val="24"/>
          <w:szCs w:val="24"/>
          <w:spacing w:val="-11"/>
        </w:rPr>
        <w:t>（</w:t>
      </w:r>
      <w:r>
        <w:rPr>
          <w:sz w:val="24"/>
          <w:szCs w:val="24"/>
        </w:rPr>
        <w:t>签字或盖章）</w:t>
      </w:r>
    </w:p>
    <w:p>
      <w:pPr>
        <w:pStyle w:val="BodyText"/>
        <w:spacing w:before="34" w:line="220" w:lineRule="auto"/>
        <w:outlineLvl w:val="1"/>
        <w:jc w:val="right"/>
        <w:rPr>
          <w:sz w:val="24"/>
          <w:szCs w:val="24"/>
        </w:rPr>
      </w:pPr>
      <w:r>
        <w:rPr>
          <w:sz w:val="24"/>
          <w:szCs w:val="24"/>
          <w:spacing w:val="-22"/>
        </w:rPr>
        <w:t>日期：</w:t>
      </w:r>
      <w:r>
        <w:rPr>
          <w:sz w:val="24"/>
          <w:szCs w:val="24"/>
          <w:u w:val="single" w:color="auto"/>
          <w:spacing w:val="1"/>
        </w:rPr>
        <w:t xml:space="preserve">    </w:t>
      </w:r>
      <w:r>
        <w:rPr>
          <w:sz w:val="24"/>
          <w:szCs w:val="24"/>
          <w:spacing w:val="-110"/>
        </w:rPr>
        <w:t xml:space="preserve"> </w:t>
      </w:r>
      <w:r>
        <w:rPr>
          <w:sz w:val="24"/>
          <w:szCs w:val="24"/>
          <w:spacing w:val="-22"/>
        </w:rPr>
        <w:t>年</w:t>
      </w:r>
      <w:r>
        <w:rPr>
          <w:sz w:val="24"/>
          <w:szCs w:val="24"/>
          <w:u w:val="single" w:color="auto"/>
        </w:rPr>
        <w:t xml:space="preserve">    </w:t>
      </w:r>
      <w:r>
        <w:rPr>
          <w:sz w:val="24"/>
          <w:szCs w:val="24"/>
          <w:spacing w:val="-105"/>
        </w:rPr>
        <w:t xml:space="preserve"> </w:t>
      </w:r>
      <w:r>
        <w:rPr>
          <w:sz w:val="24"/>
          <w:szCs w:val="24"/>
          <w:spacing w:val="-22"/>
        </w:rPr>
        <w:t>月</w:t>
      </w:r>
      <w:r>
        <w:rPr>
          <w:sz w:val="24"/>
          <w:szCs w:val="24"/>
          <w:u w:val="single" w:color="auto"/>
        </w:rPr>
        <w:t xml:space="preserve">    </w:t>
      </w:r>
      <w:r>
        <w:rPr>
          <w:sz w:val="24"/>
          <w:szCs w:val="24"/>
          <w:spacing w:val="-69"/>
        </w:rPr>
        <w:t xml:space="preserve"> </w:t>
      </w:r>
      <w:r>
        <w:rPr>
          <w:sz w:val="24"/>
          <w:szCs w:val="24"/>
          <w:spacing w:val="-22"/>
        </w:rPr>
        <w:t>日</w:t>
      </w:r>
    </w:p>
    <w:p>
      <w:pPr>
        <w:spacing w:line="220" w:lineRule="auto"/>
        <w:sectPr>
          <w:footerReference w:type="default" r:id="rId70"/>
          <w:pgSz w:w="11906" w:h="16839"/>
          <w:pgMar w:top="1129" w:right="1416" w:bottom="688" w:left="1417" w:header="862" w:footer="526" w:gutter="0"/>
        </w:sectPr>
        <w:rPr>
          <w:sz w:val="24"/>
          <w:szCs w:val="24"/>
        </w:rPr>
      </w:pPr>
    </w:p>
    <w:p>
      <w:pPr>
        <w:pStyle w:val="BodyText"/>
        <w:ind w:left="23"/>
        <w:spacing w:before="338" w:line="225" w:lineRule="auto"/>
        <w:rPr/>
      </w:pPr>
      <w:r>
        <w:rPr>
          <w:b/>
          <w:bCs/>
          <w:spacing w:val="3"/>
        </w:rPr>
        <w:t>7、响应偏离表</w:t>
      </w:r>
    </w:p>
    <w:p>
      <w:pPr>
        <w:pStyle w:val="BodyText"/>
        <w:ind w:left="17" w:right="164" w:firstLine="478"/>
        <w:spacing w:before="230" w:line="350" w:lineRule="auto"/>
        <w:jc w:val="both"/>
        <w:rPr>
          <w:sz w:val="24"/>
          <w:szCs w:val="24"/>
        </w:rPr>
      </w:pPr>
      <w:r>
        <w:rPr>
          <w:sz w:val="24"/>
          <w:szCs w:val="24"/>
          <w:spacing w:val="-3"/>
        </w:rPr>
        <w:t>说明：</w:t>
      </w:r>
      <w:r>
        <w:rPr>
          <w:sz w:val="24"/>
          <w:szCs w:val="24"/>
          <w:b/>
          <w:bCs/>
          <w:spacing w:val="-3"/>
        </w:rPr>
        <w:t>供应商必须仔细阅读第三章采购需求中所有要求，</w:t>
      </w:r>
      <w:r>
        <w:rPr>
          <w:sz w:val="24"/>
          <w:szCs w:val="24"/>
          <w:spacing w:val="-3"/>
        </w:rPr>
        <w:t>并将</w:t>
      </w:r>
      <w:r>
        <w:rPr>
          <w:sz w:val="24"/>
          <w:szCs w:val="24"/>
          <w:spacing w:val="-4"/>
        </w:rPr>
        <w:t>所有要求偏离的情况</w:t>
      </w:r>
      <w:r>
        <w:rPr>
          <w:sz w:val="24"/>
          <w:szCs w:val="24"/>
        </w:rPr>
        <w:t xml:space="preserve"> </w:t>
      </w:r>
      <w:r>
        <w:rPr>
          <w:sz w:val="24"/>
          <w:szCs w:val="24"/>
          <w:spacing w:val="-3"/>
        </w:rPr>
        <w:t>列入下表，未列入下表的视作供应商不响应。</w:t>
      </w:r>
      <w:r>
        <w:rPr>
          <w:sz w:val="24"/>
          <w:szCs w:val="24"/>
          <w:b/>
          <w:bCs/>
          <w:spacing w:val="-3"/>
        </w:rPr>
        <w:t>供应商必须根据实际情况如实填写，磋商</w:t>
      </w:r>
      <w:r>
        <w:rPr>
          <w:sz w:val="24"/>
          <w:szCs w:val="24"/>
          <w:spacing w:val="5"/>
        </w:rPr>
        <w:t xml:space="preserve"> </w:t>
      </w:r>
      <w:r>
        <w:rPr>
          <w:sz w:val="24"/>
          <w:szCs w:val="24"/>
          <w:b/>
          <w:bCs/>
          <w:spacing w:val="-2"/>
        </w:rPr>
        <w:t>小组如发现有严重虚假描述的，该响应文件作无</w:t>
      </w:r>
      <w:r>
        <w:rPr>
          <w:sz w:val="24"/>
          <w:szCs w:val="24"/>
          <w:b/>
          <w:bCs/>
          <w:spacing w:val="-3"/>
        </w:rPr>
        <w:t>效响应处理。</w:t>
      </w:r>
    </w:p>
    <w:tbl>
      <w:tblPr>
        <w:tblStyle w:val="TableNormal"/>
        <w:tblW w:w="923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79"/>
        <w:gridCol w:w="1450"/>
        <w:gridCol w:w="1983"/>
        <w:gridCol w:w="2512"/>
        <w:gridCol w:w="1713"/>
        <w:gridCol w:w="898"/>
      </w:tblGrid>
      <w:tr>
        <w:trPr>
          <w:trHeight w:val="1875" w:hRule="atLeast"/>
        </w:trPr>
        <w:tc>
          <w:tcPr>
            <w:shd w:val="clear" w:fill="D9D9D9"/>
            <w:tcW w:w="679" w:type="dxa"/>
            <w:vAlign w:val="top"/>
            <w:textDirection w:val="tbRlV"/>
          </w:tcPr>
          <w:p>
            <w:pPr>
              <w:pStyle w:val="TableText"/>
              <w:ind w:left="505"/>
              <w:spacing w:before="216" w:line="210" w:lineRule="auto"/>
              <w:rPr/>
            </w:pPr>
            <w:r>
              <w:rPr/>
              <w:t>序</w:t>
            </w:r>
            <w:r>
              <w:rPr>
                <w:spacing w:val="107"/>
              </w:rPr>
              <w:t xml:space="preserve"> </w:t>
            </w:r>
            <w:r>
              <w:rPr/>
              <w:t>号</w:t>
            </w:r>
          </w:p>
        </w:tc>
        <w:tc>
          <w:tcPr>
            <w:shd w:val="clear" w:fill="D9D9D9"/>
            <w:tcW w:w="1450" w:type="dxa"/>
            <w:vAlign w:val="top"/>
          </w:tcPr>
          <w:p>
            <w:pPr>
              <w:pStyle w:val="TableText"/>
              <w:ind w:left="130" w:right="123" w:firstLine="11"/>
              <w:spacing w:before="40" w:line="350" w:lineRule="auto"/>
              <w:rPr/>
            </w:pPr>
            <w:r>
              <w:rPr>
                <w:spacing w:val="-5"/>
              </w:rPr>
              <w:t>需求类别、</w:t>
            </w:r>
            <w:r>
              <w:rPr>
                <w:spacing w:val="3"/>
              </w:rPr>
              <w:t xml:space="preserve"> </w:t>
            </w:r>
            <w:r>
              <w:rPr>
                <w:spacing w:val="-2"/>
              </w:rPr>
              <w:t>服务内容、</w:t>
            </w:r>
            <w:r>
              <w:rPr/>
              <w:t xml:space="preserve"> </w:t>
            </w:r>
            <w:r>
              <w:rPr>
                <w:spacing w:val="-2"/>
              </w:rPr>
              <w:t>服务要求等</w:t>
            </w:r>
          </w:p>
          <w:p>
            <w:pPr>
              <w:pStyle w:val="TableText"/>
              <w:ind w:left="492"/>
              <w:spacing w:before="36" w:line="220" w:lineRule="auto"/>
              <w:rPr/>
            </w:pPr>
            <w:r>
              <w:rPr>
                <w:spacing w:val="-6"/>
              </w:rPr>
              <w:t>条款</w:t>
            </w:r>
          </w:p>
        </w:tc>
        <w:tc>
          <w:tcPr>
            <w:shd w:val="clear" w:fill="D9D9D9"/>
            <w:tcW w:w="1983" w:type="dxa"/>
            <w:vAlign w:val="top"/>
          </w:tcPr>
          <w:p>
            <w:pPr>
              <w:spacing w:line="423" w:lineRule="auto"/>
              <w:rPr>
                <w:rFonts w:ascii="Arial"/>
                <w:sz w:val="21"/>
              </w:rPr>
            </w:pPr>
            <w:r/>
          </w:p>
          <w:p>
            <w:pPr>
              <w:pStyle w:val="TableText"/>
              <w:ind w:left="159" w:right="148" w:firstLine="5"/>
              <w:spacing w:before="78" w:line="347" w:lineRule="auto"/>
              <w:rPr/>
            </w:pPr>
            <w:r>
              <w:rPr>
                <w:spacing w:val="-3"/>
              </w:rPr>
              <w:t>原技术规范和其</w:t>
            </w:r>
            <w:r>
              <w:rPr>
                <w:spacing w:val="4"/>
              </w:rPr>
              <w:t xml:space="preserve"> </w:t>
            </w:r>
            <w:r>
              <w:rPr>
                <w:spacing w:val="-2"/>
              </w:rPr>
              <w:t>他要求条款描述</w:t>
            </w:r>
          </w:p>
        </w:tc>
        <w:tc>
          <w:tcPr>
            <w:shd w:val="clear" w:fill="D9D9D9"/>
            <w:tcW w:w="2512" w:type="dxa"/>
            <w:vAlign w:val="top"/>
          </w:tcPr>
          <w:p>
            <w:pPr>
              <w:spacing w:line="423" w:lineRule="auto"/>
              <w:rPr>
                <w:rFonts w:ascii="Arial"/>
                <w:sz w:val="21"/>
              </w:rPr>
            </w:pPr>
            <w:r/>
          </w:p>
          <w:p>
            <w:pPr>
              <w:pStyle w:val="TableText"/>
              <w:ind w:left="182" w:right="173"/>
              <w:spacing w:before="78" w:line="347" w:lineRule="auto"/>
              <w:rPr/>
            </w:pPr>
            <w:r>
              <w:rPr>
                <w:spacing w:val="-2"/>
              </w:rPr>
              <w:t>供应商技术规范和其</w:t>
            </w:r>
            <w:r>
              <w:rPr>
                <w:spacing w:val="7"/>
              </w:rPr>
              <w:t xml:space="preserve"> </w:t>
            </w:r>
            <w:r>
              <w:rPr>
                <w:spacing w:val="-2"/>
              </w:rPr>
              <w:t>他要求响应条款描述</w:t>
            </w:r>
          </w:p>
        </w:tc>
        <w:tc>
          <w:tcPr>
            <w:shd w:val="clear" w:fill="D9D9D9"/>
            <w:tcW w:w="1713" w:type="dxa"/>
            <w:vAlign w:val="top"/>
          </w:tcPr>
          <w:p>
            <w:pPr>
              <w:spacing w:line="425" w:lineRule="auto"/>
              <w:rPr>
                <w:rFonts w:ascii="Arial"/>
                <w:sz w:val="21"/>
              </w:rPr>
            </w:pPr>
            <w:r/>
          </w:p>
          <w:p>
            <w:pPr>
              <w:pStyle w:val="TableText"/>
              <w:ind w:left="390" w:right="132" w:hanging="246"/>
              <w:spacing w:before="78" w:line="348" w:lineRule="auto"/>
              <w:rPr/>
            </w:pPr>
            <w:r>
              <w:rPr>
                <w:spacing w:val="-2"/>
              </w:rPr>
              <w:t>偏离情况说明</w:t>
            </w:r>
            <w:r>
              <w:rPr>
                <w:spacing w:val="1"/>
              </w:rPr>
              <w:t xml:space="preserve"> </w:t>
            </w:r>
            <w:r>
              <w:rPr>
                <w:spacing w:val="14"/>
              </w:rPr>
              <w:t>(+/-/=）</w:t>
            </w:r>
          </w:p>
        </w:tc>
        <w:tc>
          <w:tcPr>
            <w:shd w:val="clear" w:fill="D9D9D9"/>
            <w:tcW w:w="898" w:type="dxa"/>
            <w:vAlign w:val="top"/>
          </w:tcPr>
          <w:p>
            <w:pPr>
              <w:spacing w:line="329" w:lineRule="auto"/>
              <w:rPr>
                <w:rFonts w:ascii="Arial"/>
                <w:sz w:val="21"/>
              </w:rPr>
            </w:pPr>
            <w:r/>
          </w:p>
          <w:p>
            <w:pPr>
              <w:spacing w:line="330" w:lineRule="auto"/>
              <w:rPr>
                <w:rFonts w:ascii="Arial"/>
                <w:sz w:val="21"/>
              </w:rPr>
            </w:pPr>
            <w:r/>
          </w:p>
          <w:p>
            <w:pPr>
              <w:pStyle w:val="TableText"/>
              <w:ind w:left="220"/>
              <w:spacing w:before="78" w:line="222" w:lineRule="auto"/>
              <w:rPr/>
            </w:pPr>
            <w:r>
              <w:rPr>
                <w:spacing w:val="-8"/>
              </w:rPr>
              <w:t>页码</w:t>
            </w:r>
          </w:p>
        </w:tc>
      </w:tr>
      <w:tr>
        <w:trPr>
          <w:trHeight w:val="736" w:hRule="atLeast"/>
        </w:trPr>
        <w:tc>
          <w:tcPr>
            <w:tcW w:w="679" w:type="dxa"/>
            <w:vAlign w:val="top"/>
          </w:tcPr>
          <w:p>
            <w:pPr>
              <w:pStyle w:val="TableText"/>
              <w:ind w:left="304"/>
              <w:spacing w:before="205" w:line="184" w:lineRule="auto"/>
              <w:rPr/>
            </w:pPr>
            <w:r>
              <w:rPr/>
              <w:t>1</w:t>
            </w:r>
          </w:p>
        </w:tc>
        <w:tc>
          <w:tcPr>
            <w:tcW w:w="1450" w:type="dxa"/>
            <w:vAlign w:val="top"/>
          </w:tcPr>
          <w:p>
            <w:pPr>
              <w:rPr>
                <w:rFonts w:ascii="Arial"/>
                <w:sz w:val="21"/>
              </w:rPr>
            </w:pPr>
            <w:r/>
          </w:p>
        </w:tc>
        <w:tc>
          <w:tcPr>
            <w:tcW w:w="1983" w:type="dxa"/>
            <w:vAlign w:val="top"/>
          </w:tcPr>
          <w:p>
            <w:pPr>
              <w:rPr>
                <w:rFonts w:ascii="Arial"/>
                <w:sz w:val="21"/>
              </w:rPr>
            </w:pPr>
            <w:r/>
          </w:p>
        </w:tc>
        <w:tc>
          <w:tcPr>
            <w:tcW w:w="2512" w:type="dxa"/>
            <w:vAlign w:val="top"/>
          </w:tcPr>
          <w:p>
            <w:pPr>
              <w:rPr>
                <w:rFonts w:ascii="Arial"/>
                <w:sz w:val="21"/>
              </w:rPr>
            </w:pPr>
            <w:r/>
          </w:p>
        </w:tc>
        <w:tc>
          <w:tcPr>
            <w:tcW w:w="1713" w:type="dxa"/>
            <w:vAlign w:val="top"/>
          </w:tcPr>
          <w:p>
            <w:pPr>
              <w:rPr>
                <w:rFonts w:ascii="Arial"/>
                <w:sz w:val="21"/>
              </w:rPr>
            </w:pPr>
            <w:r/>
          </w:p>
        </w:tc>
        <w:tc>
          <w:tcPr>
            <w:tcW w:w="898" w:type="dxa"/>
            <w:vAlign w:val="top"/>
          </w:tcPr>
          <w:p>
            <w:pPr>
              <w:rPr>
                <w:rFonts w:ascii="Arial"/>
                <w:sz w:val="21"/>
              </w:rPr>
            </w:pPr>
            <w:r/>
          </w:p>
        </w:tc>
      </w:tr>
      <w:tr>
        <w:trPr>
          <w:trHeight w:val="724" w:hRule="atLeast"/>
        </w:trPr>
        <w:tc>
          <w:tcPr>
            <w:tcW w:w="679" w:type="dxa"/>
            <w:vAlign w:val="top"/>
          </w:tcPr>
          <w:p>
            <w:pPr>
              <w:pStyle w:val="TableText"/>
              <w:ind w:left="289"/>
              <w:spacing w:before="202" w:line="183" w:lineRule="auto"/>
              <w:rPr/>
            </w:pPr>
            <w:r>
              <w:rPr/>
              <w:t>2</w:t>
            </w:r>
          </w:p>
        </w:tc>
        <w:tc>
          <w:tcPr>
            <w:tcW w:w="1450" w:type="dxa"/>
            <w:vAlign w:val="top"/>
          </w:tcPr>
          <w:p>
            <w:pPr>
              <w:rPr>
                <w:rFonts w:ascii="Arial"/>
                <w:sz w:val="21"/>
              </w:rPr>
            </w:pPr>
            <w:r/>
          </w:p>
        </w:tc>
        <w:tc>
          <w:tcPr>
            <w:tcW w:w="1983" w:type="dxa"/>
            <w:vAlign w:val="top"/>
          </w:tcPr>
          <w:p>
            <w:pPr>
              <w:rPr>
                <w:rFonts w:ascii="Arial"/>
                <w:sz w:val="21"/>
              </w:rPr>
            </w:pPr>
            <w:r/>
          </w:p>
        </w:tc>
        <w:tc>
          <w:tcPr>
            <w:tcW w:w="2512" w:type="dxa"/>
            <w:vAlign w:val="top"/>
          </w:tcPr>
          <w:p>
            <w:pPr>
              <w:rPr>
                <w:rFonts w:ascii="Arial"/>
                <w:sz w:val="21"/>
              </w:rPr>
            </w:pPr>
            <w:r/>
          </w:p>
        </w:tc>
        <w:tc>
          <w:tcPr>
            <w:tcW w:w="1713" w:type="dxa"/>
            <w:vAlign w:val="top"/>
          </w:tcPr>
          <w:p>
            <w:pPr>
              <w:rPr>
                <w:rFonts w:ascii="Arial"/>
                <w:sz w:val="21"/>
              </w:rPr>
            </w:pPr>
            <w:r/>
          </w:p>
        </w:tc>
        <w:tc>
          <w:tcPr>
            <w:tcW w:w="898" w:type="dxa"/>
            <w:vAlign w:val="top"/>
          </w:tcPr>
          <w:p>
            <w:pPr>
              <w:rPr>
                <w:rFonts w:ascii="Arial"/>
                <w:sz w:val="21"/>
              </w:rPr>
            </w:pPr>
            <w:r/>
          </w:p>
        </w:tc>
      </w:tr>
      <w:tr>
        <w:trPr>
          <w:trHeight w:val="942" w:hRule="atLeast"/>
        </w:trPr>
        <w:tc>
          <w:tcPr>
            <w:tcW w:w="679" w:type="dxa"/>
            <w:vAlign w:val="top"/>
          </w:tcPr>
          <w:p>
            <w:pPr>
              <w:pStyle w:val="TableText"/>
              <w:ind w:left="241" w:right="216"/>
              <w:spacing w:before="40" w:line="343" w:lineRule="auto"/>
              <w:rPr/>
            </w:pPr>
            <w:r>
              <w:rPr>
                <w:spacing w:val="-25"/>
              </w:rPr>
              <w:t>…</w:t>
            </w:r>
            <w:r>
              <w:rPr/>
              <w:t xml:space="preserve"> </w:t>
            </w:r>
            <w:r>
              <w:rPr>
                <w:spacing w:val="-25"/>
              </w:rPr>
              <w:t>…</w:t>
            </w:r>
          </w:p>
        </w:tc>
        <w:tc>
          <w:tcPr>
            <w:tcW w:w="1450" w:type="dxa"/>
            <w:vAlign w:val="top"/>
          </w:tcPr>
          <w:p>
            <w:pPr>
              <w:rPr>
                <w:rFonts w:ascii="Arial"/>
                <w:sz w:val="21"/>
              </w:rPr>
            </w:pPr>
            <w:r/>
          </w:p>
        </w:tc>
        <w:tc>
          <w:tcPr>
            <w:tcW w:w="1983" w:type="dxa"/>
            <w:vAlign w:val="top"/>
          </w:tcPr>
          <w:p>
            <w:pPr>
              <w:rPr>
                <w:rFonts w:ascii="Arial"/>
                <w:sz w:val="21"/>
              </w:rPr>
            </w:pPr>
            <w:r/>
          </w:p>
        </w:tc>
        <w:tc>
          <w:tcPr>
            <w:tcW w:w="2512" w:type="dxa"/>
            <w:vAlign w:val="top"/>
          </w:tcPr>
          <w:p>
            <w:pPr>
              <w:rPr>
                <w:rFonts w:ascii="Arial"/>
                <w:sz w:val="21"/>
              </w:rPr>
            </w:pPr>
            <w:r/>
          </w:p>
        </w:tc>
        <w:tc>
          <w:tcPr>
            <w:tcW w:w="1713" w:type="dxa"/>
            <w:vAlign w:val="top"/>
          </w:tcPr>
          <w:p>
            <w:pPr>
              <w:rPr>
                <w:rFonts w:ascii="Arial"/>
                <w:sz w:val="21"/>
              </w:rPr>
            </w:pPr>
            <w:r/>
          </w:p>
        </w:tc>
        <w:tc>
          <w:tcPr>
            <w:tcW w:w="898" w:type="dxa"/>
            <w:vAlign w:val="top"/>
          </w:tcPr>
          <w:p>
            <w:pPr>
              <w:rPr>
                <w:rFonts w:ascii="Arial"/>
                <w:sz w:val="21"/>
              </w:rPr>
            </w:pPr>
            <w:r/>
          </w:p>
        </w:tc>
      </w:tr>
    </w:tbl>
    <w:p>
      <w:pPr>
        <w:spacing w:line="423" w:lineRule="auto"/>
        <w:rPr>
          <w:rFonts w:ascii="Arial"/>
          <w:sz w:val="21"/>
        </w:rPr>
      </w:pPr>
      <w:r/>
    </w:p>
    <w:p>
      <w:pPr>
        <w:pStyle w:val="BodyText"/>
        <w:ind w:left="13"/>
        <w:spacing w:before="78" w:line="219" w:lineRule="auto"/>
        <w:rPr>
          <w:sz w:val="24"/>
          <w:szCs w:val="24"/>
        </w:rPr>
      </w:pPr>
      <w:r>
        <w:rPr>
          <w:sz w:val="24"/>
          <w:szCs w:val="24"/>
        </w:rPr>
        <w:t>注：1、此表为表样，列数和行数可根据采购需求的内容调</w:t>
      </w:r>
      <w:r>
        <w:rPr>
          <w:sz w:val="24"/>
          <w:szCs w:val="24"/>
          <w:spacing w:val="-1"/>
        </w:rPr>
        <w:t>整，其他部分表式不变。</w:t>
      </w:r>
    </w:p>
    <w:p>
      <w:pPr>
        <w:pStyle w:val="BodyText"/>
        <w:ind w:left="19" w:right="253" w:firstLine="459"/>
        <w:spacing w:before="180" w:line="290" w:lineRule="auto"/>
        <w:rPr>
          <w:sz w:val="24"/>
          <w:szCs w:val="24"/>
        </w:rPr>
      </w:pPr>
      <w:r>
        <w:rPr>
          <w:sz w:val="24"/>
          <w:szCs w:val="24"/>
        </w:rPr>
        <w:t>2、如采购需求中的货物名称或要求类别目录级别</w:t>
      </w:r>
      <w:r>
        <w:rPr>
          <w:sz w:val="24"/>
          <w:szCs w:val="24"/>
          <w:spacing w:val="-1"/>
        </w:rPr>
        <w:t>下有子项，应按其目录级别的最</w:t>
      </w:r>
      <w:r>
        <w:rPr>
          <w:sz w:val="24"/>
          <w:szCs w:val="24"/>
        </w:rPr>
        <w:t xml:space="preserve"> </w:t>
      </w:r>
      <w:r>
        <w:rPr>
          <w:sz w:val="24"/>
          <w:szCs w:val="24"/>
          <w:spacing w:val="-2"/>
        </w:rPr>
        <w:t>小单元进行逐条对应响应。</w:t>
      </w:r>
    </w:p>
    <w:p>
      <w:pPr>
        <w:pStyle w:val="BodyText"/>
        <w:ind w:left="20" w:right="164" w:firstLine="460"/>
        <w:spacing w:before="177" w:line="313" w:lineRule="auto"/>
        <w:rPr>
          <w:sz w:val="24"/>
          <w:szCs w:val="24"/>
        </w:rPr>
      </w:pPr>
      <w:r>
        <w:rPr>
          <w:sz w:val="24"/>
          <w:szCs w:val="24"/>
          <w:spacing w:val="-2"/>
        </w:rPr>
        <w:t>3、是否偏离用符号“+、=、-</w:t>
      </w:r>
      <w:r>
        <w:rPr>
          <w:sz w:val="24"/>
          <w:szCs w:val="24"/>
          <w:spacing w:val="-88"/>
        </w:rPr>
        <w:t xml:space="preserve"> </w:t>
      </w:r>
      <w:r>
        <w:rPr>
          <w:sz w:val="24"/>
          <w:szCs w:val="24"/>
          <w:spacing w:val="-2"/>
        </w:rPr>
        <w:t>”分别表示正偏离、完全响应、负偏离。磋商</w:t>
      </w:r>
      <w:r>
        <w:rPr>
          <w:sz w:val="24"/>
          <w:szCs w:val="24"/>
          <w:spacing w:val="-3"/>
        </w:rPr>
        <w:t>小组评</w:t>
      </w:r>
      <w:r>
        <w:rPr>
          <w:sz w:val="24"/>
          <w:szCs w:val="24"/>
        </w:rPr>
        <w:t xml:space="preserve"> </w:t>
      </w:r>
      <w:r>
        <w:rPr>
          <w:sz w:val="24"/>
          <w:szCs w:val="24"/>
          <w:spacing w:val="-2"/>
        </w:rPr>
        <w:t>审时不能只根据供应商填写的偏离情况说明来判断是否响应，而应认真查阅第三章采购</w:t>
      </w:r>
      <w:r>
        <w:rPr>
          <w:sz w:val="24"/>
          <w:szCs w:val="24"/>
          <w:spacing w:val="10"/>
        </w:rPr>
        <w:t xml:space="preserve"> </w:t>
      </w:r>
      <w:r>
        <w:rPr>
          <w:sz w:val="24"/>
          <w:szCs w:val="24"/>
          <w:spacing w:val="-1"/>
        </w:rPr>
        <w:t>需求中相关内容描述以及要求提供的相关技术资料判断是否满足要求；</w:t>
      </w:r>
    </w:p>
    <w:p>
      <w:pPr>
        <w:spacing w:line="283" w:lineRule="auto"/>
        <w:rPr>
          <w:rFonts w:ascii="Arial"/>
          <w:sz w:val="21"/>
        </w:rPr>
      </w:pPr>
      <w:r/>
    </w:p>
    <w:p>
      <w:pPr>
        <w:spacing w:line="284" w:lineRule="auto"/>
        <w:rPr>
          <w:rFonts w:ascii="Arial"/>
          <w:sz w:val="21"/>
        </w:rPr>
      </w:pPr>
      <w:r/>
    </w:p>
    <w:p>
      <w:pPr>
        <w:pStyle w:val="BodyText"/>
        <w:ind w:left="2846" w:right="185" w:firstLine="1679"/>
        <w:spacing w:before="79" w:line="346" w:lineRule="auto"/>
        <w:rPr>
          <w:sz w:val="24"/>
          <w:szCs w:val="24"/>
        </w:rPr>
      </w:pPr>
      <w:r>
        <w:rPr>
          <w:sz w:val="24"/>
          <w:szCs w:val="24"/>
        </w:rPr>
        <w:t>供应商名称</w:t>
      </w:r>
      <w:r>
        <w:rPr>
          <w:sz w:val="24"/>
          <w:szCs w:val="24"/>
          <w:spacing w:val="-16"/>
        </w:rPr>
        <w:t>：</w:t>
      </w:r>
      <w:r>
        <w:rPr>
          <w:sz w:val="24"/>
          <w:szCs w:val="24"/>
          <w:u w:val="single" w:color="auto"/>
        </w:rPr>
        <w:t xml:space="preserve">                </w:t>
      </w:r>
      <w:r>
        <w:rPr>
          <w:sz w:val="24"/>
          <w:szCs w:val="24"/>
          <w:spacing w:val="-16"/>
        </w:rPr>
        <w:t>（</w:t>
      </w:r>
      <w:r>
        <w:rPr>
          <w:sz w:val="24"/>
          <w:szCs w:val="24"/>
        </w:rPr>
        <w:t>盖公章） </w:t>
      </w:r>
      <w:r>
        <w:rPr>
          <w:sz w:val="24"/>
          <w:szCs w:val="24"/>
        </w:rPr>
        <w:t>法定代表人（或授权代理人</w:t>
      </w:r>
      <w:r>
        <w:rPr>
          <w:sz w:val="24"/>
          <w:szCs w:val="24"/>
          <w:spacing w:val="-11"/>
        </w:rPr>
        <w:t>）：</w:t>
      </w:r>
      <w:r>
        <w:rPr>
          <w:sz w:val="24"/>
          <w:szCs w:val="24"/>
          <w:u w:val="single" w:color="auto"/>
        </w:rPr>
        <w:t xml:space="preserve">          </w:t>
      </w:r>
      <w:r>
        <w:rPr>
          <w:sz w:val="24"/>
          <w:szCs w:val="24"/>
          <w:spacing w:val="-11"/>
        </w:rPr>
        <w:t>（</w:t>
      </w:r>
      <w:r>
        <w:rPr>
          <w:sz w:val="24"/>
          <w:szCs w:val="24"/>
        </w:rPr>
        <w:t>签字或盖章）</w:t>
      </w:r>
    </w:p>
    <w:p>
      <w:pPr>
        <w:pStyle w:val="BodyText"/>
        <w:ind w:left="6246"/>
        <w:spacing w:before="33" w:line="220" w:lineRule="auto"/>
        <w:outlineLvl w:val="1"/>
        <w:rPr>
          <w:sz w:val="24"/>
          <w:szCs w:val="24"/>
        </w:rPr>
      </w:pPr>
      <w:r>
        <w:rPr>
          <w:sz w:val="24"/>
          <w:szCs w:val="24"/>
          <w:spacing w:val="-13"/>
        </w:rPr>
        <w:t>日期：</w:t>
      </w:r>
      <w:r>
        <w:rPr>
          <w:sz w:val="24"/>
          <w:szCs w:val="24"/>
          <w:u w:val="single" w:color="auto"/>
        </w:rPr>
        <w:t xml:space="preserve">    </w:t>
      </w:r>
      <w:r>
        <w:rPr>
          <w:sz w:val="24"/>
          <w:szCs w:val="24"/>
          <w:spacing w:val="-109"/>
        </w:rPr>
        <w:t xml:space="preserve"> </w:t>
      </w:r>
      <w:r>
        <w:rPr>
          <w:sz w:val="24"/>
          <w:szCs w:val="24"/>
          <w:spacing w:val="-13"/>
        </w:rPr>
        <w:t>年</w:t>
      </w:r>
      <w:r>
        <w:rPr>
          <w:sz w:val="24"/>
          <w:szCs w:val="24"/>
          <w:u w:val="single" w:color="auto"/>
        </w:rPr>
        <w:t xml:space="preserve">    </w:t>
      </w:r>
      <w:r>
        <w:rPr>
          <w:sz w:val="24"/>
          <w:szCs w:val="24"/>
          <w:spacing w:val="-105"/>
        </w:rPr>
        <w:t xml:space="preserve"> </w:t>
      </w:r>
      <w:r>
        <w:rPr>
          <w:sz w:val="24"/>
          <w:szCs w:val="24"/>
          <w:spacing w:val="-13"/>
        </w:rPr>
        <w:t>月</w:t>
      </w:r>
      <w:r>
        <w:rPr>
          <w:sz w:val="24"/>
          <w:szCs w:val="24"/>
          <w:u w:val="single" w:color="auto"/>
        </w:rPr>
        <w:t xml:space="preserve">    </w:t>
      </w:r>
      <w:r>
        <w:rPr>
          <w:sz w:val="24"/>
          <w:szCs w:val="24"/>
          <w:spacing w:val="-69"/>
        </w:rPr>
        <w:t xml:space="preserve"> </w:t>
      </w:r>
      <w:r>
        <w:rPr>
          <w:sz w:val="24"/>
          <w:szCs w:val="24"/>
          <w:spacing w:val="-13"/>
        </w:rPr>
        <w:t>日</w:t>
      </w:r>
    </w:p>
    <w:p>
      <w:pPr>
        <w:spacing w:line="220" w:lineRule="auto"/>
        <w:sectPr>
          <w:headerReference w:type="default" r:id="rId71"/>
          <w:footerReference w:type="default" r:id="rId72"/>
          <w:pgSz w:w="11906" w:h="16839"/>
          <w:pgMar w:top="1129" w:right="1253" w:bottom="688" w:left="1412" w:header="862" w:footer="526" w:gutter="0"/>
        </w:sectPr>
        <w:rPr>
          <w:sz w:val="24"/>
          <w:szCs w:val="24"/>
        </w:rPr>
      </w:pPr>
    </w:p>
    <w:p>
      <w:pPr>
        <w:pStyle w:val="BodyText"/>
        <w:ind w:left="12"/>
        <w:spacing w:before="337" w:line="225" w:lineRule="auto"/>
        <w:outlineLvl w:val="1"/>
        <w:rPr/>
      </w:pPr>
      <w:r>
        <w:rPr>
          <w:b/>
          <w:bCs/>
          <w:spacing w:val="6"/>
        </w:rPr>
        <w:t>8、资格符合性审查证明材料</w:t>
      </w:r>
    </w:p>
    <w:p>
      <w:pPr>
        <w:pStyle w:val="BodyText"/>
        <w:ind w:left="19"/>
        <w:spacing w:before="230" w:line="219" w:lineRule="auto"/>
        <w:rPr>
          <w:sz w:val="24"/>
          <w:szCs w:val="24"/>
        </w:rPr>
      </w:pPr>
      <w:r>
        <w:rPr>
          <w:sz w:val="24"/>
          <w:szCs w:val="24"/>
          <w:spacing w:val="-2"/>
        </w:rPr>
        <w:t>（资格符合性审查表要求的材料）</w:t>
      </w:r>
    </w:p>
    <w:p>
      <w:pPr>
        <w:spacing w:line="219" w:lineRule="auto"/>
        <w:sectPr>
          <w:headerReference w:type="default" r:id="rId65"/>
          <w:footerReference w:type="default" r:id="rId73"/>
          <w:pgSz w:w="11906" w:h="16839"/>
          <w:pgMar w:top="1129" w:right="1416" w:bottom="688" w:left="1417" w:header="862" w:footer="526" w:gutter="0"/>
        </w:sectPr>
        <w:rPr>
          <w:sz w:val="24"/>
          <w:szCs w:val="24"/>
        </w:rPr>
      </w:pPr>
    </w:p>
    <w:p>
      <w:pPr>
        <w:pStyle w:val="BodyText"/>
        <w:ind w:left="12"/>
        <w:spacing w:before="337" w:line="225" w:lineRule="auto"/>
        <w:rPr/>
      </w:pPr>
      <w:r>
        <w:rPr>
          <w:b/>
          <w:bCs/>
          <w:spacing w:val="5"/>
        </w:rPr>
        <w:t>9、供应商基本情况</w:t>
      </w:r>
    </w:p>
    <w:p>
      <w:pPr>
        <w:pStyle w:val="BodyText"/>
        <w:ind w:left="24"/>
        <w:spacing w:before="303" w:line="225" w:lineRule="auto"/>
        <w:rPr/>
      </w:pPr>
      <w:r>
        <w:rPr>
          <w:b/>
          <w:bCs/>
          <w:spacing w:val="4"/>
        </w:rPr>
        <w:t>（一）供应商情况</w:t>
      </w:r>
    </w:p>
    <w:p>
      <w:pPr>
        <w:spacing w:before="46"/>
        <w:rPr/>
      </w:pPr>
      <w:r/>
    </w:p>
    <w:p>
      <w:pPr>
        <w:spacing w:before="45"/>
        <w:rPr/>
      </w:pPr>
      <w:r/>
    </w:p>
    <w:tbl>
      <w:tblPr>
        <w:tblStyle w:val="TableNormal"/>
        <w:tblW w:w="9037" w:type="dxa"/>
        <w:tblInd w:w="3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86"/>
        <w:gridCol w:w="1188"/>
        <w:gridCol w:w="1347"/>
        <w:gridCol w:w="1470"/>
        <w:gridCol w:w="1239"/>
        <w:gridCol w:w="850"/>
        <w:gridCol w:w="1257"/>
      </w:tblGrid>
      <w:tr>
        <w:trPr>
          <w:trHeight w:val="476" w:hRule="atLeast"/>
        </w:trPr>
        <w:tc>
          <w:tcPr>
            <w:tcW w:w="1686" w:type="dxa"/>
            <w:vAlign w:val="top"/>
          </w:tcPr>
          <w:p>
            <w:pPr>
              <w:pStyle w:val="TableText"/>
              <w:ind w:left="253"/>
              <w:spacing w:before="39" w:line="221" w:lineRule="auto"/>
              <w:rPr/>
            </w:pPr>
            <w:r>
              <w:rPr>
                <w:spacing w:val="-3"/>
              </w:rPr>
              <w:t>投标人名称</w:t>
            </w:r>
          </w:p>
        </w:tc>
        <w:tc>
          <w:tcPr>
            <w:tcW w:w="7351" w:type="dxa"/>
            <w:vAlign w:val="top"/>
            <w:gridSpan w:val="6"/>
          </w:tcPr>
          <w:p>
            <w:pPr>
              <w:rPr>
                <w:rFonts w:ascii="Arial"/>
                <w:sz w:val="21"/>
              </w:rPr>
            </w:pPr>
            <w:r/>
          </w:p>
        </w:tc>
      </w:tr>
      <w:tr>
        <w:trPr>
          <w:trHeight w:val="571" w:hRule="atLeast"/>
        </w:trPr>
        <w:tc>
          <w:tcPr>
            <w:tcW w:w="1686" w:type="dxa"/>
            <w:vAlign w:val="top"/>
          </w:tcPr>
          <w:p>
            <w:pPr>
              <w:pStyle w:val="TableText"/>
              <w:ind w:left="257"/>
              <w:spacing w:before="84" w:line="220" w:lineRule="auto"/>
              <w:rPr/>
            </w:pPr>
            <w:r>
              <w:rPr>
                <w:spacing w:val="-4"/>
              </w:rPr>
              <w:t>营业执代码</w:t>
            </w:r>
          </w:p>
        </w:tc>
        <w:tc>
          <w:tcPr>
            <w:tcW w:w="7351" w:type="dxa"/>
            <w:vAlign w:val="top"/>
            <w:gridSpan w:val="6"/>
          </w:tcPr>
          <w:p>
            <w:pPr>
              <w:rPr>
                <w:rFonts w:ascii="Arial"/>
                <w:sz w:val="21"/>
              </w:rPr>
            </w:pPr>
            <w:r/>
          </w:p>
        </w:tc>
      </w:tr>
      <w:tr>
        <w:trPr>
          <w:trHeight w:val="572" w:hRule="atLeast"/>
        </w:trPr>
        <w:tc>
          <w:tcPr>
            <w:tcW w:w="1686" w:type="dxa"/>
            <w:vAlign w:val="top"/>
          </w:tcPr>
          <w:p>
            <w:pPr>
              <w:pStyle w:val="TableText"/>
              <w:ind w:left="370"/>
              <w:spacing w:before="86" w:line="222" w:lineRule="auto"/>
              <w:rPr/>
            </w:pPr>
            <w:r>
              <w:rPr>
                <w:spacing w:val="-3"/>
              </w:rPr>
              <w:t>注册地址</w:t>
            </w:r>
          </w:p>
        </w:tc>
        <w:tc>
          <w:tcPr>
            <w:tcW w:w="7351" w:type="dxa"/>
            <w:vAlign w:val="top"/>
            <w:gridSpan w:val="6"/>
          </w:tcPr>
          <w:p>
            <w:pPr>
              <w:rPr>
                <w:rFonts w:ascii="Arial"/>
                <w:sz w:val="21"/>
              </w:rPr>
            </w:pPr>
            <w:r/>
          </w:p>
        </w:tc>
      </w:tr>
      <w:tr>
        <w:trPr>
          <w:trHeight w:val="480" w:hRule="atLeast"/>
        </w:trPr>
        <w:tc>
          <w:tcPr>
            <w:tcW w:w="1686" w:type="dxa"/>
            <w:vAlign w:val="top"/>
          </w:tcPr>
          <w:p>
            <w:pPr>
              <w:pStyle w:val="TableText"/>
              <w:ind w:left="375"/>
              <w:spacing w:before="40" w:line="220" w:lineRule="auto"/>
              <w:rPr/>
            </w:pPr>
            <w:r>
              <w:rPr>
                <w:spacing w:val="-4"/>
              </w:rPr>
              <w:t>办公地址</w:t>
            </w:r>
          </w:p>
        </w:tc>
        <w:tc>
          <w:tcPr>
            <w:tcW w:w="7351" w:type="dxa"/>
            <w:vAlign w:val="top"/>
            <w:gridSpan w:val="6"/>
          </w:tcPr>
          <w:p>
            <w:pPr>
              <w:rPr>
                <w:rFonts w:ascii="Arial"/>
                <w:sz w:val="21"/>
              </w:rPr>
            </w:pPr>
            <w:r/>
          </w:p>
        </w:tc>
      </w:tr>
      <w:tr>
        <w:trPr>
          <w:trHeight w:val="572" w:hRule="atLeast"/>
        </w:trPr>
        <w:tc>
          <w:tcPr>
            <w:tcW w:w="1686" w:type="dxa"/>
            <w:vAlign w:val="top"/>
            <w:vMerge w:val="restart"/>
            <w:tcBorders>
              <w:bottom w:val="nil"/>
            </w:tcBorders>
          </w:tcPr>
          <w:p>
            <w:pPr>
              <w:spacing w:line="477" w:lineRule="auto"/>
              <w:rPr>
                <w:rFonts w:ascii="Arial"/>
                <w:sz w:val="21"/>
              </w:rPr>
            </w:pPr>
            <w:r/>
          </w:p>
          <w:p>
            <w:pPr>
              <w:pStyle w:val="TableText"/>
              <w:ind w:left="371"/>
              <w:spacing w:before="78" w:line="222" w:lineRule="auto"/>
              <w:rPr/>
            </w:pPr>
            <w:r>
              <w:rPr>
                <w:spacing w:val="-3"/>
              </w:rPr>
              <w:t>联系方式</w:t>
            </w:r>
          </w:p>
        </w:tc>
        <w:tc>
          <w:tcPr>
            <w:tcW w:w="1188" w:type="dxa"/>
            <w:vAlign w:val="top"/>
          </w:tcPr>
          <w:p>
            <w:pPr>
              <w:pStyle w:val="TableText"/>
              <w:ind w:left="240"/>
              <w:spacing w:before="86" w:line="222" w:lineRule="auto"/>
              <w:rPr/>
            </w:pPr>
            <w:r>
              <w:rPr>
                <w:spacing w:val="-4"/>
              </w:rPr>
              <w:t>联系人</w:t>
            </w:r>
          </w:p>
        </w:tc>
        <w:tc>
          <w:tcPr>
            <w:tcW w:w="2817" w:type="dxa"/>
            <w:vAlign w:val="top"/>
            <w:gridSpan w:val="2"/>
          </w:tcPr>
          <w:p>
            <w:pPr>
              <w:rPr>
                <w:rFonts w:ascii="Arial"/>
                <w:sz w:val="21"/>
              </w:rPr>
            </w:pPr>
            <w:r/>
          </w:p>
        </w:tc>
        <w:tc>
          <w:tcPr>
            <w:tcW w:w="1239" w:type="dxa"/>
            <w:vAlign w:val="top"/>
          </w:tcPr>
          <w:p>
            <w:pPr>
              <w:pStyle w:val="TableText"/>
              <w:ind w:left="299"/>
              <w:spacing w:before="86" w:line="222" w:lineRule="auto"/>
              <w:rPr/>
            </w:pPr>
            <w:r>
              <w:rPr>
                <w:spacing w:val="-19"/>
              </w:rPr>
              <w:t>电</w:t>
            </w:r>
            <w:r>
              <w:rPr>
                <w:spacing w:val="4"/>
              </w:rPr>
              <w:t xml:space="preserve">  </w:t>
            </w:r>
            <w:r>
              <w:rPr>
                <w:spacing w:val="-19"/>
              </w:rPr>
              <w:t>话</w:t>
            </w:r>
          </w:p>
        </w:tc>
        <w:tc>
          <w:tcPr>
            <w:tcW w:w="2107" w:type="dxa"/>
            <w:vAlign w:val="top"/>
            <w:gridSpan w:val="2"/>
          </w:tcPr>
          <w:p>
            <w:pPr>
              <w:rPr>
                <w:rFonts w:ascii="Arial"/>
                <w:sz w:val="21"/>
              </w:rPr>
            </w:pPr>
            <w:r/>
          </w:p>
        </w:tc>
      </w:tr>
      <w:tr>
        <w:trPr>
          <w:trHeight w:val="938" w:hRule="atLeast"/>
        </w:trPr>
        <w:tc>
          <w:tcPr>
            <w:tcW w:w="1686" w:type="dxa"/>
            <w:vAlign w:val="top"/>
            <w:vMerge w:val="continue"/>
            <w:tcBorders>
              <w:top w:val="nil"/>
            </w:tcBorders>
          </w:tcPr>
          <w:p>
            <w:pPr>
              <w:rPr>
                <w:rFonts w:ascii="Arial"/>
                <w:sz w:val="21"/>
              </w:rPr>
            </w:pPr>
            <w:r/>
          </w:p>
        </w:tc>
        <w:tc>
          <w:tcPr>
            <w:tcW w:w="1188" w:type="dxa"/>
            <w:vAlign w:val="top"/>
          </w:tcPr>
          <w:p>
            <w:pPr>
              <w:pStyle w:val="TableText"/>
              <w:ind w:left="131" w:right="133" w:firstLine="226"/>
              <w:spacing w:before="36" w:line="343" w:lineRule="auto"/>
              <w:rPr/>
            </w:pPr>
            <w:r>
              <w:rPr>
                <w:spacing w:val="-4"/>
              </w:rPr>
              <w:t>传真</w:t>
            </w:r>
            <w:r>
              <w:rPr/>
              <w:t xml:space="preserve">  </w:t>
            </w:r>
            <w:r>
              <w:rPr>
                <w:spacing w:val="-11"/>
              </w:rPr>
              <w:t>（如有）</w:t>
            </w:r>
          </w:p>
        </w:tc>
        <w:tc>
          <w:tcPr>
            <w:tcW w:w="2817" w:type="dxa"/>
            <w:vAlign w:val="top"/>
            <w:gridSpan w:val="2"/>
          </w:tcPr>
          <w:p>
            <w:pPr>
              <w:rPr>
                <w:rFonts w:ascii="Arial"/>
                <w:sz w:val="21"/>
              </w:rPr>
            </w:pPr>
            <w:r/>
          </w:p>
        </w:tc>
        <w:tc>
          <w:tcPr>
            <w:tcW w:w="1239" w:type="dxa"/>
            <w:vAlign w:val="top"/>
          </w:tcPr>
          <w:p>
            <w:pPr>
              <w:pStyle w:val="TableText"/>
              <w:ind w:left="162" w:right="152" w:firstLine="127"/>
              <w:spacing w:before="36" w:line="343" w:lineRule="auto"/>
              <w:rPr/>
            </w:pPr>
            <w:r>
              <w:rPr>
                <w:spacing w:val="-20"/>
              </w:rPr>
              <w:t>网</w:t>
            </w:r>
            <w:r>
              <w:rPr>
                <w:spacing w:val="5"/>
              </w:rPr>
              <w:t xml:space="preserve">  </w:t>
            </w:r>
            <w:r>
              <w:rPr>
                <w:spacing w:val="-20"/>
              </w:rPr>
              <w:t>址</w:t>
            </w:r>
            <w:r>
              <w:rPr/>
              <w:t xml:space="preserve"> </w:t>
            </w:r>
            <w:r>
              <w:rPr>
                <w:spacing w:val="-11"/>
              </w:rPr>
              <w:t>（如有）</w:t>
            </w:r>
          </w:p>
        </w:tc>
        <w:tc>
          <w:tcPr>
            <w:tcW w:w="2107" w:type="dxa"/>
            <w:vAlign w:val="top"/>
            <w:gridSpan w:val="2"/>
          </w:tcPr>
          <w:p>
            <w:pPr>
              <w:rPr>
                <w:rFonts w:ascii="Arial"/>
                <w:sz w:val="21"/>
              </w:rPr>
            </w:pPr>
            <w:r/>
          </w:p>
        </w:tc>
      </w:tr>
      <w:tr>
        <w:trPr>
          <w:trHeight w:val="937" w:hRule="atLeast"/>
        </w:trPr>
        <w:tc>
          <w:tcPr>
            <w:tcW w:w="1686" w:type="dxa"/>
            <w:vAlign w:val="top"/>
          </w:tcPr>
          <w:p>
            <w:pPr>
              <w:pStyle w:val="TableText"/>
              <w:ind w:left="490" w:right="120" w:hanging="360"/>
              <w:spacing w:before="37" w:line="342" w:lineRule="auto"/>
              <w:rPr/>
            </w:pPr>
            <w:r>
              <w:rPr>
                <w:spacing w:val="-2"/>
              </w:rPr>
              <w:t>股东名单及持</w:t>
            </w:r>
            <w:r>
              <w:rPr>
                <w:spacing w:val="1"/>
              </w:rPr>
              <w:t xml:space="preserve"> </w:t>
            </w:r>
            <w:r>
              <w:rPr>
                <w:spacing w:val="-4"/>
              </w:rPr>
              <w:t>股比例</w:t>
            </w:r>
          </w:p>
        </w:tc>
        <w:tc>
          <w:tcPr>
            <w:tcW w:w="7351" w:type="dxa"/>
            <w:vAlign w:val="top"/>
            <w:gridSpan w:val="6"/>
          </w:tcPr>
          <w:p>
            <w:pPr>
              <w:rPr>
                <w:rFonts w:ascii="Arial"/>
                <w:sz w:val="21"/>
              </w:rPr>
            </w:pPr>
            <w:r/>
          </w:p>
        </w:tc>
      </w:tr>
      <w:tr>
        <w:trPr>
          <w:trHeight w:val="572" w:hRule="atLeast"/>
        </w:trPr>
        <w:tc>
          <w:tcPr>
            <w:tcW w:w="1686" w:type="dxa"/>
            <w:vAlign w:val="top"/>
          </w:tcPr>
          <w:p>
            <w:pPr>
              <w:pStyle w:val="TableText"/>
              <w:ind w:left="251"/>
              <w:spacing w:before="88" w:line="220" w:lineRule="auto"/>
              <w:rPr/>
            </w:pPr>
            <w:r>
              <w:rPr>
                <w:spacing w:val="-3"/>
              </w:rPr>
              <w:t>法定代表人</w:t>
            </w:r>
          </w:p>
        </w:tc>
        <w:tc>
          <w:tcPr>
            <w:tcW w:w="1188" w:type="dxa"/>
            <w:vAlign w:val="top"/>
          </w:tcPr>
          <w:p>
            <w:pPr>
              <w:pStyle w:val="TableText"/>
              <w:ind w:left="359"/>
              <w:spacing w:before="88" w:line="220" w:lineRule="auto"/>
              <w:rPr/>
            </w:pPr>
            <w:r>
              <w:rPr>
                <w:spacing w:val="-5"/>
              </w:rPr>
              <w:t>姓名</w:t>
            </w:r>
          </w:p>
        </w:tc>
        <w:tc>
          <w:tcPr>
            <w:tcW w:w="1347" w:type="dxa"/>
            <w:vAlign w:val="top"/>
          </w:tcPr>
          <w:p>
            <w:pPr>
              <w:rPr>
                <w:rFonts w:ascii="Arial"/>
                <w:sz w:val="21"/>
              </w:rPr>
            </w:pPr>
            <w:r/>
          </w:p>
        </w:tc>
        <w:tc>
          <w:tcPr>
            <w:tcW w:w="1470" w:type="dxa"/>
            <w:vAlign w:val="top"/>
          </w:tcPr>
          <w:p>
            <w:pPr>
              <w:pStyle w:val="TableText"/>
              <w:ind w:left="144"/>
              <w:spacing w:before="88" w:line="220" w:lineRule="auto"/>
              <w:rPr/>
            </w:pPr>
            <w:r>
              <w:rPr>
                <w:spacing w:val="-3"/>
              </w:rPr>
              <w:t>单位负责人</w:t>
            </w:r>
          </w:p>
        </w:tc>
        <w:tc>
          <w:tcPr>
            <w:tcW w:w="1239" w:type="dxa"/>
            <w:vAlign w:val="top"/>
          </w:tcPr>
          <w:p>
            <w:pPr>
              <w:rPr>
                <w:rFonts w:ascii="Arial"/>
                <w:sz w:val="21"/>
              </w:rPr>
            </w:pPr>
            <w:r/>
          </w:p>
        </w:tc>
        <w:tc>
          <w:tcPr>
            <w:tcW w:w="850" w:type="dxa"/>
            <w:vAlign w:val="top"/>
          </w:tcPr>
          <w:p>
            <w:pPr>
              <w:pStyle w:val="TableText"/>
              <w:ind w:left="205"/>
              <w:spacing w:before="89" w:line="222" w:lineRule="auto"/>
              <w:rPr/>
            </w:pPr>
            <w:r>
              <w:rPr>
                <w:spacing w:val="-19"/>
              </w:rPr>
              <w:t>电话</w:t>
            </w:r>
          </w:p>
        </w:tc>
        <w:tc>
          <w:tcPr>
            <w:tcW w:w="1257" w:type="dxa"/>
            <w:vAlign w:val="top"/>
          </w:tcPr>
          <w:p>
            <w:pPr>
              <w:rPr>
                <w:rFonts w:ascii="Arial"/>
                <w:sz w:val="21"/>
              </w:rPr>
            </w:pPr>
            <w:r/>
          </w:p>
        </w:tc>
      </w:tr>
      <w:tr>
        <w:trPr>
          <w:trHeight w:val="569" w:hRule="atLeast"/>
        </w:trPr>
        <w:tc>
          <w:tcPr>
            <w:tcW w:w="1686" w:type="dxa"/>
            <w:vAlign w:val="top"/>
          </w:tcPr>
          <w:p>
            <w:pPr>
              <w:pStyle w:val="TableText"/>
              <w:ind w:left="372"/>
              <w:spacing w:before="87" w:line="222" w:lineRule="auto"/>
              <w:rPr/>
            </w:pPr>
            <w:r>
              <w:rPr>
                <w:spacing w:val="-3"/>
              </w:rPr>
              <w:t>成立时间</w:t>
            </w:r>
          </w:p>
        </w:tc>
        <w:tc>
          <w:tcPr>
            <w:tcW w:w="7351" w:type="dxa"/>
            <w:vAlign w:val="top"/>
            <w:gridSpan w:val="6"/>
          </w:tcPr>
          <w:p>
            <w:pPr>
              <w:rPr>
                <w:rFonts w:ascii="Arial"/>
                <w:sz w:val="21"/>
              </w:rPr>
            </w:pPr>
            <w:r/>
          </w:p>
        </w:tc>
      </w:tr>
      <w:tr>
        <w:trPr>
          <w:trHeight w:val="569" w:hRule="atLeast"/>
        </w:trPr>
        <w:tc>
          <w:tcPr>
            <w:tcW w:w="1686" w:type="dxa"/>
            <w:vAlign w:val="top"/>
          </w:tcPr>
          <w:p>
            <w:pPr>
              <w:pStyle w:val="TableText"/>
              <w:ind w:left="370"/>
              <w:spacing w:before="86" w:line="222" w:lineRule="auto"/>
              <w:rPr/>
            </w:pPr>
            <w:r>
              <w:rPr>
                <w:spacing w:val="-3"/>
              </w:rPr>
              <w:t>注册资金</w:t>
            </w:r>
          </w:p>
        </w:tc>
        <w:tc>
          <w:tcPr>
            <w:tcW w:w="7351" w:type="dxa"/>
            <w:vAlign w:val="top"/>
            <w:gridSpan w:val="6"/>
          </w:tcPr>
          <w:p>
            <w:pPr>
              <w:rPr>
                <w:rFonts w:ascii="Arial"/>
                <w:sz w:val="21"/>
              </w:rPr>
            </w:pPr>
            <w:r/>
          </w:p>
        </w:tc>
      </w:tr>
      <w:tr>
        <w:trPr>
          <w:trHeight w:val="569" w:hRule="atLeast"/>
        </w:trPr>
        <w:tc>
          <w:tcPr>
            <w:tcW w:w="1686" w:type="dxa"/>
            <w:vAlign w:val="top"/>
          </w:tcPr>
          <w:p>
            <w:pPr>
              <w:pStyle w:val="TableText"/>
              <w:ind w:left="371"/>
              <w:spacing w:before="86" w:line="221" w:lineRule="auto"/>
              <w:rPr/>
            </w:pPr>
            <w:r>
              <w:rPr>
                <w:spacing w:val="-3"/>
              </w:rPr>
              <w:t>开户银行</w:t>
            </w:r>
          </w:p>
        </w:tc>
        <w:tc>
          <w:tcPr>
            <w:tcW w:w="7351" w:type="dxa"/>
            <w:vAlign w:val="top"/>
            <w:gridSpan w:val="6"/>
          </w:tcPr>
          <w:p>
            <w:pPr>
              <w:rPr>
                <w:rFonts w:ascii="Arial"/>
                <w:sz w:val="21"/>
              </w:rPr>
            </w:pPr>
            <w:r/>
          </w:p>
        </w:tc>
      </w:tr>
      <w:tr>
        <w:trPr>
          <w:trHeight w:val="569" w:hRule="atLeast"/>
        </w:trPr>
        <w:tc>
          <w:tcPr>
            <w:tcW w:w="1686" w:type="dxa"/>
            <w:vAlign w:val="top"/>
          </w:tcPr>
          <w:p>
            <w:pPr>
              <w:pStyle w:val="TableText"/>
              <w:ind w:left="614"/>
              <w:spacing w:before="86" w:line="222" w:lineRule="auto"/>
              <w:rPr/>
            </w:pPr>
            <w:r>
              <w:rPr>
                <w:spacing w:val="-7"/>
              </w:rPr>
              <w:t>账号</w:t>
            </w:r>
          </w:p>
        </w:tc>
        <w:tc>
          <w:tcPr>
            <w:tcW w:w="7351" w:type="dxa"/>
            <w:vAlign w:val="top"/>
            <w:gridSpan w:val="6"/>
          </w:tcPr>
          <w:p>
            <w:pPr>
              <w:rPr>
                <w:rFonts w:ascii="Arial"/>
                <w:sz w:val="21"/>
              </w:rPr>
            </w:pPr>
            <w:r/>
          </w:p>
        </w:tc>
      </w:tr>
      <w:tr>
        <w:trPr>
          <w:trHeight w:val="569" w:hRule="atLeast"/>
        </w:trPr>
        <w:tc>
          <w:tcPr>
            <w:tcW w:w="1686" w:type="dxa"/>
            <w:vAlign w:val="top"/>
          </w:tcPr>
          <w:p>
            <w:pPr>
              <w:pStyle w:val="TableText"/>
              <w:ind w:left="131"/>
              <w:spacing w:before="88" w:line="221" w:lineRule="auto"/>
              <w:rPr/>
            </w:pPr>
            <w:r>
              <w:rPr>
                <w:spacing w:val="-2"/>
              </w:rPr>
              <w:t>开户行所在地</w:t>
            </w:r>
          </w:p>
        </w:tc>
        <w:tc>
          <w:tcPr>
            <w:tcW w:w="7351" w:type="dxa"/>
            <w:vAlign w:val="top"/>
            <w:gridSpan w:val="6"/>
          </w:tcPr>
          <w:p>
            <w:pPr>
              <w:rPr>
                <w:rFonts w:ascii="Arial"/>
                <w:sz w:val="21"/>
              </w:rPr>
            </w:pPr>
            <w:r/>
          </w:p>
        </w:tc>
      </w:tr>
      <w:tr>
        <w:trPr>
          <w:trHeight w:val="472" w:hRule="atLeast"/>
        </w:trPr>
        <w:tc>
          <w:tcPr>
            <w:tcW w:w="1686" w:type="dxa"/>
            <w:vAlign w:val="top"/>
          </w:tcPr>
          <w:p>
            <w:pPr>
              <w:pStyle w:val="TableText"/>
              <w:ind w:left="372"/>
              <w:spacing w:before="39" w:line="221" w:lineRule="auto"/>
              <w:rPr/>
            </w:pPr>
            <w:r>
              <w:rPr>
                <w:spacing w:val="-3"/>
              </w:rPr>
              <w:t>经营范围</w:t>
            </w:r>
          </w:p>
        </w:tc>
        <w:tc>
          <w:tcPr>
            <w:tcW w:w="7351" w:type="dxa"/>
            <w:vAlign w:val="top"/>
            <w:gridSpan w:val="6"/>
          </w:tcPr>
          <w:p>
            <w:pPr>
              <w:rPr>
                <w:rFonts w:ascii="Arial"/>
                <w:sz w:val="21"/>
              </w:rPr>
            </w:pPr>
            <w:r/>
          </w:p>
        </w:tc>
      </w:tr>
      <w:tr>
        <w:trPr>
          <w:trHeight w:val="1872" w:hRule="atLeast"/>
        </w:trPr>
        <w:tc>
          <w:tcPr>
            <w:tcW w:w="1686" w:type="dxa"/>
            <w:vAlign w:val="top"/>
          </w:tcPr>
          <w:p>
            <w:pPr>
              <w:spacing w:line="328" w:lineRule="auto"/>
              <w:rPr>
                <w:rFonts w:ascii="Arial"/>
                <w:sz w:val="21"/>
              </w:rPr>
            </w:pPr>
            <w:r/>
          </w:p>
          <w:p>
            <w:pPr>
              <w:spacing w:line="329" w:lineRule="auto"/>
              <w:rPr>
                <w:rFonts w:ascii="Arial"/>
                <w:sz w:val="21"/>
              </w:rPr>
            </w:pPr>
            <w:r/>
          </w:p>
          <w:p>
            <w:pPr>
              <w:pStyle w:val="TableText"/>
              <w:ind w:left="727"/>
              <w:spacing w:before="78" w:line="224" w:lineRule="auto"/>
              <w:rPr/>
            </w:pPr>
            <w:r>
              <w:rPr>
                <w:b/>
                <w:bCs/>
                <w:spacing w:val="-3"/>
              </w:rPr>
              <w:t>注</w:t>
            </w:r>
          </w:p>
        </w:tc>
        <w:tc>
          <w:tcPr>
            <w:tcW w:w="7351" w:type="dxa"/>
            <w:vAlign w:val="top"/>
            <w:gridSpan w:val="6"/>
          </w:tcPr>
          <w:p>
            <w:pPr>
              <w:pStyle w:val="TableText"/>
              <w:ind w:left="130"/>
              <w:spacing w:before="41" w:line="219" w:lineRule="auto"/>
              <w:rPr/>
            </w:pPr>
            <w:r>
              <w:rPr>
                <w:spacing w:val="-1"/>
              </w:rPr>
              <w:t>1.以上基本信息真实、有效、合法，若否，将承担一切法律责任；</w:t>
            </w:r>
          </w:p>
          <w:p>
            <w:pPr>
              <w:pStyle w:val="TableText"/>
              <w:ind w:left="111" w:right="107" w:firstLine="3"/>
              <w:spacing w:before="178" w:line="348" w:lineRule="auto"/>
              <w:rPr/>
            </w:pPr>
            <w:r>
              <w:rPr>
                <w:spacing w:val="-1"/>
              </w:rPr>
              <w:t>2.若与参加本项目响应的其他供应商存在单位负责人为同一人或者</w:t>
            </w:r>
            <w:r>
              <w:rPr>
                <w:spacing w:val="8"/>
              </w:rPr>
              <w:t xml:space="preserve">  </w:t>
            </w:r>
            <w:r>
              <w:rPr>
                <w:spacing w:val="-3"/>
              </w:rPr>
              <w:t>存在直接控股关系、管理关系的情形，视为无效响应并承担因此产生</w:t>
            </w:r>
            <w:r>
              <w:rPr>
                <w:spacing w:val="15"/>
              </w:rPr>
              <w:t xml:space="preserve"> </w:t>
            </w:r>
            <w:r>
              <w:rPr>
                <w:spacing w:val="-2"/>
              </w:rPr>
              <w:t>的一切法律责任。</w:t>
            </w:r>
          </w:p>
        </w:tc>
      </w:tr>
      <w:tr>
        <w:trPr>
          <w:trHeight w:val="1409" w:hRule="atLeast"/>
        </w:trPr>
        <w:tc>
          <w:tcPr>
            <w:tcW w:w="9037" w:type="dxa"/>
            <w:vAlign w:val="top"/>
            <w:gridSpan w:val="7"/>
          </w:tcPr>
          <w:p>
            <w:pPr>
              <w:pStyle w:val="TableText"/>
              <w:ind w:left="2694" w:right="128" w:firstLine="1679"/>
              <w:spacing w:before="41" w:line="344" w:lineRule="auto"/>
              <w:rPr/>
            </w:pPr>
            <w:r>
              <w:rPr/>
              <w:t>供应商名称</w:t>
            </w:r>
            <w:r>
              <w:rPr>
                <w:spacing w:val="-16"/>
              </w:rPr>
              <w:t>：</w:t>
            </w:r>
            <w:r>
              <w:rPr>
                <w:u w:val="single" w:color="auto"/>
              </w:rPr>
              <w:t xml:space="preserve">                </w:t>
            </w:r>
            <w:r>
              <w:rPr>
                <w:spacing w:val="-16"/>
              </w:rPr>
              <w:t>（</w:t>
            </w:r>
            <w:r>
              <w:rPr/>
              <w:t>盖公章） </w:t>
            </w:r>
            <w:r>
              <w:rPr/>
              <w:t>法定代表人（或授权代理人</w:t>
            </w:r>
            <w:r>
              <w:rPr>
                <w:spacing w:val="-11"/>
              </w:rPr>
              <w:t>）：</w:t>
            </w:r>
            <w:r>
              <w:rPr>
                <w:u w:val="single" w:color="auto"/>
              </w:rPr>
              <w:t xml:space="preserve">          </w:t>
            </w:r>
            <w:r>
              <w:rPr>
                <w:spacing w:val="-11"/>
              </w:rPr>
              <w:t>（</w:t>
            </w:r>
            <w:r>
              <w:rPr/>
              <w:t>签字或盖章）</w:t>
            </w:r>
          </w:p>
          <w:p>
            <w:pPr>
              <w:pStyle w:val="TableText"/>
              <w:ind w:left="5323"/>
              <w:spacing w:before="35" w:line="220" w:lineRule="auto"/>
              <w:tabs>
                <w:tab w:val="left" w:pos="6282"/>
              </w:tabs>
              <w:rPr/>
            </w:pPr>
            <w:r>
              <w:rPr>
                <w:u w:val="single" w:color="auto"/>
              </w:rPr>
              <w:tab/>
            </w:r>
            <w:r>
              <w:rPr>
                <w:spacing w:val="-108"/>
              </w:rPr>
              <w:t xml:space="preserve"> </w:t>
            </w:r>
            <w:r>
              <w:rPr>
                <w:spacing w:val="-9"/>
              </w:rPr>
              <w:t>年</w:t>
            </w:r>
            <w:r>
              <w:rPr>
                <w:u w:val="single" w:color="auto"/>
                <w:spacing w:val="17"/>
              </w:rPr>
              <w:t xml:space="preserve">       </w:t>
            </w:r>
            <w:r>
              <w:rPr>
                <w:spacing w:val="-104"/>
              </w:rPr>
              <w:t xml:space="preserve"> </w:t>
            </w:r>
            <w:r>
              <w:rPr>
                <w:spacing w:val="-9"/>
              </w:rPr>
              <w:t>月</w:t>
            </w:r>
            <w:r>
              <w:rPr>
                <w:u w:val="single" w:color="auto"/>
                <w:spacing w:val="17"/>
              </w:rPr>
              <w:t xml:space="preserve">       </w:t>
            </w:r>
            <w:r>
              <w:rPr>
                <w:spacing w:val="-69"/>
              </w:rPr>
              <w:t xml:space="preserve"> </w:t>
            </w:r>
            <w:r>
              <w:rPr>
                <w:spacing w:val="-9"/>
              </w:rPr>
              <w:t>日</w:t>
            </w:r>
          </w:p>
        </w:tc>
      </w:tr>
    </w:tbl>
    <w:p>
      <w:pPr>
        <w:rPr>
          <w:rFonts w:ascii="Arial"/>
          <w:sz w:val="21"/>
        </w:rPr>
      </w:pPr>
      <w:r/>
    </w:p>
    <w:p>
      <w:pPr>
        <w:sectPr>
          <w:headerReference w:type="default" r:id="rId74"/>
          <w:footerReference w:type="default" r:id="rId75"/>
          <w:pgSz w:w="11906" w:h="16839"/>
          <w:pgMar w:top="1129" w:right="1410" w:bottom="688" w:left="1417" w:header="862" w:footer="526" w:gutter="0"/>
        </w:sectPr>
        <w:rPr>
          <w:rFonts w:ascii="Arial" w:hAnsi="Arial" w:eastAsia="Arial" w:cs="Arial"/>
          <w:sz w:val="21"/>
          <w:szCs w:val="21"/>
        </w:rPr>
      </w:pPr>
    </w:p>
    <w:p>
      <w:pPr>
        <w:pStyle w:val="BodyText"/>
        <w:ind w:left="24"/>
        <w:spacing w:before="337" w:line="225" w:lineRule="auto"/>
        <w:rPr/>
      </w:pPr>
      <w:r>
        <w:rPr>
          <w:spacing w:val="7"/>
        </w:rPr>
        <w:t>（二）项目负责人委任书</w:t>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ind w:left="8"/>
        <w:spacing w:before="78" w:line="219" w:lineRule="auto"/>
        <w:rPr>
          <w:sz w:val="24"/>
          <w:szCs w:val="24"/>
        </w:rPr>
      </w:pPr>
      <w:r>
        <w:rPr>
          <w:sz w:val="24"/>
          <w:szCs w:val="24"/>
          <w:b/>
          <w:bCs/>
          <w:spacing w:val="3"/>
        </w:rPr>
        <w:t>致</w:t>
      </w:r>
      <w:r>
        <w:rPr>
          <w:sz w:val="24"/>
          <w:szCs w:val="24"/>
          <w:b/>
          <w:bCs/>
          <w:spacing w:val="-34"/>
        </w:rPr>
        <w:t>：</w:t>
      </w:r>
      <w:r>
        <w:rPr>
          <w:sz w:val="24"/>
          <w:szCs w:val="24"/>
          <w:b/>
          <w:bCs/>
          <w:u w:val="single" w:color="auto"/>
          <w:spacing w:val="-34"/>
        </w:rPr>
        <w:t>（</w:t>
      </w:r>
      <w:r>
        <w:rPr>
          <w:sz w:val="24"/>
          <w:szCs w:val="24"/>
          <w:b/>
          <w:bCs/>
          <w:u w:val="single" w:color="auto"/>
          <w:spacing w:val="3"/>
        </w:rPr>
        <w:t>采购人或采购代理机构）</w:t>
      </w:r>
    </w:p>
    <w:p>
      <w:pPr>
        <w:spacing w:line="407" w:lineRule="auto"/>
        <w:rPr>
          <w:rFonts w:ascii="Arial"/>
          <w:sz w:val="21"/>
        </w:rPr>
      </w:pPr>
      <w:r/>
    </w:p>
    <w:p>
      <w:pPr>
        <w:pStyle w:val="BodyText"/>
        <w:spacing w:before="78" w:line="219" w:lineRule="auto"/>
        <w:jc w:val="right"/>
        <w:rPr>
          <w:sz w:val="24"/>
          <w:szCs w:val="24"/>
        </w:rPr>
      </w:pPr>
      <w:r>
        <w:rPr>
          <w:sz w:val="24"/>
          <w:szCs w:val="24"/>
          <w:spacing w:val="-1"/>
        </w:rPr>
        <w:t>我司</w:t>
      </w:r>
      <w:r>
        <w:rPr>
          <w:sz w:val="24"/>
          <w:szCs w:val="24"/>
          <w:u w:val="single" w:color="auto"/>
          <w:spacing w:val="-1"/>
        </w:rPr>
        <w:t>（供应商名称）</w:t>
      </w:r>
      <w:r>
        <w:rPr>
          <w:sz w:val="24"/>
          <w:szCs w:val="24"/>
          <w:spacing w:val="-1"/>
        </w:rPr>
        <w:t>参与</w:t>
      </w:r>
      <w:r>
        <w:rPr>
          <w:sz w:val="24"/>
          <w:szCs w:val="24"/>
          <w:u w:val="single" w:color="auto"/>
          <w:spacing w:val="35"/>
        </w:rPr>
        <w:t xml:space="preserve">   </w:t>
      </w:r>
      <w:r>
        <w:rPr>
          <w:sz w:val="24"/>
          <w:szCs w:val="24"/>
          <w:u w:val="single" w:color="auto"/>
          <w:spacing w:val="-1"/>
        </w:rPr>
        <w:t>（项目名称</w:t>
      </w:r>
      <w:r>
        <w:rPr>
          <w:sz w:val="24"/>
          <w:szCs w:val="24"/>
          <w:u w:val="single" w:color="auto"/>
          <w:spacing w:val="-22"/>
        </w:rPr>
        <w:t>）（</w:t>
      </w:r>
      <w:r>
        <w:rPr>
          <w:sz w:val="24"/>
          <w:szCs w:val="24"/>
          <w:u w:val="single" w:color="auto"/>
          <w:spacing w:val="-1"/>
        </w:rPr>
        <w:t>项目编号</w:t>
      </w:r>
      <w:r>
        <w:rPr>
          <w:sz w:val="24"/>
          <w:szCs w:val="24"/>
          <w:u w:val="single" w:color="auto"/>
          <w:spacing w:val="-22"/>
        </w:rPr>
        <w:t>：</w:t>
      </w:r>
      <w:r>
        <w:rPr>
          <w:sz w:val="24"/>
          <w:szCs w:val="24"/>
          <w:u w:val="single" w:color="auto"/>
          <w:spacing w:val="2"/>
        </w:rPr>
        <w:t xml:space="preserve">        </w:t>
      </w:r>
      <w:r>
        <w:rPr>
          <w:sz w:val="24"/>
          <w:szCs w:val="24"/>
          <w:u w:val="single" w:color="auto"/>
          <w:spacing w:val="-22"/>
        </w:rPr>
        <w:t>）</w:t>
      </w:r>
      <w:r>
        <w:rPr>
          <w:sz w:val="24"/>
          <w:szCs w:val="24"/>
          <w:spacing w:val="-1"/>
        </w:rPr>
        <w:t>项目的政府采购</w:t>
      </w:r>
    </w:p>
    <w:p>
      <w:pPr>
        <w:spacing w:line="411" w:lineRule="auto"/>
        <w:rPr>
          <w:rFonts w:ascii="Arial"/>
          <w:sz w:val="21"/>
        </w:rPr>
      </w:pPr>
      <w:r/>
    </w:p>
    <w:p>
      <w:pPr>
        <w:pStyle w:val="BodyText"/>
        <w:spacing w:before="79" w:line="220" w:lineRule="auto"/>
        <w:jc w:val="right"/>
        <w:rPr>
          <w:sz w:val="24"/>
          <w:szCs w:val="24"/>
        </w:rPr>
      </w:pPr>
      <w:r>
        <w:rPr>
          <w:sz w:val="24"/>
          <w:szCs w:val="24"/>
          <w:spacing w:val="-2"/>
        </w:rPr>
        <w:t>活动，现委任</w:t>
      </w:r>
      <w:r>
        <w:rPr>
          <w:sz w:val="24"/>
          <w:szCs w:val="24"/>
          <w:u w:val="single" w:color="auto"/>
          <w:spacing w:val="-2"/>
        </w:rPr>
        <w:t xml:space="preserve">          </w:t>
      </w:r>
      <w:r>
        <w:rPr>
          <w:sz w:val="24"/>
          <w:szCs w:val="24"/>
          <w:spacing w:val="-86"/>
        </w:rPr>
        <w:t xml:space="preserve"> </w:t>
      </w:r>
      <w:r>
        <w:rPr>
          <w:sz w:val="24"/>
          <w:szCs w:val="24"/>
          <w:spacing w:val="-2"/>
        </w:rPr>
        <w:t>同志</w:t>
      </w:r>
      <w:r>
        <w:rPr>
          <w:sz w:val="24"/>
          <w:szCs w:val="24"/>
          <w:u w:val="single" w:color="auto"/>
          <w:spacing w:val="-2"/>
        </w:rPr>
        <w:t>（身份证号码</w:t>
      </w:r>
      <w:r>
        <w:rPr>
          <w:sz w:val="24"/>
          <w:szCs w:val="24"/>
          <w:u w:val="single" w:color="auto"/>
          <w:spacing w:val="-17"/>
        </w:rPr>
        <w:t>：</w:t>
      </w:r>
      <w:r>
        <w:rPr>
          <w:sz w:val="24"/>
          <w:szCs w:val="24"/>
          <w:u w:val="single" w:color="auto"/>
          <w:spacing w:val="3"/>
        </w:rPr>
        <w:t xml:space="preserve">                                   </w:t>
      </w:r>
      <w:r>
        <w:rPr>
          <w:sz w:val="24"/>
          <w:szCs w:val="24"/>
          <w:u w:val="single" w:color="auto"/>
          <w:spacing w:val="-17"/>
        </w:rPr>
        <w:t>，</w:t>
      </w:r>
    </w:p>
    <w:p>
      <w:pPr>
        <w:spacing w:line="411" w:lineRule="auto"/>
        <w:rPr>
          <w:rFonts w:ascii="Arial"/>
          <w:sz w:val="21"/>
        </w:rPr>
      </w:pPr>
      <w:r/>
    </w:p>
    <w:p>
      <w:pPr>
        <w:pStyle w:val="BodyText"/>
        <w:spacing w:before="78" w:line="220" w:lineRule="auto"/>
        <w:jc w:val="right"/>
        <w:rPr>
          <w:sz w:val="24"/>
          <w:szCs w:val="24"/>
        </w:rPr>
      </w:pPr>
      <w:r>
        <w:rPr>
          <w:sz w:val="24"/>
          <w:szCs w:val="24"/>
          <w:spacing w:val="-3"/>
        </w:rPr>
        <w:t>联系电话</w:t>
      </w:r>
      <w:r>
        <w:rPr>
          <w:sz w:val="24"/>
          <w:szCs w:val="24"/>
          <w:spacing w:val="-14"/>
        </w:rPr>
        <w:t>：</w:t>
      </w:r>
      <w:r>
        <w:rPr>
          <w:sz w:val="24"/>
          <w:szCs w:val="24"/>
          <w:u w:val="single" w:color="auto"/>
        </w:rPr>
        <w:t xml:space="preserve">                </w:t>
      </w:r>
      <w:r>
        <w:rPr>
          <w:sz w:val="24"/>
          <w:szCs w:val="24"/>
          <w:spacing w:val="-14"/>
        </w:rPr>
        <w:t>，</w:t>
      </w:r>
      <w:r>
        <w:rPr>
          <w:sz w:val="24"/>
          <w:szCs w:val="24"/>
          <w:spacing w:val="-3"/>
        </w:rPr>
        <w:t>作为项目负责人，具体负责项目开展工作，我司对被</w:t>
      </w:r>
    </w:p>
    <w:p>
      <w:pPr>
        <w:spacing w:line="413" w:lineRule="auto"/>
        <w:rPr>
          <w:rFonts w:ascii="Arial"/>
          <w:sz w:val="21"/>
        </w:rPr>
      </w:pPr>
      <w:r/>
    </w:p>
    <w:p>
      <w:pPr>
        <w:pStyle w:val="BodyText"/>
        <w:ind w:left="7"/>
        <w:spacing w:before="78" w:line="219" w:lineRule="auto"/>
        <w:rPr>
          <w:sz w:val="24"/>
          <w:szCs w:val="24"/>
        </w:rPr>
      </w:pPr>
      <w:r>
        <w:rPr>
          <w:sz w:val="24"/>
          <w:szCs w:val="24"/>
          <w:spacing w:val="-1"/>
        </w:rPr>
        <w:t>委托人依法履职产生的法律后果均予认可。</w:t>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ind w:left="2841" w:right="272" w:firstLine="1681"/>
        <w:spacing w:before="78" w:line="346" w:lineRule="auto"/>
        <w:rPr>
          <w:sz w:val="24"/>
          <w:szCs w:val="24"/>
        </w:rPr>
      </w:pPr>
      <w:r>
        <w:rPr>
          <w:sz w:val="24"/>
          <w:szCs w:val="24"/>
        </w:rPr>
        <w:t>投标人名称</w:t>
      </w:r>
      <w:r>
        <w:rPr>
          <w:sz w:val="24"/>
          <w:szCs w:val="24"/>
          <w:spacing w:val="-18"/>
        </w:rPr>
        <w:t>：</w:t>
      </w:r>
      <w:r>
        <w:rPr>
          <w:sz w:val="24"/>
          <w:szCs w:val="24"/>
          <w:u w:val="single" w:color="auto"/>
        </w:rPr>
        <w:t xml:space="preserve">                </w:t>
      </w:r>
      <w:r>
        <w:rPr>
          <w:sz w:val="24"/>
          <w:szCs w:val="24"/>
          <w:spacing w:val="-18"/>
        </w:rPr>
        <w:t>（</w:t>
      </w:r>
      <w:r>
        <w:rPr>
          <w:sz w:val="24"/>
          <w:szCs w:val="24"/>
        </w:rPr>
        <w:t>盖公章）</w:t>
      </w:r>
      <w:r>
        <w:rPr>
          <w:sz w:val="24"/>
          <w:szCs w:val="24"/>
          <w:spacing w:val="1"/>
        </w:rPr>
        <w:t xml:space="preserve"> </w:t>
      </w:r>
      <w:r>
        <w:rPr>
          <w:sz w:val="24"/>
          <w:szCs w:val="24"/>
        </w:rPr>
        <w:t>法定代表人（或授权代理人</w:t>
      </w:r>
      <w:r>
        <w:rPr>
          <w:sz w:val="24"/>
          <w:szCs w:val="24"/>
          <w:spacing w:val="-11"/>
        </w:rPr>
        <w:t>）：</w:t>
      </w:r>
      <w:r>
        <w:rPr>
          <w:sz w:val="24"/>
          <w:szCs w:val="24"/>
          <w:u w:val="single" w:color="auto"/>
        </w:rPr>
        <w:t xml:space="preserve">          </w:t>
      </w:r>
      <w:r>
        <w:rPr>
          <w:sz w:val="24"/>
          <w:szCs w:val="24"/>
          <w:spacing w:val="-11"/>
        </w:rPr>
        <w:t>（</w:t>
      </w:r>
      <w:r>
        <w:rPr>
          <w:sz w:val="24"/>
          <w:szCs w:val="24"/>
        </w:rPr>
        <w:t>签字或盖章）</w:t>
      </w:r>
    </w:p>
    <w:p>
      <w:pPr>
        <w:pStyle w:val="BodyText"/>
        <w:ind w:left="5470"/>
        <w:spacing w:before="34" w:line="220" w:lineRule="auto"/>
        <w:tabs>
          <w:tab w:val="left" w:pos="6430"/>
        </w:tabs>
        <w:rPr>
          <w:sz w:val="24"/>
          <w:szCs w:val="24"/>
        </w:rPr>
      </w:pPr>
      <w:r>
        <w:rPr>
          <w:sz w:val="24"/>
          <w:szCs w:val="24"/>
          <w:u w:val="single" w:color="auto"/>
        </w:rPr>
        <w:tab/>
      </w:r>
      <w:r>
        <w:rPr>
          <w:sz w:val="24"/>
          <w:szCs w:val="24"/>
          <w:spacing w:val="-109"/>
        </w:rPr>
        <w:t xml:space="preserve"> </w:t>
      </w:r>
      <w:r>
        <w:rPr>
          <w:sz w:val="24"/>
          <w:szCs w:val="24"/>
          <w:spacing w:val="-9"/>
        </w:rPr>
        <w:t>年</w:t>
      </w:r>
      <w:r>
        <w:rPr>
          <w:sz w:val="24"/>
          <w:szCs w:val="24"/>
          <w:u w:val="single" w:color="auto"/>
        </w:rPr>
        <w:t xml:space="preserve">        </w:t>
      </w:r>
      <w:r>
        <w:rPr>
          <w:sz w:val="24"/>
          <w:szCs w:val="24"/>
          <w:spacing w:val="-105"/>
        </w:rPr>
        <w:t xml:space="preserve"> </w:t>
      </w:r>
      <w:r>
        <w:rPr>
          <w:sz w:val="24"/>
          <w:szCs w:val="24"/>
          <w:spacing w:val="-9"/>
        </w:rPr>
        <w:t>月</w:t>
      </w:r>
      <w:r>
        <w:rPr>
          <w:sz w:val="24"/>
          <w:szCs w:val="24"/>
          <w:u w:val="single" w:color="auto"/>
        </w:rPr>
        <w:t xml:space="preserve">        </w:t>
      </w:r>
      <w:r>
        <w:rPr>
          <w:sz w:val="24"/>
          <w:szCs w:val="24"/>
          <w:spacing w:val="-69"/>
        </w:rPr>
        <w:t xml:space="preserve"> </w:t>
      </w:r>
      <w:r>
        <w:rPr>
          <w:sz w:val="24"/>
          <w:szCs w:val="24"/>
          <w:spacing w:val="-9"/>
        </w:rPr>
        <w:t>日</w:t>
      </w:r>
    </w:p>
    <w:p>
      <w:pPr>
        <w:spacing w:line="220" w:lineRule="auto"/>
        <w:sectPr>
          <w:headerReference w:type="default" r:id="rId76"/>
          <w:footerReference w:type="default" r:id="rId77"/>
          <w:pgSz w:w="11906" w:h="16839"/>
          <w:pgMar w:top="1129" w:right="1165" w:bottom="688" w:left="1417" w:header="862" w:footer="526" w:gutter="0"/>
        </w:sectPr>
        <w:rPr>
          <w:sz w:val="24"/>
          <w:szCs w:val="24"/>
        </w:rPr>
      </w:pPr>
    </w:p>
    <w:p>
      <w:pPr>
        <w:pStyle w:val="BodyText"/>
        <w:ind w:left="165"/>
        <w:spacing w:before="315" w:line="226" w:lineRule="auto"/>
        <w:rPr>
          <w:sz w:val="30"/>
          <w:szCs w:val="30"/>
        </w:rPr>
      </w:pPr>
      <w:r>
        <w:rPr>
          <w:b/>
          <w:bCs/>
          <w:spacing w:val="13"/>
        </w:rPr>
        <w:t>（三）</w:t>
      </w:r>
      <w:r>
        <w:rPr>
          <w:sz w:val="30"/>
          <w:szCs w:val="30"/>
          <w:b/>
          <w:bCs/>
          <w:spacing w:val="13"/>
        </w:rPr>
        <w:t>项目负责人履历表</w:t>
      </w:r>
    </w:p>
    <w:p>
      <w:pPr>
        <w:spacing w:line="151" w:lineRule="exact"/>
        <w:rPr/>
      </w:pPr>
      <w:r/>
    </w:p>
    <w:tbl>
      <w:tblPr>
        <w:tblStyle w:val="TableNormal"/>
        <w:tblW w:w="907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65"/>
        <w:gridCol w:w="841"/>
        <w:gridCol w:w="765"/>
        <w:gridCol w:w="1117"/>
        <w:gridCol w:w="1932"/>
        <w:gridCol w:w="303"/>
        <w:gridCol w:w="1629"/>
        <w:gridCol w:w="1421"/>
      </w:tblGrid>
      <w:tr>
        <w:trPr>
          <w:trHeight w:val="680" w:hRule="atLeast"/>
        </w:trPr>
        <w:tc>
          <w:tcPr>
            <w:tcW w:w="1065" w:type="dxa"/>
            <w:vAlign w:val="top"/>
          </w:tcPr>
          <w:p>
            <w:pPr>
              <w:pStyle w:val="TableText"/>
              <w:ind w:left="135"/>
              <w:spacing w:before="185" w:line="220" w:lineRule="auto"/>
              <w:rPr/>
            </w:pPr>
            <w:r>
              <w:rPr>
                <w:spacing w:val="-5"/>
              </w:rPr>
              <w:t>姓名</w:t>
            </w:r>
          </w:p>
        </w:tc>
        <w:tc>
          <w:tcPr>
            <w:tcW w:w="1606" w:type="dxa"/>
            <w:vAlign w:val="top"/>
            <w:gridSpan w:val="2"/>
          </w:tcPr>
          <w:p>
            <w:pPr>
              <w:rPr>
                <w:rFonts w:ascii="Arial"/>
                <w:sz w:val="21"/>
              </w:rPr>
            </w:pPr>
            <w:r/>
          </w:p>
        </w:tc>
        <w:tc>
          <w:tcPr>
            <w:tcW w:w="1117" w:type="dxa"/>
            <w:vAlign w:val="top"/>
          </w:tcPr>
          <w:p>
            <w:pPr>
              <w:pStyle w:val="TableText"/>
              <w:ind w:left="123"/>
              <w:spacing w:before="184" w:line="221" w:lineRule="auto"/>
              <w:rPr/>
            </w:pPr>
            <w:r>
              <w:rPr>
                <w:spacing w:val="-5"/>
              </w:rPr>
              <w:t>性别</w:t>
            </w:r>
          </w:p>
        </w:tc>
        <w:tc>
          <w:tcPr>
            <w:tcW w:w="2235" w:type="dxa"/>
            <w:vAlign w:val="top"/>
            <w:gridSpan w:val="2"/>
          </w:tcPr>
          <w:p>
            <w:pPr>
              <w:rPr>
                <w:rFonts w:ascii="Arial"/>
                <w:sz w:val="21"/>
              </w:rPr>
            </w:pPr>
            <w:r/>
          </w:p>
        </w:tc>
        <w:tc>
          <w:tcPr>
            <w:tcW w:w="1629" w:type="dxa"/>
            <w:vAlign w:val="top"/>
          </w:tcPr>
          <w:p>
            <w:pPr>
              <w:pStyle w:val="TableText"/>
              <w:ind w:left="549"/>
              <w:spacing w:before="185" w:line="220" w:lineRule="auto"/>
              <w:rPr/>
            </w:pPr>
            <w:r>
              <w:rPr>
                <w:spacing w:val="-6"/>
              </w:rPr>
              <w:t>年龄</w:t>
            </w:r>
          </w:p>
        </w:tc>
        <w:tc>
          <w:tcPr>
            <w:tcW w:w="1421" w:type="dxa"/>
            <w:vAlign w:val="top"/>
          </w:tcPr>
          <w:p>
            <w:pPr>
              <w:rPr>
                <w:rFonts w:ascii="Arial"/>
                <w:sz w:val="21"/>
              </w:rPr>
            </w:pPr>
            <w:r/>
          </w:p>
        </w:tc>
      </w:tr>
      <w:tr>
        <w:trPr>
          <w:trHeight w:val="641" w:hRule="atLeast"/>
        </w:trPr>
        <w:tc>
          <w:tcPr>
            <w:tcW w:w="1065" w:type="dxa"/>
            <w:vAlign w:val="top"/>
          </w:tcPr>
          <w:p>
            <w:pPr>
              <w:pStyle w:val="TableText"/>
              <w:ind w:left="136"/>
              <w:spacing w:before="152" w:line="220" w:lineRule="auto"/>
              <w:rPr/>
            </w:pPr>
            <w:r>
              <w:rPr>
                <w:spacing w:val="-6"/>
              </w:rPr>
              <w:t>职务</w:t>
            </w:r>
          </w:p>
        </w:tc>
        <w:tc>
          <w:tcPr>
            <w:tcW w:w="1606" w:type="dxa"/>
            <w:vAlign w:val="top"/>
            <w:gridSpan w:val="2"/>
          </w:tcPr>
          <w:p>
            <w:pPr>
              <w:rPr>
                <w:rFonts w:ascii="Arial"/>
                <w:sz w:val="21"/>
              </w:rPr>
            </w:pPr>
            <w:r/>
          </w:p>
        </w:tc>
        <w:tc>
          <w:tcPr>
            <w:tcW w:w="1117" w:type="dxa"/>
            <w:vAlign w:val="top"/>
          </w:tcPr>
          <w:p>
            <w:pPr>
              <w:pStyle w:val="TableText"/>
              <w:ind w:left="126"/>
              <w:spacing w:before="155" w:line="222" w:lineRule="auto"/>
              <w:rPr/>
            </w:pPr>
            <w:r>
              <w:rPr>
                <w:spacing w:val="-6"/>
              </w:rPr>
              <w:t>职称</w:t>
            </w:r>
          </w:p>
        </w:tc>
        <w:tc>
          <w:tcPr>
            <w:tcW w:w="2235" w:type="dxa"/>
            <w:vAlign w:val="top"/>
            <w:gridSpan w:val="2"/>
          </w:tcPr>
          <w:p>
            <w:pPr>
              <w:rPr>
                <w:rFonts w:ascii="Arial"/>
                <w:sz w:val="21"/>
              </w:rPr>
            </w:pPr>
            <w:r/>
          </w:p>
        </w:tc>
        <w:tc>
          <w:tcPr>
            <w:tcW w:w="1629" w:type="dxa"/>
            <w:vAlign w:val="top"/>
          </w:tcPr>
          <w:p>
            <w:pPr>
              <w:pStyle w:val="TableText"/>
              <w:ind w:left="558"/>
              <w:spacing w:before="154" w:line="222" w:lineRule="auto"/>
              <w:rPr/>
            </w:pPr>
            <w:r>
              <w:rPr>
                <w:spacing w:val="-8"/>
              </w:rPr>
              <w:t>学历</w:t>
            </w:r>
          </w:p>
        </w:tc>
        <w:tc>
          <w:tcPr>
            <w:tcW w:w="1421" w:type="dxa"/>
            <w:vAlign w:val="top"/>
          </w:tcPr>
          <w:p>
            <w:pPr>
              <w:rPr>
                <w:rFonts w:ascii="Arial"/>
                <w:sz w:val="21"/>
              </w:rPr>
            </w:pPr>
            <w:r/>
          </w:p>
        </w:tc>
      </w:tr>
      <w:tr>
        <w:trPr>
          <w:trHeight w:val="643" w:hRule="atLeast"/>
        </w:trPr>
        <w:tc>
          <w:tcPr>
            <w:tcW w:w="1906" w:type="dxa"/>
            <w:vAlign w:val="top"/>
            <w:gridSpan w:val="2"/>
          </w:tcPr>
          <w:p>
            <w:pPr>
              <w:pStyle w:val="TableText"/>
              <w:ind w:left="139"/>
              <w:spacing w:before="154" w:line="221" w:lineRule="auto"/>
              <w:rPr/>
            </w:pPr>
            <w:r>
              <w:rPr>
                <w:spacing w:val="-5"/>
              </w:rPr>
              <w:t>参加工作时间</w:t>
            </w:r>
          </w:p>
        </w:tc>
        <w:tc>
          <w:tcPr>
            <w:tcW w:w="1882" w:type="dxa"/>
            <w:vAlign w:val="top"/>
            <w:gridSpan w:val="2"/>
          </w:tcPr>
          <w:p>
            <w:pPr>
              <w:rPr>
                <w:rFonts w:ascii="Arial"/>
                <w:sz w:val="21"/>
              </w:rPr>
            </w:pPr>
            <w:r/>
          </w:p>
        </w:tc>
        <w:tc>
          <w:tcPr>
            <w:tcW w:w="5285" w:type="dxa"/>
            <w:vAlign w:val="top"/>
            <w:gridSpan w:val="4"/>
          </w:tcPr>
          <w:p>
            <w:pPr>
              <w:pStyle w:val="TableText"/>
              <w:ind w:left="115"/>
              <w:spacing w:before="154" w:line="220" w:lineRule="auto"/>
              <w:rPr/>
            </w:pPr>
            <w:r>
              <w:rPr>
                <w:spacing w:val="-5"/>
              </w:rPr>
              <w:t>从事    工作年限</w:t>
            </w:r>
            <w:r>
              <w:rPr>
                <w:spacing w:val="5"/>
              </w:rPr>
              <w:t xml:space="preserve">       </w:t>
            </w:r>
            <w:r>
              <w:rPr>
                <w:spacing w:val="-5"/>
              </w:rPr>
              <w:t>年</w:t>
            </w:r>
          </w:p>
        </w:tc>
      </w:tr>
      <w:tr>
        <w:trPr>
          <w:trHeight w:val="642" w:hRule="atLeast"/>
        </w:trPr>
        <w:tc>
          <w:tcPr>
            <w:tcW w:w="3788" w:type="dxa"/>
            <w:vAlign w:val="top"/>
            <w:gridSpan w:val="4"/>
          </w:tcPr>
          <w:p>
            <w:pPr>
              <w:pStyle w:val="TableText"/>
              <w:ind w:left="135"/>
              <w:spacing w:before="155" w:line="219" w:lineRule="auto"/>
              <w:rPr/>
            </w:pPr>
            <w:r>
              <w:rPr>
                <w:spacing w:val="-3"/>
              </w:rPr>
              <w:t>拟在本项目中担任的职务</w:t>
            </w:r>
          </w:p>
        </w:tc>
        <w:tc>
          <w:tcPr>
            <w:tcW w:w="5285" w:type="dxa"/>
            <w:vAlign w:val="top"/>
            <w:gridSpan w:val="4"/>
          </w:tcPr>
          <w:p>
            <w:pPr>
              <w:rPr>
                <w:rFonts w:ascii="Arial"/>
                <w:sz w:val="21"/>
              </w:rPr>
            </w:pPr>
            <w:r/>
          </w:p>
        </w:tc>
      </w:tr>
      <w:tr>
        <w:trPr>
          <w:trHeight w:val="642" w:hRule="atLeast"/>
        </w:trPr>
        <w:tc>
          <w:tcPr>
            <w:tcW w:w="9073" w:type="dxa"/>
            <w:vAlign w:val="top"/>
            <w:gridSpan w:val="8"/>
          </w:tcPr>
          <w:p>
            <w:pPr>
              <w:pStyle w:val="TableText"/>
              <w:ind w:left="164"/>
              <w:spacing w:before="155" w:line="220" w:lineRule="auto"/>
              <w:rPr/>
            </w:pPr>
            <w:r>
              <w:rPr>
                <w:spacing w:val="-8"/>
              </w:rPr>
              <w:t>以往参与项目情况</w:t>
            </w:r>
          </w:p>
        </w:tc>
      </w:tr>
      <w:tr>
        <w:trPr>
          <w:trHeight w:val="1007" w:hRule="atLeast"/>
        </w:trPr>
        <w:tc>
          <w:tcPr>
            <w:tcW w:w="1906" w:type="dxa"/>
            <w:vAlign w:val="top"/>
            <w:gridSpan w:val="2"/>
          </w:tcPr>
          <w:p>
            <w:pPr>
              <w:spacing w:line="247" w:lineRule="auto"/>
              <w:rPr>
                <w:rFonts w:ascii="Arial"/>
                <w:sz w:val="21"/>
              </w:rPr>
            </w:pPr>
            <w:r/>
          </w:p>
          <w:p>
            <w:pPr>
              <w:pStyle w:val="TableText"/>
              <w:ind w:left="131"/>
              <w:spacing w:before="78" w:line="222" w:lineRule="auto"/>
              <w:rPr/>
            </w:pPr>
            <w:r>
              <w:rPr>
                <w:spacing w:val="-5"/>
              </w:rPr>
              <w:t>业主方</w:t>
            </w:r>
          </w:p>
        </w:tc>
        <w:tc>
          <w:tcPr>
            <w:tcW w:w="1882" w:type="dxa"/>
            <w:vAlign w:val="top"/>
            <w:gridSpan w:val="2"/>
          </w:tcPr>
          <w:p>
            <w:pPr>
              <w:spacing w:line="247" w:lineRule="auto"/>
              <w:rPr>
                <w:rFonts w:ascii="Arial"/>
                <w:sz w:val="21"/>
              </w:rPr>
            </w:pPr>
            <w:r/>
          </w:p>
          <w:p>
            <w:pPr>
              <w:pStyle w:val="TableText"/>
              <w:ind w:left="131"/>
              <w:spacing w:before="78" w:line="221" w:lineRule="auto"/>
              <w:rPr/>
            </w:pPr>
            <w:r>
              <w:rPr>
                <w:spacing w:val="-7"/>
              </w:rPr>
              <w:t>项目名称</w:t>
            </w:r>
          </w:p>
        </w:tc>
        <w:tc>
          <w:tcPr>
            <w:tcW w:w="1932" w:type="dxa"/>
            <w:vAlign w:val="top"/>
          </w:tcPr>
          <w:p>
            <w:pPr>
              <w:spacing w:line="247" w:lineRule="auto"/>
              <w:rPr>
                <w:rFonts w:ascii="Arial"/>
                <w:sz w:val="21"/>
              </w:rPr>
            </w:pPr>
            <w:r/>
          </w:p>
          <w:p>
            <w:pPr>
              <w:pStyle w:val="TableText"/>
              <w:ind w:left="13"/>
              <w:spacing w:before="78" w:line="221" w:lineRule="auto"/>
              <w:rPr/>
            </w:pPr>
            <w:r>
              <w:rPr>
                <w:spacing w:val="-7"/>
              </w:rPr>
              <w:t>项目实施时间</w:t>
            </w:r>
          </w:p>
        </w:tc>
        <w:tc>
          <w:tcPr>
            <w:tcW w:w="1932" w:type="dxa"/>
            <w:vAlign w:val="top"/>
            <w:gridSpan w:val="2"/>
          </w:tcPr>
          <w:p>
            <w:pPr>
              <w:spacing w:line="248" w:lineRule="auto"/>
              <w:rPr>
                <w:rFonts w:ascii="Arial"/>
                <w:sz w:val="21"/>
              </w:rPr>
            </w:pPr>
            <w:r/>
          </w:p>
          <w:p>
            <w:pPr>
              <w:pStyle w:val="TableText"/>
              <w:ind w:left="13"/>
              <w:spacing w:before="78" w:line="219" w:lineRule="auto"/>
              <w:rPr/>
            </w:pPr>
            <w:r>
              <w:rPr>
                <w:spacing w:val="-7"/>
              </w:rPr>
              <w:t>项目简要内容</w:t>
            </w:r>
          </w:p>
        </w:tc>
        <w:tc>
          <w:tcPr>
            <w:tcW w:w="1421" w:type="dxa"/>
            <w:vAlign w:val="top"/>
          </w:tcPr>
          <w:p>
            <w:pPr>
              <w:pStyle w:val="TableText"/>
              <w:ind w:left="126" w:right="115"/>
              <w:spacing w:before="76" w:line="345" w:lineRule="auto"/>
              <w:rPr/>
            </w:pPr>
            <w:r>
              <w:rPr>
                <w:spacing w:val="-6"/>
              </w:rPr>
              <w:t>业主联系人</w:t>
            </w:r>
            <w:r>
              <w:rPr>
                <w:spacing w:val="3"/>
              </w:rPr>
              <w:t xml:space="preserve"> </w:t>
            </w:r>
            <w:r>
              <w:rPr>
                <w:spacing w:val="-6"/>
              </w:rPr>
              <w:t>及联系方式</w:t>
            </w:r>
          </w:p>
        </w:tc>
      </w:tr>
      <w:tr>
        <w:trPr>
          <w:trHeight w:val="642" w:hRule="atLeast"/>
        </w:trPr>
        <w:tc>
          <w:tcPr>
            <w:tcW w:w="1906" w:type="dxa"/>
            <w:vAlign w:val="top"/>
            <w:gridSpan w:val="2"/>
          </w:tcPr>
          <w:p>
            <w:pPr>
              <w:rPr>
                <w:rFonts w:ascii="Arial"/>
                <w:sz w:val="21"/>
              </w:rPr>
            </w:pPr>
            <w:r/>
          </w:p>
        </w:tc>
        <w:tc>
          <w:tcPr>
            <w:tcW w:w="1882" w:type="dxa"/>
            <w:vAlign w:val="top"/>
            <w:gridSpan w:val="2"/>
          </w:tcPr>
          <w:p>
            <w:pPr>
              <w:rPr>
                <w:rFonts w:ascii="Arial"/>
                <w:sz w:val="21"/>
              </w:rPr>
            </w:pPr>
            <w:r/>
          </w:p>
        </w:tc>
        <w:tc>
          <w:tcPr>
            <w:tcW w:w="1932" w:type="dxa"/>
            <w:vAlign w:val="top"/>
          </w:tcPr>
          <w:p>
            <w:pPr>
              <w:rPr>
                <w:rFonts w:ascii="Arial"/>
                <w:sz w:val="21"/>
              </w:rPr>
            </w:pPr>
            <w:r/>
          </w:p>
        </w:tc>
        <w:tc>
          <w:tcPr>
            <w:tcW w:w="1932" w:type="dxa"/>
            <w:vAlign w:val="top"/>
            <w:gridSpan w:val="2"/>
          </w:tcPr>
          <w:p>
            <w:pPr>
              <w:rPr>
                <w:rFonts w:ascii="Arial"/>
                <w:sz w:val="21"/>
              </w:rPr>
            </w:pPr>
            <w:r/>
          </w:p>
        </w:tc>
        <w:tc>
          <w:tcPr>
            <w:tcW w:w="1421" w:type="dxa"/>
            <w:vAlign w:val="top"/>
          </w:tcPr>
          <w:p>
            <w:pPr>
              <w:rPr>
                <w:rFonts w:ascii="Arial"/>
                <w:sz w:val="21"/>
              </w:rPr>
            </w:pPr>
            <w:r/>
          </w:p>
        </w:tc>
      </w:tr>
      <w:tr>
        <w:trPr>
          <w:trHeight w:val="642" w:hRule="atLeast"/>
        </w:trPr>
        <w:tc>
          <w:tcPr>
            <w:tcW w:w="1906" w:type="dxa"/>
            <w:vAlign w:val="top"/>
            <w:gridSpan w:val="2"/>
          </w:tcPr>
          <w:p>
            <w:pPr>
              <w:rPr>
                <w:rFonts w:ascii="Arial"/>
                <w:sz w:val="21"/>
              </w:rPr>
            </w:pPr>
            <w:r/>
          </w:p>
        </w:tc>
        <w:tc>
          <w:tcPr>
            <w:tcW w:w="1882" w:type="dxa"/>
            <w:vAlign w:val="top"/>
            <w:gridSpan w:val="2"/>
          </w:tcPr>
          <w:p>
            <w:pPr>
              <w:rPr>
                <w:rFonts w:ascii="Arial"/>
                <w:sz w:val="21"/>
              </w:rPr>
            </w:pPr>
            <w:r/>
          </w:p>
        </w:tc>
        <w:tc>
          <w:tcPr>
            <w:tcW w:w="1932" w:type="dxa"/>
            <w:vAlign w:val="top"/>
          </w:tcPr>
          <w:p>
            <w:pPr>
              <w:rPr>
                <w:rFonts w:ascii="Arial"/>
                <w:sz w:val="21"/>
              </w:rPr>
            </w:pPr>
            <w:r/>
          </w:p>
        </w:tc>
        <w:tc>
          <w:tcPr>
            <w:tcW w:w="1932" w:type="dxa"/>
            <w:vAlign w:val="top"/>
            <w:gridSpan w:val="2"/>
          </w:tcPr>
          <w:p>
            <w:pPr>
              <w:rPr>
                <w:rFonts w:ascii="Arial"/>
                <w:sz w:val="21"/>
              </w:rPr>
            </w:pPr>
            <w:r/>
          </w:p>
        </w:tc>
        <w:tc>
          <w:tcPr>
            <w:tcW w:w="1421" w:type="dxa"/>
            <w:vAlign w:val="top"/>
          </w:tcPr>
          <w:p>
            <w:pPr>
              <w:rPr>
                <w:rFonts w:ascii="Arial"/>
                <w:sz w:val="21"/>
              </w:rPr>
            </w:pPr>
            <w:r/>
          </w:p>
        </w:tc>
      </w:tr>
      <w:tr>
        <w:trPr>
          <w:trHeight w:val="642" w:hRule="atLeast"/>
        </w:trPr>
        <w:tc>
          <w:tcPr>
            <w:tcW w:w="1906" w:type="dxa"/>
            <w:vAlign w:val="top"/>
            <w:gridSpan w:val="2"/>
          </w:tcPr>
          <w:p>
            <w:pPr>
              <w:rPr>
                <w:rFonts w:ascii="Arial"/>
                <w:sz w:val="21"/>
              </w:rPr>
            </w:pPr>
            <w:r/>
          </w:p>
        </w:tc>
        <w:tc>
          <w:tcPr>
            <w:tcW w:w="1882" w:type="dxa"/>
            <w:vAlign w:val="top"/>
            <w:gridSpan w:val="2"/>
          </w:tcPr>
          <w:p>
            <w:pPr>
              <w:rPr>
                <w:rFonts w:ascii="Arial"/>
                <w:sz w:val="21"/>
              </w:rPr>
            </w:pPr>
            <w:r/>
          </w:p>
        </w:tc>
        <w:tc>
          <w:tcPr>
            <w:tcW w:w="1932" w:type="dxa"/>
            <w:vAlign w:val="top"/>
          </w:tcPr>
          <w:p>
            <w:pPr>
              <w:rPr>
                <w:rFonts w:ascii="Arial"/>
                <w:sz w:val="21"/>
              </w:rPr>
            </w:pPr>
            <w:r/>
          </w:p>
        </w:tc>
        <w:tc>
          <w:tcPr>
            <w:tcW w:w="1932" w:type="dxa"/>
            <w:vAlign w:val="top"/>
            <w:gridSpan w:val="2"/>
          </w:tcPr>
          <w:p>
            <w:pPr>
              <w:rPr>
                <w:rFonts w:ascii="Arial"/>
                <w:sz w:val="21"/>
              </w:rPr>
            </w:pPr>
            <w:r/>
          </w:p>
        </w:tc>
        <w:tc>
          <w:tcPr>
            <w:tcW w:w="1421" w:type="dxa"/>
            <w:vAlign w:val="top"/>
          </w:tcPr>
          <w:p>
            <w:pPr>
              <w:rPr>
                <w:rFonts w:ascii="Arial"/>
                <w:sz w:val="21"/>
              </w:rPr>
            </w:pPr>
            <w:r/>
          </w:p>
        </w:tc>
      </w:tr>
      <w:tr>
        <w:trPr>
          <w:trHeight w:val="643" w:hRule="atLeast"/>
        </w:trPr>
        <w:tc>
          <w:tcPr>
            <w:tcW w:w="1906" w:type="dxa"/>
            <w:vAlign w:val="top"/>
            <w:gridSpan w:val="2"/>
          </w:tcPr>
          <w:p>
            <w:pPr>
              <w:rPr>
                <w:rFonts w:ascii="Arial"/>
                <w:sz w:val="21"/>
              </w:rPr>
            </w:pPr>
            <w:r/>
          </w:p>
        </w:tc>
        <w:tc>
          <w:tcPr>
            <w:tcW w:w="1882" w:type="dxa"/>
            <w:vAlign w:val="top"/>
            <w:gridSpan w:val="2"/>
          </w:tcPr>
          <w:p>
            <w:pPr>
              <w:rPr>
                <w:rFonts w:ascii="Arial"/>
                <w:sz w:val="21"/>
              </w:rPr>
            </w:pPr>
            <w:r/>
          </w:p>
        </w:tc>
        <w:tc>
          <w:tcPr>
            <w:tcW w:w="1932" w:type="dxa"/>
            <w:vAlign w:val="top"/>
          </w:tcPr>
          <w:p>
            <w:pPr>
              <w:rPr>
                <w:rFonts w:ascii="Arial"/>
                <w:sz w:val="21"/>
              </w:rPr>
            </w:pPr>
            <w:r/>
          </w:p>
        </w:tc>
        <w:tc>
          <w:tcPr>
            <w:tcW w:w="1932" w:type="dxa"/>
            <w:vAlign w:val="top"/>
            <w:gridSpan w:val="2"/>
          </w:tcPr>
          <w:p>
            <w:pPr>
              <w:rPr>
                <w:rFonts w:ascii="Arial"/>
                <w:sz w:val="21"/>
              </w:rPr>
            </w:pPr>
            <w:r/>
          </w:p>
        </w:tc>
        <w:tc>
          <w:tcPr>
            <w:tcW w:w="1421" w:type="dxa"/>
            <w:vAlign w:val="top"/>
          </w:tcPr>
          <w:p>
            <w:pPr>
              <w:rPr>
                <w:rFonts w:ascii="Arial"/>
                <w:sz w:val="21"/>
              </w:rPr>
            </w:pPr>
            <w:r/>
          </w:p>
        </w:tc>
      </w:tr>
      <w:tr>
        <w:trPr>
          <w:trHeight w:val="645" w:hRule="atLeast"/>
        </w:trPr>
        <w:tc>
          <w:tcPr>
            <w:tcW w:w="1906" w:type="dxa"/>
            <w:vAlign w:val="top"/>
            <w:gridSpan w:val="2"/>
          </w:tcPr>
          <w:p>
            <w:pPr>
              <w:rPr>
                <w:rFonts w:ascii="Arial"/>
                <w:sz w:val="21"/>
              </w:rPr>
            </w:pPr>
            <w:r/>
          </w:p>
        </w:tc>
        <w:tc>
          <w:tcPr>
            <w:tcW w:w="1882" w:type="dxa"/>
            <w:vAlign w:val="top"/>
            <w:gridSpan w:val="2"/>
          </w:tcPr>
          <w:p>
            <w:pPr>
              <w:rPr>
                <w:rFonts w:ascii="Arial"/>
                <w:sz w:val="21"/>
              </w:rPr>
            </w:pPr>
            <w:r/>
          </w:p>
        </w:tc>
        <w:tc>
          <w:tcPr>
            <w:tcW w:w="1932" w:type="dxa"/>
            <w:vAlign w:val="top"/>
          </w:tcPr>
          <w:p>
            <w:pPr>
              <w:rPr>
                <w:rFonts w:ascii="Arial"/>
                <w:sz w:val="21"/>
              </w:rPr>
            </w:pPr>
            <w:r/>
          </w:p>
        </w:tc>
        <w:tc>
          <w:tcPr>
            <w:tcW w:w="1932" w:type="dxa"/>
            <w:vAlign w:val="top"/>
            <w:gridSpan w:val="2"/>
          </w:tcPr>
          <w:p>
            <w:pPr>
              <w:rPr>
                <w:rFonts w:ascii="Arial"/>
                <w:sz w:val="21"/>
              </w:rPr>
            </w:pPr>
            <w:r/>
          </w:p>
        </w:tc>
        <w:tc>
          <w:tcPr>
            <w:tcW w:w="1421" w:type="dxa"/>
            <w:vAlign w:val="top"/>
          </w:tcPr>
          <w:p>
            <w:pPr>
              <w:rPr>
                <w:rFonts w:ascii="Arial"/>
                <w:sz w:val="21"/>
              </w:rPr>
            </w:pPr>
            <w:r/>
          </w:p>
        </w:tc>
      </w:tr>
    </w:tbl>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BodyText"/>
        <w:ind w:left="2982" w:right="21" w:firstLine="1681"/>
        <w:spacing w:before="78" w:line="346" w:lineRule="auto"/>
        <w:rPr>
          <w:sz w:val="24"/>
          <w:szCs w:val="24"/>
        </w:rPr>
      </w:pPr>
      <w:r>
        <w:rPr>
          <w:sz w:val="24"/>
          <w:szCs w:val="24"/>
        </w:rPr>
        <w:t>投标人名称</w:t>
      </w:r>
      <w:r>
        <w:rPr>
          <w:sz w:val="24"/>
          <w:szCs w:val="24"/>
          <w:spacing w:val="-18"/>
        </w:rPr>
        <w:t>：</w:t>
      </w:r>
      <w:r>
        <w:rPr>
          <w:sz w:val="24"/>
          <w:szCs w:val="24"/>
          <w:u w:val="single" w:color="auto"/>
        </w:rPr>
        <w:t xml:space="preserve">                </w:t>
      </w:r>
      <w:r>
        <w:rPr>
          <w:sz w:val="24"/>
          <w:szCs w:val="24"/>
          <w:spacing w:val="-18"/>
        </w:rPr>
        <w:t>（</w:t>
      </w:r>
      <w:r>
        <w:rPr>
          <w:sz w:val="24"/>
          <w:szCs w:val="24"/>
        </w:rPr>
        <w:t>盖公章）</w:t>
      </w:r>
      <w:r>
        <w:rPr>
          <w:sz w:val="24"/>
          <w:szCs w:val="24"/>
          <w:spacing w:val="1"/>
        </w:rPr>
        <w:t xml:space="preserve"> </w:t>
      </w:r>
      <w:r>
        <w:rPr>
          <w:sz w:val="24"/>
          <w:szCs w:val="24"/>
        </w:rPr>
        <w:t>法定代表人（或授权代理人</w:t>
      </w:r>
      <w:r>
        <w:rPr>
          <w:sz w:val="24"/>
          <w:szCs w:val="24"/>
          <w:spacing w:val="-11"/>
        </w:rPr>
        <w:t>）：</w:t>
      </w:r>
      <w:r>
        <w:rPr>
          <w:sz w:val="24"/>
          <w:szCs w:val="24"/>
          <w:u w:val="single" w:color="auto"/>
        </w:rPr>
        <w:t xml:space="preserve">          </w:t>
      </w:r>
      <w:r>
        <w:rPr>
          <w:sz w:val="24"/>
          <w:szCs w:val="24"/>
          <w:spacing w:val="-11"/>
        </w:rPr>
        <w:t>（</w:t>
      </w:r>
      <w:r>
        <w:rPr>
          <w:sz w:val="24"/>
          <w:szCs w:val="24"/>
        </w:rPr>
        <w:t>签字或盖章）</w:t>
      </w:r>
    </w:p>
    <w:p>
      <w:pPr>
        <w:pStyle w:val="BodyText"/>
        <w:ind w:left="5612"/>
        <w:spacing w:before="33" w:line="220" w:lineRule="auto"/>
        <w:tabs>
          <w:tab w:val="left" w:pos="6572"/>
        </w:tabs>
        <w:rPr>
          <w:sz w:val="24"/>
          <w:szCs w:val="24"/>
        </w:rPr>
      </w:pPr>
      <w:r>
        <w:rPr>
          <w:sz w:val="24"/>
          <w:szCs w:val="24"/>
          <w:u w:val="single" w:color="auto"/>
        </w:rPr>
        <w:tab/>
      </w:r>
      <w:r>
        <w:rPr>
          <w:sz w:val="24"/>
          <w:szCs w:val="24"/>
          <w:spacing w:val="-109"/>
        </w:rPr>
        <w:t xml:space="preserve"> </w:t>
      </w:r>
      <w:r>
        <w:rPr>
          <w:sz w:val="24"/>
          <w:szCs w:val="24"/>
          <w:spacing w:val="-26"/>
        </w:rPr>
        <w:t>年</w:t>
      </w:r>
      <w:r>
        <w:rPr>
          <w:sz w:val="24"/>
          <w:szCs w:val="24"/>
          <w:u w:val="single" w:color="auto"/>
        </w:rPr>
        <w:t xml:space="preserve">        </w:t>
      </w:r>
      <w:r>
        <w:rPr>
          <w:sz w:val="24"/>
          <w:szCs w:val="24"/>
          <w:spacing w:val="-105"/>
        </w:rPr>
        <w:t xml:space="preserve"> </w:t>
      </w:r>
      <w:r>
        <w:rPr>
          <w:sz w:val="24"/>
          <w:szCs w:val="24"/>
          <w:spacing w:val="-26"/>
        </w:rPr>
        <w:t>月</w:t>
      </w:r>
      <w:r>
        <w:rPr>
          <w:sz w:val="24"/>
          <w:szCs w:val="24"/>
          <w:u w:val="single" w:color="auto"/>
        </w:rPr>
        <w:t xml:space="preserve">        </w:t>
      </w:r>
      <w:r>
        <w:rPr>
          <w:sz w:val="24"/>
          <w:szCs w:val="24"/>
          <w:spacing w:val="-69"/>
        </w:rPr>
        <w:t xml:space="preserve"> </w:t>
      </w:r>
      <w:r>
        <w:rPr>
          <w:sz w:val="24"/>
          <w:szCs w:val="24"/>
          <w:spacing w:val="-26"/>
        </w:rPr>
        <w:t>日</w:t>
      </w:r>
    </w:p>
    <w:p>
      <w:pPr>
        <w:spacing w:line="220" w:lineRule="auto"/>
        <w:sectPr>
          <w:headerReference w:type="default" r:id="rId78"/>
          <w:footerReference w:type="default" r:id="rId79"/>
          <w:pgSz w:w="11906" w:h="16839"/>
          <w:pgMar w:top="1129" w:right="1416" w:bottom="688" w:left="1275" w:header="862" w:footer="526" w:gutter="0"/>
        </w:sectPr>
        <w:rPr>
          <w:sz w:val="24"/>
          <w:szCs w:val="24"/>
        </w:rPr>
      </w:pPr>
    </w:p>
    <w:p>
      <w:pPr>
        <w:pStyle w:val="BodyText"/>
        <w:ind w:left="23"/>
        <w:spacing w:before="337" w:line="225" w:lineRule="auto"/>
        <w:outlineLvl w:val="1"/>
        <w:rPr/>
      </w:pPr>
      <w:r>
        <w:rPr>
          <w:rFonts w:ascii="Cambria" w:hAnsi="Cambria" w:eastAsia="Cambria" w:cs="Cambria"/>
          <w:b/>
          <w:bCs/>
          <w:spacing w:val="3"/>
        </w:rPr>
        <w:t>10</w:t>
      </w:r>
      <w:r>
        <w:rPr>
          <w:rFonts w:ascii="Cambria" w:hAnsi="Cambria" w:eastAsia="Cambria" w:cs="Cambria"/>
          <w:b/>
          <w:bCs/>
          <w:spacing w:val="-26"/>
        </w:rPr>
        <w:t xml:space="preserve"> </w:t>
      </w:r>
      <w:r>
        <w:rPr>
          <w:b/>
          <w:bCs/>
          <w:spacing w:val="3"/>
        </w:rPr>
        <w:t>、供应商类似项目业绩一览表</w:t>
      </w:r>
    </w:p>
    <w:p>
      <w:pPr>
        <w:spacing w:line="196" w:lineRule="exact"/>
        <w:rPr/>
      </w:pPr>
      <w:r/>
    </w:p>
    <w:tbl>
      <w:tblPr>
        <w:tblStyle w:val="TableNormal"/>
        <w:tblW w:w="8981" w:type="dxa"/>
        <w:tblInd w:w="4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9"/>
        <w:gridCol w:w="2577"/>
        <w:gridCol w:w="2484"/>
        <w:gridCol w:w="1643"/>
        <w:gridCol w:w="1588"/>
      </w:tblGrid>
      <w:tr>
        <w:trPr>
          <w:trHeight w:val="1184" w:hRule="atLeast"/>
        </w:trPr>
        <w:tc>
          <w:tcPr>
            <w:tcW w:w="689" w:type="dxa"/>
            <w:vAlign w:val="top"/>
          </w:tcPr>
          <w:p>
            <w:pPr>
              <w:spacing w:line="333" w:lineRule="auto"/>
              <w:rPr>
                <w:rFonts w:ascii="Arial"/>
                <w:sz w:val="21"/>
              </w:rPr>
            </w:pPr>
            <w:r/>
          </w:p>
          <w:p>
            <w:pPr>
              <w:spacing w:line="333" w:lineRule="auto"/>
              <w:rPr>
                <w:rFonts w:ascii="Arial"/>
                <w:sz w:val="21"/>
              </w:rPr>
            </w:pPr>
            <w:r/>
          </w:p>
          <w:p>
            <w:pPr>
              <w:pStyle w:val="TableText"/>
              <w:ind w:left="159"/>
              <w:spacing w:before="78" w:line="222" w:lineRule="auto"/>
              <w:rPr/>
            </w:pPr>
            <w:r>
              <w:rPr>
                <w:spacing w:val="-5"/>
              </w:rPr>
              <w:t>序号</w:t>
            </w:r>
          </w:p>
        </w:tc>
        <w:tc>
          <w:tcPr>
            <w:tcW w:w="2577" w:type="dxa"/>
            <w:vAlign w:val="top"/>
          </w:tcPr>
          <w:p>
            <w:pPr>
              <w:spacing w:line="333" w:lineRule="auto"/>
              <w:rPr>
                <w:rFonts w:ascii="Arial"/>
                <w:sz w:val="21"/>
              </w:rPr>
            </w:pPr>
            <w:r/>
          </w:p>
          <w:p>
            <w:pPr>
              <w:spacing w:line="333" w:lineRule="auto"/>
              <w:rPr>
                <w:rFonts w:ascii="Arial"/>
                <w:sz w:val="21"/>
              </w:rPr>
            </w:pPr>
            <w:r/>
          </w:p>
          <w:p>
            <w:pPr>
              <w:pStyle w:val="TableText"/>
              <w:ind w:left="872"/>
              <w:spacing w:before="78" w:line="221" w:lineRule="auto"/>
              <w:rPr/>
            </w:pPr>
            <w:r>
              <w:rPr>
                <w:spacing w:val="-4"/>
              </w:rPr>
              <w:t>项目名称</w:t>
            </w:r>
          </w:p>
        </w:tc>
        <w:tc>
          <w:tcPr>
            <w:tcW w:w="2484" w:type="dxa"/>
            <w:vAlign w:val="top"/>
          </w:tcPr>
          <w:p>
            <w:pPr>
              <w:spacing w:line="333" w:lineRule="auto"/>
              <w:rPr>
                <w:rFonts w:ascii="Arial"/>
                <w:sz w:val="21"/>
              </w:rPr>
            </w:pPr>
            <w:r/>
          </w:p>
          <w:p>
            <w:pPr>
              <w:spacing w:line="334" w:lineRule="auto"/>
              <w:rPr>
                <w:rFonts w:ascii="Arial"/>
                <w:sz w:val="21"/>
              </w:rPr>
            </w:pPr>
            <w:r/>
          </w:p>
          <w:p>
            <w:pPr>
              <w:pStyle w:val="TableText"/>
              <w:ind w:left="702"/>
              <w:spacing w:before="78" w:line="219" w:lineRule="auto"/>
              <w:rPr/>
            </w:pPr>
            <w:r>
              <w:rPr>
                <w:spacing w:val="-2"/>
              </w:rPr>
              <w:t>采购人名称</w:t>
            </w:r>
          </w:p>
        </w:tc>
        <w:tc>
          <w:tcPr>
            <w:tcW w:w="1643" w:type="dxa"/>
            <w:vAlign w:val="top"/>
          </w:tcPr>
          <w:p>
            <w:pPr>
              <w:spacing w:line="333" w:lineRule="auto"/>
              <w:rPr>
                <w:rFonts w:ascii="Arial"/>
                <w:sz w:val="21"/>
              </w:rPr>
            </w:pPr>
            <w:r/>
          </w:p>
          <w:p>
            <w:pPr>
              <w:spacing w:line="334" w:lineRule="auto"/>
              <w:rPr>
                <w:rFonts w:ascii="Arial"/>
                <w:sz w:val="21"/>
              </w:rPr>
            </w:pPr>
            <w:r/>
          </w:p>
          <w:p>
            <w:pPr>
              <w:pStyle w:val="TableText"/>
              <w:ind w:left="403"/>
              <w:spacing w:before="78" w:line="222" w:lineRule="auto"/>
              <w:rPr/>
            </w:pPr>
            <w:r>
              <w:rPr>
                <w:spacing w:val="-3"/>
              </w:rPr>
              <w:t>签订时间</w:t>
            </w:r>
          </w:p>
        </w:tc>
        <w:tc>
          <w:tcPr>
            <w:tcW w:w="1588" w:type="dxa"/>
            <w:vAlign w:val="top"/>
          </w:tcPr>
          <w:p>
            <w:pPr>
              <w:spacing w:line="333" w:lineRule="auto"/>
              <w:rPr>
                <w:rFonts w:ascii="Arial"/>
                <w:sz w:val="21"/>
              </w:rPr>
            </w:pPr>
            <w:r/>
          </w:p>
          <w:p>
            <w:pPr>
              <w:spacing w:line="333" w:lineRule="auto"/>
              <w:rPr>
                <w:rFonts w:ascii="Arial"/>
                <w:sz w:val="21"/>
              </w:rPr>
            </w:pPr>
            <w:r/>
          </w:p>
          <w:p>
            <w:pPr>
              <w:pStyle w:val="TableText"/>
              <w:ind w:left="370"/>
              <w:spacing w:before="78" w:line="220" w:lineRule="auto"/>
              <w:rPr/>
            </w:pPr>
            <w:r>
              <w:rPr>
                <w:spacing w:val="-3"/>
              </w:rPr>
              <w:t>完成情况</w:t>
            </w:r>
          </w:p>
        </w:tc>
      </w:tr>
      <w:tr>
        <w:trPr>
          <w:trHeight w:val="823" w:hRule="atLeast"/>
        </w:trPr>
        <w:tc>
          <w:tcPr>
            <w:tcW w:w="689" w:type="dxa"/>
            <w:vAlign w:val="top"/>
          </w:tcPr>
          <w:p>
            <w:pPr>
              <w:rPr>
                <w:rFonts w:ascii="Arial"/>
                <w:sz w:val="21"/>
              </w:rPr>
            </w:pPr>
            <w:r/>
          </w:p>
        </w:tc>
        <w:tc>
          <w:tcPr>
            <w:tcW w:w="2577" w:type="dxa"/>
            <w:vAlign w:val="top"/>
          </w:tcPr>
          <w:p>
            <w:pPr>
              <w:rPr>
                <w:rFonts w:ascii="Arial"/>
                <w:sz w:val="21"/>
              </w:rPr>
            </w:pPr>
            <w:r/>
          </w:p>
        </w:tc>
        <w:tc>
          <w:tcPr>
            <w:tcW w:w="2484" w:type="dxa"/>
            <w:vAlign w:val="top"/>
          </w:tcPr>
          <w:p>
            <w:pPr>
              <w:rPr>
                <w:rFonts w:ascii="Arial"/>
                <w:sz w:val="21"/>
              </w:rPr>
            </w:pPr>
            <w:r/>
          </w:p>
        </w:tc>
        <w:tc>
          <w:tcPr>
            <w:tcW w:w="1643" w:type="dxa"/>
            <w:vAlign w:val="top"/>
          </w:tcPr>
          <w:p>
            <w:pPr>
              <w:rPr>
                <w:rFonts w:ascii="Arial"/>
                <w:sz w:val="21"/>
              </w:rPr>
            </w:pPr>
            <w:r/>
          </w:p>
        </w:tc>
        <w:tc>
          <w:tcPr>
            <w:tcW w:w="1588" w:type="dxa"/>
            <w:vAlign w:val="top"/>
          </w:tcPr>
          <w:p>
            <w:pPr>
              <w:rPr>
                <w:rFonts w:ascii="Arial"/>
                <w:sz w:val="21"/>
              </w:rPr>
            </w:pPr>
            <w:r/>
          </w:p>
        </w:tc>
      </w:tr>
      <w:tr>
        <w:trPr>
          <w:trHeight w:val="820" w:hRule="atLeast"/>
        </w:trPr>
        <w:tc>
          <w:tcPr>
            <w:tcW w:w="689" w:type="dxa"/>
            <w:vAlign w:val="top"/>
          </w:tcPr>
          <w:p>
            <w:pPr>
              <w:rPr>
                <w:rFonts w:ascii="Arial"/>
                <w:sz w:val="21"/>
              </w:rPr>
            </w:pPr>
            <w:r/>
          </w:p>
        </w:tc>
        <w:tc>
          <w:tcPr>
            <w:tcW w:w="2577" w:type="dxa"/>
            <w:vAlign w:val="top"/>
          </w:tcPr>
          <w:p>
            <w:pPr>
              <w:rPr>
                <w:rFonts w:ascii="Arial"/>
                <w:sz w:val="21"/>
              </w:rPr>
            </w:pPr>
            <w:r/>
          </w:p>
        </w:tc>
        <w:tc>
          <w:tcPr>
            <w:tcW w:w="2484" w:type="dxa"/>
            <w:vAlign w:val="top"/>
          </w:tcPr>
          <w:p>
            <w:pPr>
              <w:rPr>
                <w:rFonts w:ascii="Arial"/>
                <w:sz w:val="21"/>
              </w:rPr>
            </w:pPr>
            <w:r/>
          </w:p>
        </w:tc>
        <w:tc>
          <w:tcPr>
            <w:tcW w:w="1643" w:type="dxa"/>
            <w:vAlign w:val="top"/>
          </w:tcPr>
          <w:p>
            <w:pPr>
              <w:rPr>
                <w:rFonts w:ascii="Arial"/>
                <w:sz w:val="21"/>
              </w:rPr>
            </w:pPr>
            <w:r/>
          </w:p>
        </w:tc>
        <w:tc>
          <w:tcPr>
            <w:tcW w:w="1588" w:type="dxa"/>
            <w:vAlign w:val="top"/>
          </w:tcPr>
          <w:p>
            <w:pPr>
              <w:rPr>
                <w:rFonts w:ascii="Arial"/>
                <w:sz w:val="21"/>
              </w:rPr>
            </w:pPr>
            <w:r/>
          </w:p>
        </w:tc>
      </w:tr>
      <w:tr>
        <w:trPr>
          <w:trHeight w:val="820" w:hRule="atLeast"/>
        </w:trPr>
        <w:tc>
          <w:tcPr>
            <w:tcW w:w="689" w:type="dxa"/>
            <w:vAlign w:val="top"/>
          </w:tcPr>
          <w:p>
            <w:pPr>
              <w:rPr>
                <w:rFonts w:ascii="Arial"/>
                <w:sz w:val="21"/>
              </w:rPr>
            </w:pPr>
            <w:r/>
          </w:p>
        </w:tc>
        <w:tc>
          <w:tcPr>
            <w:tcW w:w="2577" w:type="dxa"/>
            <w:vAlign w:val="top"/>
          </w:tcPr>
          <w:p>
            <w:pPr>
              <w:rPr>
                <w:rFonts w:ascii="Arial"/>
                <w:sz w:val="21"/>
              </w:rPr>
            </w:pPr>
            <w:r/>
          </w:p>
        </w:tc>
        <w:tc>
          <w:tcPr>
            <w:tcW w:w="2484" w:type="dxa"/>
            <w:vAlign w:val="top"/>
          </w:tcPr>
          <w:p>
            <w:pPr>
              <w:rPr>
                <w:rFonts w:ascii="Arial"/>
                <w:sz w:val="21"/>
              </w:rPr>
            </w:pPr>
            <w:r/>
          </w:p>
        </w:tc>
        <w:tc>
          <w:tcPr>
            <w:tcW w:w="1643" w:type="dxa"/>
            <w:vAlign w:val="top"/>
          </w:tcPr>
          <w:p>
            <w:pPr>
              <w:rPr>
                <w:rFonts w:ascii="Arial"/>
                <w:sz w:val="21"/>
              </w:rPr>
            </w:pPr>
            <w:r/>
          </w:p>
        </w:tc>
        <w:tc>
          <w:tcPr>
            <w:tcW w:w="1588" w:type="dxa"/>
            <w:vAlign w:val="top"/>
          </w:tcPr>
          <w:p>
            <w:pPr>
              <w:rPr>
                <w:rFonts w:ascii="Arial"/>
                <w:sz w:val="21"/>
              </w:rPr>
            </w:pPr>
            <w:r/>
          </w:p>
        </w:tc>
      </w:tr>
      <w:tr>
        <w:trPr>
          <w:trHeight w:val="850" w:hRule="atLeast"/>
        </w:trPr>
        <w:tc>
          <w:tcPr>
            <w:tcW w:w="689" w:type="dxa"/>
            <w:vAlign w:val="top"/>
          </w:tcPr>
          <w:p>
            <w:pPr>
              <w:rPr>
                <w:rFonts w:ascii="Arial"/>
                <w:sz w:val="21"/>
              </w:rPr>
            </w:pPr>
            <w:r/>
          </w:p>
        </w:tc>
        <w:tc>
          <w:tcPr>
            <w:tcW w:w="2577" w:type="dxa"/>
            <w:vAlign w:val="top"/>
          </w:tcPr>
          <w:p>
            <w:pPr>
              <w:rPr>
                <w:rFonts w:ascii="Arial"/>
                <w:sz w:val="21"/>
              </w:rPr>
            </w:pPr>
            <w:r/>
          </w:p>
        </w:tc>
        <w:tc>
          <w:tcPr>
            <w:tcW w:w="2484" w:type="dxa"/>
            <w:vAlign w:val="top"/>
          </w:tcPr>
          <w:p>
            <w:pPr>
              <w:rPr>
                <w:rFonts w:ascii="Arial"/>
                <w:sz w:val="21"/>
              </w:rPr>
            </w:pPr>
            <w:r/>
          </w:p>
        </w:tc>
        <w:tc>
          <w:tcPr>
            <w:tcW w:w="1643" w:type="dxa"/>
            <w:vAlign w:val="top"/>
          </w:tcPr>
          <w:p>
            <w:pPr>
              <w:rPr>
                <w:rFonts w:ascii="Arial"/>
                <w:sz w:val="21"/>
              </w:rPr>
            </w:pPr>
            <w:r/>
          </w:p>
        </w:tc>
        <w:tc>
          <w:tcPr>
            <w:tcW w:w="1588" w:type="dxa"/>
            <w:vAlign w:val="top"/>
          </w:tcPr>
          <w:p>
            <w:pPr>
              <w:rPr>
                <w:rFonts w:ascii="Arial"/>
                <w:sz w:val="21"/>
              </w:rPr>
            </w:pPr>
            <w:r/>
          </w:p>
        </w:tc>
      </w:tr>
    </w:tbl>
    <w:p>
      <w:pPr>
        <w:spacing w:line="423" w:lineRule="auto"/>
        <w:rPr>
          <w:rFonts w:ascii="Arial"/>
          <w:sz w:val="21"/>
        </w:rPr>
      </w:pPr>
      <w:r/>
    </w:p>
    <w:p>
      <w:pPr>
        <w:pStyle w:val="BodyText"/>
        <w:ind w:left="14" w:right="105" w:firstLine="858"/>
        <w:spacing w:before="78" w:line="344" w:lineRule="auto"/>
        <w:rPr>
          <w:sz w:val="24"/>
          <w:szCs w:val="24"/>
        </w:rPr>
      </w:pPr>
      <w:r>
        <w:rPr>
          <w:sz w:val="24"/>
          <w:szCs w:val="24"/>
          <w:spacing w:val="-2"/>
        </w:rPr>
        <w:t>注：仅限于供应商自己实施的项目，业绩需附上供合同（或协议）的复印件，</w:t>
      </w:r>
      <w:r>
        <w:rPr>
          <w:sz w:val="24"/>
          <w:szCs w:val="24"/>
          <w:spacing w:val="1"/>
        </w:rPr>
        <w:t xml:space="preserve"> </w:t>
      </w:r>
      <w:r>
        <w:rPr>
          <w:sz w:val="24"/>
          <w:szCs w:val="24"/>
          <w:spacing w:val="-2"/>
        </w:rPr>
        <w:t>并加盖投标人公章。</w:t>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BodyText"/>
        <w:ind w:left="2841" w:right="21" w:firstLine="1679"/>
        <w:spacing w:before="78" w:line="346" w:lineRule="auto"/>
        <w:rPr>
          <w:sz w:val="24"/>
          <w:szCs w:val="24"/>
        </w:rPr>
      </w:pPr>
      <w:r>
        <w:rPr>
          <w:sz w:val="24"/>
          <w:szCs w:val="24"/>
        </w:rPr>
        <w:t>供应商名称</w:t>
      </w:r>
      <w:r>
        <w:rPr>
          <w:sz w:val="24"/>
          <w:szCs w:val="24"/>
          <w:spacing w:val="-16"/>
        </w:rPr>
        <w:t>：</w:t>
      </w:r>
      <w:r>
        <w:rPr>
          <w:sz w:val="24"/>
          <w:szCs w:val="24"/>
          <w:u w:val="single" w:color="auto"/>
        </w:rPr>
        <w:t xml:space="preserve">                </w:t>
      </w:r>
      <w:r>
        <w:rPr>
          <w:sz w:val="24"/>
          <w:szCs w:val="24"/>
          <w:spacing w:val="-16"/>
        </w:rPr>
        <w:t>（</w:t>
      </w:r>
      <w:r>
        <w:rPr>
          <w:sz w:val="24"/>
          <w:szCs w:val="24"/>
        </w:rPr>
        <w:t>盖公章） </w:t>
      </w:r>
      <w:r>
        <w:rPr>
          <w:sz w:val="24"/>
          <w:szCs w:val="24"/>
        </w:rPr>
        <w:t>法定代表人（或授权代理人</w:t>
      </w:r>
      <w:r>
        <w:rPr>
          <w:sz w:val="24"/>
          <w:szCs w:val="24"/>
          <w:spacing w:val="-11"/>
        </w:rPr>
        <w:t>）：</w:t>
      </w:r>
      <w:r>
        <w:rPr>
          <w:sz w:val="24"/>
          <w:szCs w:val="24"/>
          <w:u w:val="single" w:color="auto"/>
        </w:rPr>
        <w:t xml:space="preserve">          </w:t>
      </w:r>
      <w:r>
        <w:rPr>
          <w:sz w:val="24"/>
          <w:szCs w:val="24"/>
          <w:spacing w:val="-11"/>
        </w:rPr>
        <w:t>（</w:t>
      </w:r>
      <w:r>
        <w:rPr>
          <w:sz w:val="24"/>
          <w:szCs w:val="24"/>
        </w:rPr>
        <w:t>签字或盖章）</w:t>
      </w:r>
    </w:p>
    <w:p>
      <w:pPr>
        <w:pStyle w:val="BodyText"/>
        <w:spacing w:before="33" w:line="220" w:lineRule="auto"/>
        <w:jc w:val="right"/>
        <w:rPr>
          <w:sz w:val="24"/>
          <w:szCs w:val="24"/>
        </w:rPr>
      </w:pPr>
      <w:r>
        <w:rPr>
          <w:sz w:val="24"/>
          <w:szCs w:val="24"/>
          <w:spacing w:val="-22"/>
        </w:rPr>
        <w:t>日期：</w:t>
      </w:r>
      <w:r>
        <w:rPr>
          <w:sz w:val="24"/>
          <w:szCs w:val="24"/>
          <w:u w:val="single" w:color="auto"/>
          <w:spacing w:val="1"/>
        </w:rPr>
        <w:t xml:space="preserve">    </w:t>
      </w:r>
      <w:r>
        <w:rPr>
          <w:sz w:val="24"/>
          <w:szCs w:val="24"/>
          <w:spacing w:val="-110"/>
        </w:rPr>
        <w:t xml:space="preserve"> </w:t>
      </w:r>
      <w:r>
        <w:rPr>
          <w:sz w:val="24"/>
          <w:szCs w:val="24"/>
          <w:spacing w:val="-22"/>
        </w:rPr>
        <w:t>年</w:t>
      </w:r>
      <w:r>
        <w:rPr>
          <w:sz w:val="24"/>
          <w:szCs w:val="24"/>
          <w:u w:val="single" w:color="auto"/>
        </w:rPr>
        <w:t xml:space="preserve">    </w:t>
      </w:r>
      <w:r>
        <w:rPr>
          <w:sz w:val="24"/>
          <w:szCs w:val="24"/>
          <w:spacing w:val="-105"/>
        </w:rPr>
        <w:t xml:space="preserve"> </w:t>
      </w:r>
      <w:r>
        <w:rPr>
          <w:sz w:val="24"/>
          <w:szCs w:val="24"/>
          <w:spacing w:val="-22"/>
        </w:rPr>
        <w:t>月</w:t>
      </w:r>
      <w:r>
        <w:rPr>
          <w:sz w:val="24"/>
          <w:szCs w:val="24"/>
          <w:u w:val="single" w:color="auto"/>
        </w:rPr>
        <w:t xml:space="preserve">    </w:t>
      </w:r>
      <w:r>
        <w:rPr>
          <w:sz w:val="24"/>
          <w:szCs w:val="24"/>
          <w:spacing w:val="-69"/>
        </w:rPr>
        <w:t xml:space="preserve"> </w:t>
      </w:r>
      <w:r>
        <w:rPr>
          <w:sz w:val="24"/>
          <w:szCs w:val="24"/>
          <w:spacing w:val="-22"/>
        </w:rPr>
        <w:t>日</w:t>
      </w:r>
    </w:p>
    <w:p>
      <w:pPr>
        <w:spacing w:line="220" w:lineRule="auto"/>
        <w:sectPr>
          <w:headerReference w:type="default" r:id="rId65"/>
          <w:footerReference w:type="default" r:id="rId80"/>
          <w:pgSz w:w="11906" w:h="16839"/>
          <w:pgMar w:top="1129" w:right="1416" w:bottom="688" w:left="1417" w:header="862" w:footer="526" w:gutter="0"/>
        </w:sectPr>
        <w:rPr>
          <w:sz w:val="24"/>
          <w:szCs w:val="24"/>
        </w:rPr>
      </w:pPr>
    </w:p>
    <w:p>
      <w:pPr>
        <w:pStyle w:val="BodyText"/>
        <w:ind w:left="22"/>
        <w:spacing w:before="335" w:line="219" w:lineRule="auto"/>
        <w:rPr>
          <w:sz w:val="30"/>
          <w:szCs w:val="30"/>
        </w:rPr>
      </w:pPr>
      <w:r>
        <w:rPr>
          <w:rFonts w:ascii="Cambria" w:hAnsi="Cambria" w:eastAsia="Cambria" w:cs="Cambria"/>
          <w:sz w:val="30"/>
          <w:szCs w:val="30"/>
          <w:b/>
          <w:bCs/>
          <w:spacing w:val="-10"/>
        </w:rPr>
        <w:t>11</w:t>
      </w:r>
      <w:r>
        <w:rPr>
          <w:rFonts w:ascii="Cambria" w:hAnsi="Cambria" w:eastAsia="Cambria" w:cs="Cambria"/>
          <w:sz w:val="30"/>
          <w:szCs w:val="30"/>
          <w:b/>
          <w:bCs/>
          <w:spacing w:val="-32"/>
        </w:rPr>
        <w:t xml:space="preserve"> </w:t>
      </w:r>
      <w:r>
        <w:rPr>
          <w:sz w:val="30"/>
          <w:szCs w:val="30"/>
          <w:b/>
          <w:bCs/>
          <w:spacing w:val="-10"/>
        </w:rPr>
        <w:t>、其他材料</w:t>
      </w:r>
    </w:p>
    <w:p>
      <w:pPr>
        <w:pStyle w:val="BodyText"/>
        <w:ind w:left="18"/>
        <w:spacing w:before="221" w:line="220" w:lineRule="auto"/>
        <w:rPr>
          <w:sz w:val="28"/>
          <w:szCs w:val="28"/>
        </w:rPr>
      </w:pPr>
      <w:r>
        <w:rPr>
          <w:sz w:val="28"/>
          <w:szCs w:val="28"/>
          <w:spacing w:val="-1"/>
        </w:rPr>
        <w:t>（</w:t>
      </w:r>
      <w:r>
        <w:rPr>
          <w:rFonts w:ascii="Times New Roman" w:hAnsi="Times New Roman" w:eastAsia="Times New Roman" w:cs="Times New Roman"/>
          <w:sz w:val="28"/>
          <w:szCs w:val="28"/>
          <w:spacing w:val="-1"/>
        </w:rPr>
        <w:t>1</w:t>
      </w:r>
      <w:r>
        <w:rPr>
          <w:sz w:val="28"/>
          <w:szCs w:val="28"/>
          <w:spacing w:val="-1"/>
        </w:rPr>
        <w:t>）磋商文件第三章采购需求要求的其他资料（如有</w:t>
      </w:r>
      <w:r>
        <w:rPr>
          <w:sz w:val="28"/>
          <w:szCs w:val="28"/>
          <w:spacing w:val="2"/>
        </w:rPr>
        <w:t>）；</w:t>
      </w:r>
    </w:p>
    <w:p>
      <w:pPr>
        <w:pStyle w:val="BodyText"/>
        <w:ind w:left="18"/>
        <w:spacing w:before="211" w:line="220" w:lineRule="auto"/>
        <w:rPr>
          <w:sz w:val="28"/>
          <w:szCs w:val="28"/>
        </w:rPr>
      </w:pPr>
      <w:r>
        <w:rPr>
          <w:sz w:val="28"/>
          <w:szCs w:val="28"/>
          <w:spacing w:val="-1"/>
        </w:rPr>
        <w:t>（</w:t>
      </w:r>
      <w:r>
        <w:rPr>
          <w:rFonts w:ascii="Times New Roman" w:hAnsi="Times New Roman" w:eastAsia="Times New Roman" w:cs="Times New Roman"/>
          <w:sz w:val="28"/>
          <w:szCs w:val="28"/>
          <w:spacing w:val="-1"/>
        </w:rPr>
        <w:t>2</w:t>
      </w:r>
      <w:r>
        <w:rPr>
          <w:sz w:val="28"/>
          <w:szCs w:val="28"/>
          <w:spacing w:val="-1"/>
        </w:rPr>
        <w:t>）磋商文件第四章评标标准要求的相关资料；</w:t>
      </w:r>
    </w:p>
    <w:p>
      <w:pPr>
        <w:pStyle w:val="BodyText"/>
        <w:ind w:left="18"/>
        <w:spacing w:before="211" w:line="220" w:lineRule="auto"/>
        <w:rPr>
          <w:sz w:val="28"/>
          <w:szCs w:val="28"/>
        </w:rPr>
      </w:pPr>
      <w:r>
        <w:rPr>
          <w:sz w:val="28"/>
          <w:szCs w:val="28"/>
          <w:spacing w:val="-2"/>
        </w:rPr>
        <w:t>（</w:t>
      </w:r>
      <w:r>
        <w:rPr>
          <w:rFonts w:ascii="Times New Roman" w:hAnsi="Times New Roman" w:eastAsia="Times New Roman" w:cs="Times New Roman"/>
          <w:sz w:val="28"/>
          <w:szCs w:val="28"/>
          <w:spacing w:val="-2"/>
        </w:rPr>
        <w:t>3</w:t>
      </w:r>
      <w:r>
        <w:rPr>
          <w:sz w:val="28"/>
          <w:szCs w:val="28"/>
          <w:spacing w:val="-2"/>
        </w:rPr>
        <w:t>）供应商认为需要提供的相关资料。</w:t>
      </w:r>
    </w:p>
    <w:p>
      <w:pPr>
        <w:spacing w:line="220" w:lineRule="auto"/>
        <w:sectPr>
          <w:footerReference w:type="default" r:id="rId81"/>
          <w:pgSz w:w="11906" w:h="16839"/>
          <w:pgMar w:top="1129" w:right="1416" w:bottom="688" w:left="1417" w:header="862" w:footer="526" w:gutter="0"/>
        </w:sectPr>
        <w:rPr>
          <w:sz w:val="28"/>
          <w:szCs w:val="28"/>
        </w:rPr>
      </w:pPr>
    </w:p>
    <w:p>
      <w:pPr>
        <w:pStyle w:val="BodyText"/>
        <w:ind w:left="22"/>
        <w:spacing w:before="338" w:line="225" w:lineRule="auto"/>
        <w:outlineLvl w:val="1"/>
        <w:rPr/>
      </w:pPr>
      <w:r>
        <w:rPr>
          <w:rFonts w:ascii="Cambria" w:hAnsi="Cambria" w:eastAsia="Cambria" w:cs="Cambria"/>
          <w:sz w:val="30"/>
          <w:szCs w:val="30"/>
          <w:b/>
          <w:bCs/>
          <w:spacing w:val="-2"/>
        </w:rPr>
        <w:t>12</w:t>
      </w:r>
      <w:r>
        <w:rPr>
          <w:rFonts w:ascii="Cambria" w:hAnsi="Cambria" w:eastAsia="Cambria" w:cs="Cambria"/>
          <w:sz w:val="30"/>
          <w:szCs w:val="30"/>
          <w:b/>
          <w:bCs/>
          <w:spacing w:val="-29"/>
        </w:rPr>
        <w:t xml:space="preserve"> </w:t>
      </w:r>
      <w:r>
        <w:rPr>
          <w:sz w:val="30"/>
          <w:szCs w:val="30"/>
          <w:b/>
          <w:bCs/>
          <w:spacing w:val="-2"/>
        </w:rPr>
        <w:t>、</w:t>
      </w:r>
      <w:r>
        <w:rPr>
          <w:b/>
          <w:bCs/>
          <w:spacing w:val="-2"/>
        </w:rPr>
        <w:t>项目服务方案</w:t>
      </w:r>
    </w:p>
    <w:p>
      <w:pPr>
        <w:pStyle w:val="BodyText"/>
        <w:ind w:left="491"/>
        <w:spacing w:before="229" w:line="219" w:lineRule="auto"/>
        <w:rPr>
          <w:sz w:val="24"/>
          <w:szCs w:val="24"/>
        </w:rPr>
      </w:pPr>
      <w:r>
        <w:rPr>
          <w:sz w:val="24"/>
          <w:szCs w:val="24"/>
          <w:spacing w:val="-1"/>
        </w:rPr>
        <w:t>说明：供应商根据采购需求和评审标准的要求，自行编制，格式自拟。</w:t>
      </w:r>
    </w:p>
    <w:p>
      <w:pPr>
        <w:spacing w:line="219" w:lineRule="auto"/>
        <w:sectPr>
          <w:footerReference w:type="default" r:id="rId82"/>
          <w:pgSz w:w="11906" w:h="16839"/>
          <w:pgMar w:top="1129" w:right="1416" w:bottom="685" w:left="1417" w:header="862" w:footer="526" w:gutter="0"/>
        </w:sectPr>
        <w:rPr>
          <w:sz w:val="24"/>
          <w:szCs w:val="24"/>
        </w:rPr>
      </w:pPr>
    </w:p>
    <w:p>
      <w:pPr>
        <w:pStyle w:val="BodyText"/>
        <w:ind w:left="49"/>
        <w:spacing w:before="335" w:line="219" w:lineRule="auto"/>
        <w:outlineLvl w:val="1"/>
        <w:rPr>
          <w:sz w:val="30"/>
          <w:szCs w:val="30"/>
        </w:rPr>
      </w:pPr>
      <w:r>
        <w:rPr>
          <w:sz w:val="30"/>
          <w:szCs w:val="30"/>
          <w:b/>
          <w:bCs/>
          <w:spacing w:val="-5"/>
        </w:rPr>
        <w:t>附件</w:t>
      </w:r>
      <w:r>
        <w:rPr>
          <w:sz w:val="30"/>
          <w:szCs w:val="30"/>
          <w:spacing w:val="-22"/>
        </w:rPr>
        <w:t xml:space="preserve"> </w:t>
      </w:r>
      <w:r>
        <w:rPr>
          <w:sz w:val="30"/>
          <w:szCs w:val="30"/>
          <w:b/>
          <w:bCs/>
          <w:spacing w:val="-5"/>
        </w:rPr>
        <w:t>1、参加采购活动近三年内，在经营活动中没有重大事故、重大</w:t>
      </w:r>
    </w:p>
    <w:p>
      <w:pPr>
        <w:pStyle w:val="BodyText"/>
        <w:ind w:left="26"/>
        <w:spacing w:before="226" w:line="220" w:lineRule="auto"/>
        <w:rPr>
          <w:sz w:val="30"/>
          <w:szCs w:val="30"/>
        </w:rPr>
      </w:pPr>
      <w:r>
        <w:rPr>
          <w:sz w:val="30"/>
          <w:szCs w:val="30"/>
          <w:b/>
          <w:bCs/>
          <w:spacing w:val="-3"/>
        </w:rPr>
        <w:t>违法记录、环保类行政处罚记录承诺函</w:t>
      </w:r>
    </w:p>
    <w:p>
      <w:pPr>
        <w:pStyle w:val="BodyText"/>
        <w:ind w:left="4408"/>
        <w:spacing w:before="225" w:line="220" w:lineRule="auto"/>
        <w:rPr>
          <w:sz w:val="30"/>
          <w:szCs w:val="30"/>
        </w:rPr>
      </w:pPr>
      <w:r>
        <w:rPr>
          <w:sz w:val="30"/>
          <w:szCs w:val="30"/>
          <w:b/>
          <w:bCs/>
          <w:spacing w:val="-7"/>
        </w:rPr>
        <w:t>承诺函</w:t>
      </w:r>
    </w:p>
    <w:p>
      <w:pPr>
        <w:spacing w:line="180" w:lineRule="exact"/>
        <w:rPr/>
      </w:pPr>
      <w:r/>
    </w:p>
    <w:tbl>
      <w:tblPr>
        <w:tblStyle w:val="TableNormal"/>
        <w:tblW w:w="90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45"/>
        <w:gridCol w:w="2938"/>
        <w:gridCol w:w="3312"/>
      </w:tblGrid>
      <w:tr>
        <w:trPr>
          <w:trHeight w:val="823" w:hRule="atLeast"/>
        </w:trPr>
        <w:tc>
          <w:tcPr>
            <w:tcW w:w="9095" w:type="dxa"/>
            <w:vAlign w:val="top"/>
            <w:gridSpan w:val="3"/>
          </w:tcPr>
          <w:p>
            <w:pPr>
              <w:pStyle w:val="TableText"/>
              <w:ind w:left="127"/>
              <w:spacing w:before="223" w:line="220" w:lineRule="auto"/>
              <w:rPr/>
            </w:pPr>
            <w:r>
              <w:rPr>
                <w:spacing w:val="-1"/>
              </w:rPr>
              <w:t>致：海南政邦招标代理有限公司</w:t>
            </w:r>
          </w:p>
        </w:tc>
      </w:tr>
      <w:tr>
        <w:trPr>
          <w:trHeight w:val="5137" w:hRule="atLeast"/>
        </w:trPr>
        <w:tc>
          <w:tcPr>
            <w:tcW w:w="9095" w:type="dxa"/>
            <w:vAlign w:val="top"/>
            <w:gridSpan w:val="3"/>
          </w:tcPr>
          <w:p>
            <w:pPr>
              <w:pStyle w:val="TableText"/>
              <w:ind w:left="608"/>
              <w:spacing w:before="36" w:line="219" w:lineRule="auto"/>
              <w:rPr/>
            </w:pPr>
            <w:r>
              <w:rPr>
                <w:spacing w:val="-1"/>
              </w:rPr>
              <w:t>作为参加贵单位组织的招标采购项目的投标人，本公司郑重承诺：</w:t>
            </w:r>
          </w:p>
          <w:p>
            <w:pPr>
              <w:pStyle w:val="TableText"/>
              <w:ind w:left="132" w:right="116" w:firstLine="478"/>
              <w:spacing w:before="181" w:line="290" w:lineRule="auto"/>
              <w:rPr/>
            </w:pPr>
            <w:r>
              <w:rPr>
                <w:spacing w:val="-1"/>
              </w:rPr>
              <w:t>一、本公司在参加本项目采购之前不存在被依法禁止经营行为、财产被</w:t>
            </w:r>
            <w:r>
              <w:rPr>
                <w:spacing w:val="-2"/>
              </w:rPr>
              <w:t>接管或冻</w:t>
            </w:r>
            <w:r>
              <w:rPr/>
              <w:t xml:space="preserve"> </w:t>
            </w:r>
            <w:r>
              <w:rPr>
                <w:spacing w:val="-4"/>
              </w:rPr>
              <w:t>结的情况。</w:t>
            </w:r>
          </w:p>
          <w:p>
            <w:pPr>
              <w:pStyle w:val="TableText"/>
              <w:ind w:left="128" w:right="116" w:firstLine="482"/>
              <w:spacing w:before="179" w:line="290" w:lineRule="auto"/>
              <w:rPr/>
            </w:pPr>
            <w:r>
              <w:rPr>
                <w:spacing w:val="-9"/>
              </w:rPr>
              <w:t>二、近三年经营活动中重大事故、重大违法记录、环保类行政处罚记录为</w:t>
            </w:r>
            <w:r>
              <w:rPr>
                <w:spacing w:val="-31"/>
              </w:rPr>
              <w:t xml:space="preserve"> </w:t>
            </w:r>
            <w:r>
              <w:rPr>
                <w:spacing w:val="-9"/>
              </w:rPr>
              <w:t>0</w:t>
            </w:r>
            <w:r>
              <w:rPr>
                <w:spacing w:val="-44"/>
              </w:rPr>
              <w:t xml:space="preserve"> </w:t>
            </w:r>
            <w:r>
              <w:rPr>
                <w:spacing w:val="-9"/>
              </w:rPr>
              <w:t>次（没</w:t>
            </w:r>
            <w:r>
              <w:rPr/>
              <w:t xml:space="preserve"> </w:t>
            </w:r>
            <w:r>
              <w:rPr>
                <w:spacing w:val="-5"/>
              </w:rPr>
              <w:t>有填</w:t>
            </w:r>
            <w:r>
              <w:rPr>
                <w:spacing w:val="-47"/>
              </w:rPr>
              <w:t xml:space="preserve"> </w:t>
            </w:r>
            <w:r>
              <w:rPr>
                <w:spacing w:val="-5"/>
              </w:rPr>
              <w:t>0）。</w:t>
            </w:r>
          </w:p>
          <w:p>
            <w:pPr>
              <w:pStyle w:val="TableText"/>
              <w:ind w:left="129" w:right="116" w:firstLine="478"/>
              <w:spacing w:before="178" w:line="290" w:lineRule="auto"/>
              <w:rPr/>
            </w:pPr>
            <w:r>
              <w:rPr>
                <w:spacing w:val="-8"/>
              </w:rPr>
              <w:t>三、近三年因产品供货问题（假冒品、替代品、次品、翻新品等）或服务问题（服</w:t>
            </w:r>
            <w:r>
              <w:rPr>
                <w:spacing w:val="13"/>
              </w:rPr>
              <w:t xml:space="preserve"> </w:t>
            </w:r>
            <w:r>
              <w:rPr>
                <w:spacing w:val="1"/>
              </w:rPr>
              <w:t>务质量差、服务要求不达标等）的不法行为记</w:t>
            </w:r>
            <w:r>
              <w:rPr/>
              <w:t>录为</w:t>
            </w:r>
            <w:r>
              <w:rPr>
                <w:spacing w:val="-49"/>
              </w:rPr>
              <w:t xml:space="preserve"> </w:t>
            </w:r>
            <w:r>
              <w:rPr/>
              <w:t>0</w:t>
            </w:r>
            <w:r>
              <w:rPr>
                <w:spacing w:val="-44"/>
              </w:rPr>
              <w:t xml:space="preserve"> </w:t>
            </w:r>
            <w:r>
              <w:rPr/>
              <w:t>次（没有填0）。</w:t>
            </w:r>
          </w:p>
          <w:p>
            <w:pPr>
              <w:pStyle w:val="TableText"/>
              <w:ind w:left="128" w:right="116" w:firstLine="501"/>
              <w:spacing w:before="182" w:line="289" w:lineRule="auto"/>
              <w:rPr/>
            </w:pPr>
            <w:r>
              <w:rPr>
                <w:spacing w:val="-2"/>
              </w:rPr>
              <w:t>四、我公司提供本项目的整体实施方案，能实现与磋商文件的全部技术要求，并</w:t>
            </w:r>
            <w:r>
              <w:rPr>
                <w:spacing w:val="13"/>
              </w:rPr>
              <w:t xml:space="preserve"> </w:t>
            </w:r>
            <w:r>
              <w:rPr>
                <w:spacing w:val="-2"/>
              </w:rPr>
              <w:t>保质保量完工。</w:t>
            </w:r>
          </w:p>
          <w:p>
            <w:pPr>
              <w:pStyle w:val="TableText"/>
              <w:ind w:left="131" w:right="132" w:firstLine="477"/>
              <w:spacing w:before="179" w:line="343" w:lineRule="auto"/>
              <w:rPr/>
            </w:pPr>
            <w:r>
              <w:rPr>
                <w:spacing w:val="-2"/>
              </w:rPr>
              <w:t>若采购人在本项目中标公告发布前，查核我公司有与上述承诺不符合、不满足、</w:t>
            </w:r>
            <w:r>
              <w:rPr>
                <w:spacing w:val="18"/>
              </w:rPr>
              <w:t xml:space="preserve"> </w:t>
            </w:r>
            <w:r>
              <w:rPr>
                <w:spacing w:val="-1"/>
              </w:rPr>
              <w:t>不响应的情况，我公司将自愿放弃成交资格，并愿承担一切责任及后果。</w:t>
            </w:r>
          </w:p>
        </w:tc>
      </w:tr>
      <w:tr>
        <w:trPr>
          <w:trHeight w:val="1004" w:hRule="atLeast"/>
        </w:trPr>
        <w:tc>
          <w:tcPr>
            <w:tcW w:w="2845" w:type="dxa"/>
            <w:vAlign w:val="top"/>
          </w:tcPr>
          <w:p>
            <w:pPr>
              <w:pStyle w:val="TableText"/>
              <w:ind w:left="1078"/>
              <w:spacing w:before="315" w:line="221" w:lineRule="auto"/>
              <w:rPr/>
            </w:pPr>
            <w:r>
              <w:rPr>
                <w:spacing w:val="-5"/>
              </w:rPr>
              <w:t>投标人</w:t>
            </w:r>
          </w:p>
        </w:tc>
        <w:tc>
          <w:tcPr>
            <w:tcW w:w="2938" w:type="dxa"/>
            <w:vAlign w:val="top"/>
          </w:tcPr>
          <w:p>
            <w:pPr>
              <w:pStyle w:val="TableText"/>
              <w:ind w:left="875"/>
              <w:spacing w:before="315" w:line="220" w:lineRule="auto"/>
              <w:rPr/>
            </w:pPr>
            <w:r>
              <w:rPr>
                <w:spacing w:val="-3"/>
              </w:rPr>
              <w:t>法定代表人</w:t>
            </w:r>
          </w:p>
        </w:tc>
        <w:tc>
          <w:tcPr>
            <w:tcW w:w="3312" w:type="dxa"/>
            <w:vAlign w:val="top"/>
          </w:tcPr>
          <w:p>
            <w:pPr>
              <w:pStyle w:val="TableText"/>
              <w:ind w:left="1278"/>
              <w:spacing w:before="315" w:line="221" w:lineRule="auto"/>
              <w:rPr/>
            </w:pPr>
            <w:r>
              <w:rPr>
                <w:spacing w:val="-26"/>
              </w:rPr>
              <w:t>日</w:t>
            </w:r>
            <w:r>
              <w:rPr>
                <w:spacing w:val="4"/>
              </w:rPr>
              <w:t xml:space="preserve">   </w:t>
            </w:r>
            <w:r>
              <w:rPr>
                <w:spacing w:val="-26"/>
              </w:rPr>
              <w:t>期</w:t>
            </w:r>
          </w:p>
        </w:tc>
      </w:tr>
      <w:tr>
        <w:trPr>
          <w:trHeight w:val="2476" w:hRule="atLeast"/>
        </w:trPr>
        <w:tc>
          <w:tcPr>
            <w:tcW w:w="2845" w:type="dxa"/>
            <w:vAlign w:val="top"/>
          </w:tcPr>
          <w:p>
            <w:pPr>
              <w:spacing w:line="315" w:lineRule="auto"/>
              <w:rPr>
                <w:rFonts w:ascii="Arial"/>
                <w:sz w:val="21"/>
              </w:rPr>
            </w:pPr>
            <w:r/>
          </w:p>
          <w:p>
            <w:pPr>
              <w:spacing w:line="315" w:lineRule="auto"/>
              <w:rPr>
                <w:rFonts w:ascii="Arial"/>
                <w:sz w:val="21"/>
              </w:rPr>
            </w:pPr>
            <w:r/>
          </w:p>
          <w:p>
            <w:pPr>
              <w:spacing w:line="316" w:lineRule="auto"/>
              <w:rPr>
                <w:rFonts w:ascii="Arial"/>
                <w:sz w:val="21"/>
              </w:rPr>
            </w:pPr>
            <w:r/>
          </w:p>
          <w:p>
            <w:pPr>
              <w:pStyle w:val="TableText"/>
              <w:ind w:left="726"/>
              <w:spacing w:before="78" w:line="219" w:lineRule="auto"/>
              <w:rPr/>
            </w:pPr>
            <w:r>
              <w:rPr>
                <w:spacing w:val="-4"/>
              </w:rPr>
              <w:t>（单位公章）</w:t>
            </w:r>
          </w:p>
        </w:tc>
        <w:tc>
          <w:tcPr>
            <w:tcW w:w="2938" w:type="dxa"/>
            <w:vAlign w:val="top"/>
          </w:tcPr>
          <w:p>
            <w:pPr>
              <w:spacing w:line="315" w:lineRule="auto"/>
              <w:rPr>
                <w:rFonts w:ascii="Arial"/>
                <w:sz w:val="21"/>
              </w:rPr>
            </w:pPr>
            <w:r/>
          </w:p>
          <w:p>
            <w:pPr>
              <w:spacing w:line="315" w:lineRule="auto"/>
              <w:rPr>
                <w:rFonts w:ascii="Arial"/>
                <w:sz w:val="21"/>
              </w:rPr>
            </w:pPr>
            <w:r/>
          </w:p>
          <w:p>
            <w:pPr>
              <w:spacing w:line="316" w:lineRule="auto"/>
              <w:rPr>
                <w:rFonts w:ascii="Arial"/>
                <w:sz w:val="21"/>
              </w:rPr>
            </w:pPr>
            <w:r/>
          </w:p>
          <w:p>
            <w:pPr>
              <w:pStyle w:val="TableText"/>
              <w:ind w:left="646"/>
              <w:spacing w:before="78" w:line="219" w:lineRule="auto"/>
              <w:rPr/>
            </w:pPr>
            <w:r>
              <w:rPr>
                <w:spacing w:val="-3"/>
              </w:rPr>
              <w:t>（签字或盖章）</w:t>
            </w:r>
          </w:p>
        </w:tc>
        <w:tc>
          <w:tcPr>
            <w:tcW w:w="3312" w:type="dxa"/>
            <w:vAlign w:val="top"/>
          </w:tcPr>
          <w:p>
            <w:pPr>
              <w:spacing w:line="315" w:lineRule="auto"/>
              <w:rPr>
                <w:rFonts w:ascii="Arial"/>
                <w:sz w:val="21"/>
              </w:rPr>
            </w:pPr>
            <w:r/>
          </w:p>
          <w:p>
            <w:pPr>
              <w:spacing w:line="315" w:lineRule="auto"/>
              <w:rPr>
                <w:rFonts w:ascii="Arial"/>
                <w:sz w:val="21"/>
              </w:rPr>
            </w:pPr>
            <w:r/>
          </w:p>
          <w:p>
            <w:pPr>
              <w:spacing w:line="316" w:lineRule="auto"/>
              <w:rPr>
                <w:rFonts w:ascii="Arial"/>
                <w:sz w:val="21"/>
              </w:rPr>
            </w:pPr>
            <w:r/>
          </w:p>
          <w:p>
            <w:pPr>
              <w:pStyle w:val="TableText"/>
              <w:ind w:left="937"/>
              <w:spacing w:before="78" w:line="220" w:lineRule="auto"/>
              <w:rPr/>
            </w:pPr>
            <w:r>
              <w:rPr>
                <w:spacing w:val="-9"/>
              </w:rPr>
              <w:t>年</w:t>
            </w:r>
            <w:r>
              <w:rPr>
                <w:spacing w:val="5"/>
              </w:rPr>
              <w:t xml:space="preserve">   </w:t>
            </w:r>
            <w:r>
              <w:rPr>
                <w:spacing w:val="-9"/>
              </w:rPr>
              <w:t>月</w:t>
            </w:r>
            <w:r>
              <w:rPr>
                <w:spacing w:val="17"/>
              </w:rPr>
              <w:t xml:space="preserve">   </w:t>
            </w:r>
            <w:r>
              <w:rPr>
                <w:spacing w:val="-9"/>
              </w:rPr>
              <w:t>日</w:t>
            </w:r>
          </w:p>
        </w:tc>
      </w:tr>
    </w:tbl>
    <w:p>
      <w:pPr>
        <w:pStyle w:val="BodyText"/>
        <w:ind w:left="24"/>
        <w:spacing w:before="37" w:line="346" w:lineRule="auto"/>
        <w:rPr>
          <w:sz w:val="24"/>
          <w:szCs w:val="24"/>
        </w:rPr>
      </w:pPr>
      <w:r>
        <w:rPr>
          <w:sz w:val="24"/>
          <w:szCs w:val="24"/>
          <w:spacing w:val="-6"/>
        </w:rPr>
        <w:t>注：本附件为供应商资格要求中“参加采购活动近三年内，在经营活动中没有重大事故、</w:t>
      </w:r>
      <w:r>
        <w:rPr>
          <w:sz w:val="24"/>
          <w:szCs w:val="24"/>
          <w:spacing w:val="13"/>
        </w:rPr>
        <w:t xml:space="preserve"> </w:t>
      </w:r>
      <w:r>
        <w:rPr>
          <w:sz w:val="24"/>
          <w:szCs w:val="24"/>
          <w:spacing w:val="-1"/>
        </w:rPr>
        <w:t>重大违法记录、环保类行政处罚记录的承诺函</w:t>
      </w:r>
      <w:r>
        <w:rPr>
          <w:sz w:val="24"/>
          <w:szCs w:val="24"/>
          <w:spacing w:val="-88"/>
        </w:rPr>
        <w:t xml:space="preserve"> </w:t>
      </w:r>
      <w:r>
        <w:rPr>
          <w:sz w:val="24"/>
          <w:szCs w:val="24"/>
          <w:spacing w:val="-1"/>
        </w:rPr>
        <w:t>”的格式，所有供应商应按</w:t>
      </w:r>
      <w:r>
        <w:rPr>
          <w:sz w:val="24"/>
          <w:szCs w:val="24"/>
          <w:spacing w:val="-2"/>
        </w:rPr>
        <w:t>此格式提供，</w:t>
      </w:r>
    </w:p>
    <w:p>
      <w:pPr>
        <w:pStyle w:val="BodyText"/>
        <w:ind w:left="31"/>
        <w:spacing w:before="36" w:line="220" w:lineRule="auto"/>
        <w:outlineLvl w:val="1"/>
        <w:rPr>
          <w:sz w:val="24"/>
          <w:szCs w:val="24"/>
        </w:rPr>
      </w:pPr>
      <w:r>
        <w:rPr>
          <w:sz w:val="24"/>
          <w:szCs w:val="24"/>
          <w:spacing w:val="-1"/>
        </w:rPr>
        <w:t>否则视为不符合磋商文件的格式，作无效响应处理。</w:t>
      </w:r>
    </w:p>
    <w:p>
      <w:pPr>
        <w:spacing w:line="220" w:lineRule="auto"/>
        <w:sectPr>
          <w:headerReference w:type="default" r:id="rId83"/>
          <w:footerReference w:type="default" r:id="rId84"/>
          <w:pgSz w:w="11906" w:h="16839"/>
          <w:pgMar w:top="1129" w:right="1337" w:bottom="686" w:left="1403" w:header="862" w:footer="523" w:gutter="0"/>
        </w:sectPr>
        <w:rPr>
          <w:sz w:val="24"/>
          <w:szCs w:val="24"/>
        </w:rPr>
      </w:pPr>
    </w:p>
    <w:p>
      <w:pPr>
        <w:pStyle w:val="BodyText"/>
        <w:ind w:left="35"/>
        <w:spacing w:before="335" w:line="219" w:lineRule="auto"/>
        <w:rPr>
          <w:sz w:val="30"/>
          <w:szCs w:val="30"/>
        </w:rPr>
      </w:pPr>
      <w:r>
        <w:rPr>
          <w:sz w:val="30"/>
          <w:szCs w:val="30"/>
          <w:b/>
          <w:bCs/>
          <w:spacing w:val="-6"/>
        </w:rPr>
        <w:t>附件</w:t>
      </w:r>
      <w:r>
        <w:rPr>
          <w:sz w:val="30"/>
          <w:szCs w:val="30"/>
          <w:spacing w:val="-56"/>
        </w:rPr>
        <w:t xml:space="preserve"> </w:t>
      </w:r>
      <w:r>
        <w:rPr>
          <w:sz w:val="30"/>
          <w:szCs w:val="30"/>
          <w:b/>
          <w:bCs/>
          <w:spacing w:val="-6"/>
        </w:rPr>
        <w:t>2、中小企业声明函（服务）</w:t>
      </w:r>
    </w:p>
    <w:p>
      <w:pPr>
        <w:pStyle w:val="BodyText"/>
        <w:ind w:left="8" w:firstLine="721"/>
        <w:spacing w:before="214" w:line="354" w:lineRule="auto"/>
        <w:jc w:val="both"/>
        <w:rPr>
          <w:sz w:val="24"/>
          <w:szCs w:val="24"/>
        </w:rPr>
      </w:pPr>
      <w:r>
        <w:rPr>
          <w:sz w:val="24"/>
          <w:szCs w:val="24"/>
          <w:spacing w:val="-2"/>
        </w:rPr>
        <w:t>本公司（联合体）郑重声明，根据《政府采购促进中小企业发展管理办法》（财</w:t>
      </w:r>
      <w:r>
        <w:rPr>
          <w:sz w:val="24"/>
          <w:szCs w:val="24"/>
          <w:spacing w:val="8"/>
        </w:rPr>
        <w:t xml:space="preserve"> </w:t>
      </w:r>
      <w:r>
        <w:rPr>
          <w:sz w:val="24"/>
          <w:szCs w:val="24"/>
        </w:rPr>
        <w:t>库﹝2020﹞46 号）的规定，本公司（联合体）参加（单位名称</w:t>
      </w:r>
      <w:r>
        <w:rPr>
          <w:sz w:val="24"/>
          <w:szCs w:val="24"/>
          <w:spacing w:val="-1"/>
        </w:rPr>
        <w:t>）的（项目名称）采购</w:t>
      </w:r>
      <w:r>
        <w:rPr>
          <w:sz w:val="24"/>
          <w:szCs w:val="24"/>
        </w:rPr>
        <w:t xml:space="preserve"> </w:t>
      </w:r>
      <w:r>
        <w:rPr>
          <w:sz w:val="24"/>
          <w:szCs w:val="24"/>
          <w:spacing w:val="-2"/>
        </w:rPr>
        <w:t>活动，工程的施工单位全部为符合政策要求的中小企业（或者：服务全部由符合政策要</w:t>
      </w:r>
      <w:r>
        <w:rPr>
          <w:sz w:val="24"/>
          <w:szCs w:val="24"/>
          <w:spacing w:val="16"/>
        </w:rPr>
        <w:t xml:space="preserve"> </w:t>
      </w:r>
      <w:r>
        <w:rPr>
          <w:sz w:val="24"/>
          <w:szCs w:val="24"/>
          <w:spacing w:val="-2"/>
        </w:rPr>
        <w:t>求的中小企业承接）。相关企业（含联合体中的中小企业、签订分包意向协议的中小企</w:t>
      </w:r>
      <w:r>
        <w:rPr>
          <w:sz w:val="24"/>
          <w:szCs w:val="24"/>
          <w:spacing w:val="16"/>
        </w:rPr>
        <w:t xml:space="preserve"> </w:t>
      </w:r>
      <w:r>
        <w:rPr>
          <w:sz w:val="24"/>
          <w:szCs w:val="24"/>
          <w:spacing w:val="-1"/>
        </w:rPr>
        <w:t>业）的具体情况如下：</w:t>
      </w:r>
    </w:p>
    <w:p>
      <w:pPr>
        <w:pStyle w:val="BodyText"/>
        <w:ind w:left="8" w:firstLine="18"/>
        <w:spacing w:before="35" w:line="350" w:lineRule="auto"/>
        <w:jc w:val="both"/>
        <w:rPr>
          <w:sz w:val="24"/>
          <w:szCs w:val="24"/>
        </w:rPr>
      </w:pPr>
      <w:r>
        <w:rPr>
          <w:sz w:val="24"/>
          <w:szCs w:val="24"/>
          <w:spacing w:val="-2"/>
        </w:rPr>
        <w:t>1.（标的名称</w:t>
      </w:r>
      <w:r>
        <w:rPr>
          <w:sz w:val="24"/>
          <w:szCs w:val="24"/>
        </w:rPr>
        <w:t>），</w:t>
      </w:r>
      <w:r>
        <w:rPr>
          <w:sz w:val="24"/>
          <w:szCs w:val="24"/>
          <w:spacing w:val="-2"/>
        </w:rPr>
        <w:t>属于（采购文件中明确的所属行业</w:t>
      </w:r>
      <w:r>
        <w:rPr>
          <w:sz w:val="24"/>
          <w:szCs w:val="24"/>
        </w:rPr>
        <w:t>）；</w:t>
      </w:r>
      <w:r>
        <w:rPr>
          <w:sz w:val="24"/>
          <w:szCs w:val="24"/>
          <w:spacing w:val="-2"/>
        </w:rPr>
        <w:t>承建（</w:t>
      </w:r>
      <w:r>
        <w:rPr>
          <w:sz w:val="24"/>
          <w:szCs w:val="24"/>
          <w:spacing w:val="-3"/>
        </w:rPr>
        <w:t>承接）企业为（企业名</w:t>
      </w:r>
      <w:r>
        <w:rPr>
          <w:sz w:val="24"/>
          <w:szCs w:val="24"/>
          <w:spacing w:val="1"/>
        </w:rPr>
        <w:t xml:space="preserve"> </w:t>
      </w:r>
      <w:r>
        <w:rPr>
          <w:sz w:val="24"/>
          <w:szCs w:val="24"/>
          <w:spacing w:val="-1"/>
        </w:rPr>
        <w:t>称</w:t>
      </w:r>
      <w:r>
        <w:rPr>
          <w:sz w:val="24"/>
          <w:szCs w:val="24"/>
          <w:spacing w:val="6"/>
        </w:rPr>
        <w:t>），</w:t>
      </w:r>
      <w:r>
        <w:rPr>
          <w:sz w:val="24"/>
          <w:szCs w:val="24"/>
          <w:spacing w:val="-1"/>
        </w:rPr>
        <w:t>从业人员</w:t>
      </w:r>
      <w:r>
        <w:rPr>
          <w:sz w:val="24"/>
          <w:szCs w:val="24"/>
          <w:u w:val="single" w:color="auto"/>
          <w:spacing w:val="-1"/>
        </w:rPr>
        <w:t xml:space="preserve">    </w:t>
      </w:r>
      <w:r>
        <w:rPr>
          <w:sz w:val="24"/>
          <w:szCs w:val="24"/>
          <w:spacing w:val="-108"/>
        </w:rPr>
        <w:t xml:space="preserve"> </w:t>
      </w:r>
      <w:r>
        <w:rPr>
          <w:sz w:val="24"/>
          <w:szCs w:val="24"/>
          <w:spacing w:val="-1"/>
        </w:rPr>
        <w:t>人，营业收入为</w:t>
      </w:r>
      <w:r>
        <w:rPr>
          <w:sz w:val="24"/>
          <w:szCs w:val="24"/>
          <w:u w:val="single" w:color="auto"/>
          <w:spacing w:val="-1"/>
        </w:rPr>
        <w:t xml:space="preserve">   </w:t>
      </w:r>
      <w:r>
        <w:rPr>
          <w:sz w:val="24"/>
          <w:szCs w:val="24"/>
          <w:u w:val="single" w:color="auto"/>
          <w:spacing w:val="-2"/>
        </w:rPr>
        <w:t xml:space="preserve"> </w:t>
      </w:r>
      <w:r>
        <w:rPr>
          <w:sz w:val="24"/>
          <w:szCs w:val="24"/>
          <w:spacing w:val="-104"/>
        </w:rPr>
        <w:t xml:space="preserve"> </w:t>
      </w:r>
      <w:r>
        <w:rPr>
          <w:sz w:val="24"/>
          <w:szCs w:val="24"/>
          <w:spacing w:val="-2"/>
        </w:rPr>
        <w:t>万元，资产总额为</w:t>
      </w:r>
      <w:r>
        <w:rPr>
          <w:sz w:val="24"/>
          <w:szCs w:val="24"/>
          <w:u w:val="single" w:color="auto"/>
          <w:spacing w:val="-2"/>
        </w:rPr>
        <w:t xml:space="preserve">     </w:t>
      </w:r>
      <w:r>
        <w:rPr>
          <w:sz w:val="24"/>
          <w:szCs w:val="24"/>
          <w:spacing w:val="-105"/>
        </w:rPr>
        <w:t xml:space="preserve"> </w:t>
      </w:r>
      <w:r>
        <w:rPr>
          <w:sz w:val="24"/>
          <w:szCs w:val="24"/>
          <w:spacing w:val="-2"/>
        </w:rPr>
        <w:t>万元，属于（中型企</w:t>
      </w:r>
      <w:r>
        <w:rPr>
          <w:sz w:val="24"/>
          <w:szCs w:val="24"/>
        </w:rPr>
        <w:t xml:space="preserve"> </w:t>
      </w:r>
      <w:r>
        <w:rPr>
          <w:sz w:val="24"/>
          <w:szCs w:val="24"/>
          <w:spacing w:val="-1"/>
        </w:rPr>
        <w:t>业、小型企业、微型企业</w:t>
      </w:r>
      <w:r>
        <w:rPr>
          <w:sz w:val="24"/>
          <w:szCs w:val="24"/>
        </w:rPr>
        <w:t>）；</w:t>
      </w:r>
    </w:p>
    <w:p>
      <w:pPr>
        <w:pStyle w:val="BodyText"/>
        <w:ind w:left="8" w:firstLine="3"/>
        <w:spacing w:before="33" w:line="351" w:lineRule="auto"/>
        <w:rPr>
          <w:sz w:val="24"/>
          <w:szCs w:val="24"/>
        </w:rPr>
      </w:pPr>
      <w:r>
        <w:rPr>
          <w:sz w:val="24"/>
          <w:szCs w:val="24"/>
          <w:spacing w:val="-2"/>
        </w:rPr>
        <w:t>2.（标的名称</w:t>
      </w:r>
      <w:r>
        <w:rPr>
          <w:sz w:val="24"/>
          <w:szCs w:val="24"/>
          <w:spacing w:val="1"/>
        </w:rPr>
        <w:t>），</w:t>
      </w:r>
      <w:r>
        <w:rPr>
          <w:sz w:val="24"/>
          <w:szCs w:val="24"/>
          <w:spacing w:val="-2"/>
        </w:rPr>
        <w:t>属于（采购文件中明确的所属行业</w:t>
      </w:r>
      <w:r>
        <w:rPr>
          <w:sz w:val="24"/>
          <w:szCs w:val="24"/>
          <w:spacing w:val="1"/>
        </w:rPr>
        <w:t>）；</w:t>
      </w:r>
      <w:r>
        <w:rPr>
          <w:sz w:val="24"/>
          <w:szCs w:val="24"/>
          <w:spacing w:val="-2"/>
        </w:rPr>
        <w:t>承建（承接）企业为（企业名</w:t>
      </w:r>
      <w:r>
        <w:rPr>
          <w:sz w:val="24"/>
          <w:szCs w:val="24"/>
          <w:spacing w:val="2"/>
        </w:rPr>
        <w:t xml:space="preserve"> </w:t>
      </w:r>
      <w:r>
        <w:rPr>
          <w:sz w:val="24"/>
          <w:szCs w:val="24"/>
        </w:rPr>
        <w:t>称</w:t>
      </w:r>
      <w:r>
        <w:rPr>
          <w:sz w:val="24"/>
          <w:szCs w:val="24"/>
          <w:spacing w:val="8"/>
        </w:rPr>
        <w:t>），</w:t>
      </w:r>
      <w:r>
        <w:rPr>
          <w:sz w:val="24"/>
          <w:szCs w:val="24"/>
        </w:rPr>
        <w:t>从业人员</w:t>
      </w:r>
      <w:r>
        <w:rPr>
          <w:sz w:val="24"/>
          <w:szCs w:val="24"/>
          <w:u w:val="single" w:color="auto"/>
        </w:rPr>
        <w:t xml:space="preserve">  </w:t>
      </w:r>
      <w:r>
        <w:rPr>
          <w:sz w:val="24"/>
          <w:szCs w:val="24"/>
          <w:spacing w:val="-107"/>
        </w:rPr>
        <w:t xml:space="preserve"> </w:t>
      </w:r>
      <w:r>
        <w:rPr>
          <w:sz w:val="24"/>
          <w:szCs w:val="24"/>
        </w:rPr>
        <w:t>人，营业收入为</w:t>
      </w:r>
      <w:r>
        <w:rPr>
          <w:sz w:val="24"/>
          <w:szCs w:val="24"/>
          <w:u w:val="single" w:color="auto"/>
        </w:rPr>
        <w:t xml:space="preserve">  </w:t>
      </w:r>
      <w:r>
        <w:rPr>
          <w:sz w:val="24"/>
          <w:szCs w:val="24"/>
          <w:spacing w:val="-105"/>
        </w:rPr>
        <w:t xml:space="preserve"> </w:t>
      </w:r>
      <w:r>
        <w:rPr>
          <w:sz w:val="24"/>
          <w:szCs w:val="24"/>
        </w:rPr>
        <w:t>万元，资产总额为</w:t>
      </w:r>
      <w:r>
        <w:rPr>
          <w:sz w:val="24"/>
          <w:szCs w:val="24"/>
          <w:u w:val="single" w:color="auto"/>
        </w:rPr>
        <w:t xml:space="preserve">     </w:t>
      </w:r>
      <w:r>
        <w:rPr>
          <w:sz w:val="24"/>
          <w:szCs w:val="24"/>
          <w:spacing w:val="-104"/>
        </w:rPr>
        <w:t xml:space="preserve"> </w:t>
      </w:r>
      <w:r>
        <w:rPr>
          <w:sz w:val="24"/>
          <w:szCs w:val="24"/>
        </w:rPr>
        <w:t>万元，属于（中型企业、 </w:t>
      </w:r>
      <w:r>
        <w:rPr>
          <w:sz w:val="24"/>
          <w:szCs w:val="24"/>
          <w:spacing w:val="-1"/>
        </w:rPr>
        <w:t>小型企业、微型企业</w:t>
      </w:r>
      <w:r>
        <w:rPr>
          <w:sz w:val="24"/>
          <w:szCs w:val="24"/>
        </w:rPr>
        <w:t>）；</w:t>
      </w:r>
    </w:p>
    <w:p>
      <w:pPr>
        <w:pStyle w:val="BodyText"/>
        <w:ind w:left="24"/>
        <w:spacing w:before="33" w:line="379" w:lineRule="exact"/>
        <w:rPr>
          <w:sz w:val="24"/>
          <w:szCs w:val="24"/>
        </w:rPr>
      </w:pPr>
      <w:r>
        <w:rPr>
          <w:sz w:val="24"/>
          <w:szCs w:val="24"/>
          <w:spacing w:val="-13"/>
          <w:position w:val="3"/>
        </w:rPr>
        <w:t>……</w:t>
      </w:r>
    </w:p>
    <w:p>
      <w:pPr>
        <w:pStyle w:val="BodyText"/>
        <w:ind w:left="13" w:firstLine="23"/>
        <w:spacing w:before="88" w:line="345" w:lineRule="auto"/>
        <w:rPr>
          <w:sz w:val="24"/>
          <w:szCs w:val="24"/>
        </w:rPr>
      </w:pPr>
      <w:r>
        <w:rPr>
          <w:sz w:val="24"/>
          <w:szCs w:val="24"/>
          <w:spacing w:val="-2"/>
        </w:rPr>
        <w:t>以上企业，不属于大企业的分支机构，不存在控股股东为大</w:t>
      </w:r>
      <w:r>
        <w:rPr>
          <w:sz w:val="24"/>
          <w:szCs w:val="24"/>
          <w:spacing w:val="-3"/>
        </w:rPr>
        <w:t>企业的情形，也不存在与大</w:t>
      </w:r>
      <w:r>
        <w:rPr>
          <w:sz w:val="24"/>
          <w:szCs w:val="24"/>
        </w:rPr>
        <w:t xml:space="preserve"> </w:t>
      </w:r>
      <w:r>
        <w:rPr>
          <w:sz w:val="24"/>
          <w:szCs w:val="24"/>
          <w:spacing w:val="-1"/>
        </w:rPr>
        <w:t>企业的负责人为同一人的情形。</w:t>
      </w:r>
    </w:p>
    <w:p>
      <w:pPr>
        <w:pStyle w:val="BodyText"/>
        <w:ind w:left="10"/>
        <w:spacing w:before="35" w:line="219" w:lineRule="auto"/>
        <w:rPr>
          <w:sz w:val="24"/>
          <w:szCs w:val="24"/>
        </w:rPr>
      </w:pPr>
      <w:r>
        <w:rPr>
          <w:sz w:val="24"/>
          <w:szCs w:val="24"/>
        </w:rPr>
        <w:t>本企业对上述声明内容的真实性负责。如有虚</w:t>
      </w:r>
      <w:r>
        <w:rPr>
          <w:sz w:val="24"/>
          <w:szCs w:val="24"/>
          <w:spacing w:val="-1"/>
        </w:rPr>
        <w:t>假，将依法承担相应责任。</w:t>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BodyText"/>
        <w:ind w:left="50" w:right="5710" w:hanging="37"/>
        <w:spacing w:before="79" w:line="347" w:lineRule="auto"/>
        <w:rPr>
          <w:sz w:val="24"/>
          <w:szCs w:val="24"/>
        </w:rPr>
      </w:pPr>
      <w:r>
        <w:rPr>
          <w:sz w:val="24"/>
          <w:szCs w:val="24"/>
          <w:spacing w:val="-2"/>
        </w:rPr>
        <w:t>企业名称（盖章</w:t>
      </w:r>
      <w:r>
        <w:rPr>
          <w:sz w:val="24"/>
          <w:szCs w:val="24"/>
          <w:spacing w:val="-1"/>
        </w:rPr>
        <w:t>）：</w:t>
      </w:r>
      <w:r>
        <w:rPr>
          <w:sz w:val="24"/>
          <w:szCs w:val="24"/>
          <w:u w:val="single" w:color="auto"/>
        </w:rPr>
        <w:t xml:space="preserve">          </w:t>
      </w:r>
      <w:r>
        <w:rPr>
          <w:sz w:val="24"/>
          <w:szCs w:val="24"/>
          <w:spacing w:val="1"/>
        </w:rPr>
        <w:t xml:space="preserve"> </w:t>
      </w:r>
      <w:r>
        <w:rPr>
          <w:sz w:val="24"/>
          <w:szCs w:val="24"/>
          <w:spacing w:val="-32"/>
        </w:rPr>
        <w:t>日</w:t>
      </w:r>
      <w:r>
        <w:rPr>
          <w:sz w:val="24"/>
          <w:szCs w:val="24"/>
          <w:spacing w:val="6"/>
        </w:rPr>
        <w:t xml:space="preserve">  </w:t>
      </w:r>
      <w:r>
        <w:rPr>
          <w:sz w:val="24"/>
          <w:szCs w:val="24"/>
          <w:spacing w:val="-32"/>
        </w:rPr>
        <w:t>期</w:t>
      </w:r>
      <w:r>
        <w:rPr>
          <w:sz w:val="24"/>
          <w:szCs w:val="24"/>
          <w:spacing w:val="-89"/>
        </w:rPr>
        <w:t xml:space="preserve"> </w:t>
      </w:r>
      <w:r>
        <w:rPr>
          <w:sz w:val="24"/>
          <w:szCs w:val="24"/>
          <w:spacing w:val="-32"/>
        </w:rPr>
        <w:t>：</w:t>
      </w:r>
      <w:r>
        <w:rPr>
          <w:sz w:val="24"/>
          <w:szCs w:val="24"/>
          <w:u w:val="single" w:color="auto"/>
        </w:rPr>
        <w:t xml:space="preserve">                    </w:t>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BodyText"/>
        <w:ind w:left="9"/>
        <w:spacing w:before="79" w:line="224" w:lineRule="auto"/>
        <w:rPr>
          <w:sz w:val="24"/>
          <w:szCs w:val="24"/>
        </w:rPr>
      </w:pPr>
      <w:r>
        <w:rPr>
          <w:sz w:val="24"/>
          <w:szCs w:val="24"/>
          <w:spacing w:val="-5"/>
        </w:rPr>
        <w:t>注：</w:t>
      </w:r>
    </w:p>
    <w:p>
      <w:pPr>
        <w:pStyle w:val="BodyText"/>
        <w:ind w:left="27"/>
        <w:spacing w:before="174" w:line="219" w:lineRule="auto"/>
        <w:rPr>
          <w:sz w:val="24"/>
          <w:szCs w:val="24"/>
        </w:rPr>
      </w:pPr>
      <w:r>
        <w:rPr>
          <w:sz w:val="24"/>
          <w:szCs w:val="24"/>
          <w:b/>
          <w:bCs/>
          <w:spacing w:val="-2"/>
        </w:rPr>
        <w:t>1、</w:t>
      </w:r>
      <w:r>
        <w:rPr>
          <w:sz w:val="24"/>
          <w:szCs w:val="24"/>
          <w:spacing w:val="-2"/>
        </w:rPr>
        <w:t>供应商为非企业单位的，可不提供此声明。</w:t>
      </w:r>
    </w:p>
    <w:p>
      <w:pPr>
        <w:pStyle w:val="BodyText"/>
        <w:ind w:left="12"/>
        <w:spacing w:before="184" w:line="219" w:lineRule="auto"/>
        <w:outlineLvl w:val="1"/>
        <w:rPr>
          <w:sz w:val="24"/>
          <w:szCs w:val="24"/>
        </w:rPr>
      </w:pPr>
      <w:r>
        <w:rPr>
          <w:sz w:val="24"/>
          <w:szCs w:val="24"/>
          <w:spacing w:val="-1"/>
        </w:rPr>
        <w:t>2、供应商为中型、小型和微型企业以外企业的，可不提供此声明。</w:t>
      </w:r>
    </w:p>
    <w:p>
      <w:pPr>
        <w:spacing w:line="219" w:lineRule="auto"/>
        <w:sectPr>
          <w:headerReference w:type="default" r:id="rId8"/>
          <w:footerReference w:type="default" r:id="rId85"/>
          <w:pgSz w:w="11906" w:h="16839"/>
          <w:pgMar w:top="1129" w:right="1417" w:bottom="683" w:left="1418" w:header="862" w:footer="523" w:gutter="0"/>
        </w:sectPr>
        <w:rPr>
          <w:sz w:val="24"/>
          <w:szCs w:val="24"/>
        </w:rPr>
      </w:pPr>
    </w:p>
    <w:p>
      <w:pPr>
        <w:pStyle w:val="BodyText"/>
        <w:ind w:left="35"/>
        <w:spacing w:before="335" w:line="219" w:lineRule="auto"/>
        <w:rPr>
          <w:sz w:val="30"/>
          <w:szCs w:val="30"/>
        </w:rPr>
      </w:pPr>
      <w:r>
        <w:rPr>
          <w:sz w:val="30"/>
          <w:szCs w:val="30"/>
          <w:b/>
          <w:bCs/>
          <w:spacing w:val="-6"/>
        </w:rPr>
        <w:t>附件</w:t>
      </w:r>
      <w:r>
        <w:rPr>
          <w:sz w:val="30"/>
          <w:szCs w:val="30"/>
          <w:spacing w:val="-54"/>
        </w:rPr>
        <w:t xml:space="preserve"> </w:t>
      </w:r>
      <w:r>
        <w:rPr>
          <w:sz w:val="30"/>
          <w:szCs w:val="30"/>
          <w:b/>
          <w:bCs/>
          <w:spacing w:val="-6"/>
        </w:rPr>
        <w:t>3、残疾人福利性单位声明函</w:t>
      </w:r>
    </w:p>
    <w:p>
      <w:pPr>
        <w:spacing w:line="299" w:lineRule="auto"/>
        <w:rPr>
          <w:rFonts w:ascii="Arial"/>
          <w:sz w:val="21"/>
        </w:rPr>
      </w:pPr>
      <w:r/>
    </w:p>
    <w:p>
      <w:pPr>
        <w:spacing w:line="300" w:lineRule="auto"/>
        <w:rPr>
          <w:rFonts w:ascii="Arial"/>
          <w:sz w:val="21"/>
        </w:rPr>
      </w:pPr>
      <w:r/>
    </w:p>
    <w:p>
      <w:pPr>
        <w:pStyle w:val="BodyText"/>
        <w:ind w:left="8" w:right="12" w:firstLine="505"/>
        <w:spacing w:before="78" w:line="354" w:lineRule="auto"/>
        <w:rPr>
          <w:sz w:val="24"/>
          <w:szCs w:val="24"/>
        </w:rPr>
      </w:pPr>
      <w:r>
        <w:rPr>
          <w:sz w:val="24"/>
          <w:szCs w:val="24"/>
          <w:spacing w:val="8"/>
        </w:rPr>
        <w:t>本单位郑重声明，根据《财政部</w:t>
      </w:r>
      <w:r>
        <w:rPr>
          <w:sz w:val="24"/>
          <w:szCs w:val="24"/>
          <w:spacing w:val="62"/>
        </w:rPr>
        <w:t xml:space="preserve"> </w:t>
      </w:r>
      <w:r>
        <w:rPr>
          <w:sz w:val="24"/>
          <w:szCs w:val="24"/>
          <w:spacing w:val="8"/>
        </w:rPr>
        <w:t>民政部</w:t>
      </w:r>
      <w:r>
        <w:rPr>
          <w:sz w:val="24"/>
          <w:szCs w:val="24"/>
          <w:spacing w:val="56"/>
        </w:rPr>
        <w:t xml:space="preserve"> </w:t>
      </w:r>
      <w:r>
        <w:rPr>
          <w:sz w:val="24"/>
          <w:szCs w:val="24"/>
          <w:spacing w:val="8"/>
        </w:rPr>
        <w:t>中国残疾人联合会关于促进残疾人就</w:t>
      </w:r>
      <w:r>
        <w:rPr>
          <w:sz w:val="24"/>
          <w:szCs w:val="24"/>
        </w:rPr>
        <w:t xml:space="preserve"> </w:t>
      </w:r>
      <w:r>
        <w:rPr>
          <w:sz w:val="24"/>
          <w:szCs w:val="24"/>
          <w:spacing w:val="6"/>
        </w:rPr>
        <w:t>业政府采购政策的通知》</w:t>
      </w:r>
      <w:r>
        <w:rPr>
          <w:sz w:val="24"/>
          <w:szCs w:val="24"/>
          <w:spacing w:val="-90"/>
        </w:rPr>
        <w:t xml:space="preserve"> </w:t>
      </w:r>
      <w:r>
        <w:rPr>
          <w:sz w:val="24"/>
          <w:szCs w:val="24"/>
          <w:spacing w:val="6"/>
        </w:rPr>
        <w:t>（财库〔2017〕 141</w:t>
      </w:r>
      <w:r>
        <w:rPr>
          <w:sz w:val="24"/>
          <w:szCs w:val="24"/>
          <w:spacing w:val="-45"/>
        </w:rPr>
        <w:t xml:space="preserve"> </w:t>
      </w:r>
      <w:r>
        <w:rPr>
          <w:sz w:val="24"/>
          <w:szCs w:val="24"/>
          <w:spacing w:val="6"/>
        </w:rPr>
        <w:t>号）</w:t>
      </w:r>
      <w:r>
        <w:rPr>
          <w:sz w:val="24"/>
          <w:szCs w:val="24"/>
          <w:spacing w:val="-67"/>
        </w:rPr>
        <w:t xml:space="preserve"> </w:t>
      </w:r>
      <w:r>
        <w:rPr>
          <w:sz w:val="24"/>
          <w:szCs w:val="24"/>
          <w:spacing w:val="6"/>
        </w:rPr>
        <w:t>的规定，本单位为符合条件的残</w:t>
      </w:r>
      <w:r>
        <w:rPr>
          <w:sz w:val="24"/>
          <w:szCs w:val="24"/>
        </w:rPr>
        <w:t xml:space="preserve"> </w:t>
      </w:r>
      <w:r>
        <w:rPr>
          <w:sz w:val="24"/>
          <w:szCs w:val="24"/>
          <w:spacing w:val="9"/>
        </w:rPr>
        <w:t>疾人福利性单位，且本单位参加</w:t>
      </w:r>
      <w:r>
        <w:rPr>
          <w:sz w:val="24"/>
          <w:szCs w:val="24"/>
          <w:spacing w:val="-91"/>
        </w:rPr>
        <w:t xml:space="preserve"> </w:t>
      </w:r>
      <w:r>
        <w:rPr>
          <w:sz w:val="24"/>
          <w:szCs w:val="24"/>
          <w:u w:val="single" w:color="auto"/>
          <w:spacing w:val="4"/>
        </w:rPr>
        <w:t xml:space="preserve">      </w:t>
      </w:r>
      <w:r>
        <w:rPr>
          <w:sz w:val="24"/>
          <w:szCs w:val="24"/>
          <w:spacing w:val="-97"/>
        </w:rPr>
        <w:t xml:space="preserve"> </w:t>
      </w:r>
      <w:r>
        <w:rPr>
          <w:sz w:val="24"/>
          <w:szCs w:val="24"/>
          <w:spacing w:val="9"/>
        </w:rPr>
        <w:t>单位的</w:t>
      </w:r>
      <w:r>
        <w:rPr>
          <w:sz w:val="24"/>
          <w:szCs w:val="24"/>
          <w:spacing w:val="-108"/>
        </w:rPr>
        <w:t xml:space="preserve"> </w:t>
      </w:r>
      <w:r>
        <w:rPr>
          <w:sz w:val="24"/>
          <w:szCs w:val="24"/>
          <w:u w:val="single" w:color="auto"/>
          <w:spacing w:val="4"/>
        </w:rPr>
        <w:t xml:space="preserve">      </w:t>
      </w:r>
      <w:r>
        <w:rPr>
          <w:sz w:val="24"/>
          <w:szCs w:val="24"/>
          <w:spacing w:val="-94"/>
        </w:rPr>
        <w:t xml:space="preserve"> </w:t>
      </w:r>
      <w:r>
        <w:rPr>
          <w:sz w:val="24"/>
          <w:szCs w:val="24"/>
          <w:spacing w:val="9"/>
        </w:rPr>
        <w:t>项目采购活动提供本单位制造</w:t>
      </w:r>
      <w:r>
        <w:rPr>
          <w:sz w:val="24"/>
          <w:szCs w:val="24"/>
        </w:rPr>
        <w:t xml:space="preserve"> </w:t>
      </w:r>
      <w:r>
        <w:rPr>
          <w:sz w:val="24"/>
          <w:szCs w:val="24"/>
          <w:spacing w:val="10"/>
        </w:rPr>
        <w:t>的货物（由本单位承担工程/提供服务</w:t>
      </w:r>
      <w:r>
        <w:rPr>
          <w:sz w:val="24"/>
          <w:szCs w:val="24"/>
          <w:spacing w:val="6"/>
        </w:rPr>
        <w:t>）</w:t>
      </w:r>
      <w:r>
        <w:rPr>
          <w:sz w:val="24"/>
          <w:szCs w:val="24"/>
          <w:spacing w:val="-69"/>
        </w:rPr>
        <w:t xml:space="preserve"> </w:t>
      </w:r>
      <w:r>
        <w:rPr>
          <w:sz w:val="24"/>
          <w:szCs w:val="24"/>
          <w:spacing w:val="6"/>
        </w:rPr>
        <w:t>，</w:t>
      </w:r>
      <w:r>
        <w:rPr>
          <w:sz w:val="24"/>
          <w:szCs w:val="24"/>
          <w:spacing w:val="10"/>
        </w:rPr>
        <w:t>或者提供其他残疾人福利性单位制造的</w:t>
      </w:r>
      <w:r>
        <w:rPr>
          <w:sz w:val="24"/>
          <w:szCs w:val="24"/>
        </w:rPr>
        <w:t xml:space="preserve">  </w:t>
      </w:r>
      <w:r>
        <w:rPr>
          <w:sz w:val="24"/>
          <w:szCs w:val="24"/>
          <w:spacing w:val="11"/>
        </w:rPr>
        <w:t>货物（不包括使用非残疾人福利性单位注册商标的货物）。</w:t>
      </w:r>
    </w:p>
    <w:p>
      <w:pPr>
        <w:pStyle w:val="BodyText"/>
        <w:ind w:left="514"/>
        <w:spacing w:before="35" w:line="219" w:lineRule="auto"/>
        <w:rPr>
          <w:sz w:val="24"/>
          <w:szCs w:val="24"/>
        </w:rPr>
      </w:pPr>
      <w:r>
        <w:rPr>
          <w:sz w:val="24"/>
          <w:szCs w:val="24"/>
          <w:spacing w:val="11"/>
        </w:rPr>
        <w:t>本单位对上述声明的真实性负责。如有虚假，将依法承</w:t>
      </w:r>
      <w:r>
        <w:rPr>
          <w:sz w:val="24"/>
          <w:szCs w:val="24"/>
          <w:spacing w:val="10"/>
        </w:rPr>
        <w:t>担相应责任。</w:t>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BodyText"/>
        <w:ind w:left="50" w:right="4618" w:hanging="41"/>
        <w:spacing w:before="78" w:line="347" w:lineRule="auto"/>
        <w:rPr>
          <w:sz w:val="24"/>
          <w:szCs w:val="24"/>
        </w:rPr>
      </w:pPr>
      <w:r>
        <w:rPr>
          <w:sz w:val="24"/>
          <w:szCs w:val="24"/>
          <w:spacing w:val="9"/>
        </w:rPr>
        <w:t>供应商名称（盖章</w:t>
      </w:r>
      <w:r>
        <w:rPr>
          <w:sz w:val="24"/>
          <w:szCs w:val="24"/>
          <w:spacing w:val="-9"/>
        </w:rPr>
        <w:t>）</w:t>
      </w:r>
      <w:r>
        <w:rPr>
          <w:sz w:val="24"/>
          <w:szCs w:val="24"/>
          <w:spacing w:val="-65"/>
        </w:rPr>
        <w:t xml:space="preserve"> </w:t>
      </w:r>
      <w:r>
        <w:rPr>
          <w:sz w:val="24"/>
          <w:szCs w:val="24"/>
          <w:spacing w:val="-9"/>
        </w:rPr>
        <w:t>：</w:t>
      </w:r>
      <w:r>
        <w:rPr>
          <w:sz w:val="24"/>
          <w:szCs w:val="24"/>
          <w:u w:val="single" w:color="auto"/>
          <w:spacing w:val="3"/>
        </w:rPr>
        <w:t xml:space="preserve">               </w:t>
      </w:r>
      <w:r>
        <w:rPr>
          <w:sz w:val="24"/>
          <w:szCs w:val="24"/>
          <w:spacing w:val="3"/>
        </w:rPr>
        <w:t xml:space="preserve"> </w:t>
      </w:r>
      <w:r>
        <w:rPr>
          <w:sz w:val="24"/>
          <w:szCs w:val="24"/>
          <w:spacing w:val="-28"/>
        </w:rPr>
        <w:t>日</w:t>
      </w:r>
      <w:r>
        <w:rPr>
          <w:sz w:val="24"/>
          <w:szCs w:val="24"/>
          <w:spacing w:val="24"/>
        </w:rPr>
        <w:t xml:space="preserve">  </w:t>
      </w:r>
      <w:r>
        <w:rPr>
          <w:sz w:val="24"/>
          <w:szCs w:val="24"/>
          <w:spacing w:val="-28"/>
        </w:rPr>
        <w:t>期</w:t>
      </w:r>
      <w:r>
        <w:rPr>
          <w:sz w:val="24"/>
          <w:szCs w:val="24"/>
          <w:spacing w:val="-77"/>
        </w:rPr>
        <w:t xml:space="preserve"> </w:t>
      </w:r>
      <w:r>
        <w:rPr>
          <w:sz w:val="24"/>
          <w:szCs w:val="24"/>
          <w:spacing w:val="-28"/>
        </w:rPr>
        <w:t>：</w:t>
      </w:r>
      <w:r>
        <w:rPr>
          <w:sz w:val="24"/>
          <w:szCs w:val="24"/>
          <w:u w:val="single" w:color="auto"/>
        </w:rPr>
        <w:t xml:space="preserve">                             </w:t>
      </w: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BodyText"/>
        <w:ind w:left="9"/>
        <w:spacing w:before="78" w:line="224" w:lineRule="auto"/>
        <w:rPr>
          <w:sz w:val="24"/>
          <w:szCs w:val="24"/>
        </w:rPr>
      </w:pPr>
      <w:r>
        <w:rPr>
          <w:sz w:val="24"/>
          <w:szCs w:val="24"/>
          <w:spacing w:val="-5"/>
        </w:rPr>
        <w:t>注：</w:t>
      </w:r>
    </w:p>
    <w:p>
      <w:pPr>
        <w:pStyle w:val="BodyText"/>
        <w:ind w:left="11" w:firstLine="15"/>
        <w:spacing w:before="175" w:line="351" w:lineRule="auto"/>
        <w:jc w:val="both"/>
        <w:rPr>
          <w:sz w:val="24"/>
          <w:szCs w:val="24"/>
        </w:rPr>
      </w:pPr>
      <w:r>
        <w:rPr>
          <w:sz w:val="24"/>
          <w:szCs w:val="24"/>
          <w:spacing w:val="-1"/>
        </w:rPr>
        <w:t>1、残疾人福利性单位视同小型、微型企业，享受预留份额、评审中价格扣除等促进中</w:t>
      </w:r>
      <w:r>
        <w:rPr>
          <w:sz w:val="24"/>
          <w:szCs w:val="24"/>
          <w:spacing w:val="9"/>
        </w:rPr>
        <w:t xml:space="preserve"> </w:t>
      </w:r>
      <w:r>
        <w:rPr>
          <w:sz w:val="24"/>
          <w:szCs w:val="24"/>
          <w:spacing w:val="-2"/>
        </w:rPr>
        <w:t>小企业发展的政府采购政策。残疾人福利性单位属于小型、微型企业的，不重复享受政</w:t>
      </w:r>
      <w:r>
        <w:rPr>
          <w:sz w:val="24"/>
          <w:szCs w:val="24"/>
          <w:spacing w:val="13"/>
        </w:rPr>
        <w:t xml:space="preserve"> </w:t>
      </w:r>
      <w:r>
        <w:rPr>
          <w:sz w:val="24"/>
          <w:szCs w:val="24"/>
          <w:spacing w:val="-6"/>
        </w:rPr>
        <w:t>策。</w:t>
      </w:r>
    </w:p>
    <w:p>
      <w:pPr>
        <w:pStyle w:val="BodyText"/>
        <w:ind w:left="12"/>
        <w:spacing w:before="31" w:line="219" w:lineRule="auto"/>
        <w:rPr>
          <w:sz w:val="24"/>
          <w:szCs w:val="24"/>
        </w:rPr>
      </w:pPr>
      <w:r>
        <w:rPr>
          <w:sz w:val="24"/>
          <w:szCs w:val="24"/>
          <w:spacing w:val="-2"/>
        </w:rPr>
        <w:t>2</w:t>
      </w:r>
      <w:r>
        <w:rPr>
          <w:sz w:val="24"/>
          <w:szCs w:val="24"/>
          <w:b/>
          <w:bCs/>
          <w:spacing w:val="-2"/>
        </w:rPr>
        <w:t>、供应商为非残疾人福利性单位的，可不提供此</w:t>
      </w:r>
      <w:r>
        <w:rPr>
          <w:sz w:val="24"/>
          <w:szCs w:val="24"/>
          <w:b/>
          <w:bCs/>
          <w:spacing w:val="-3"/>
        </w:rPr>
        <w:t>声明。</w:t>
      </w:r>
    </w:p>
    <w:p>
      <w:pPr>
        <w:spacing w:line="219" w:lineRule="auto"/>
        <w:sectPr>
          <w:footerReference w:type="default" r:id="rId86"/>
          <w:pgSz w:w="11906" w:h="16839"/>
          <w:pgMar w:top="1129" w:right="1417" w:bottom="686" w:left="1418" w:header="862" w:footer="523" w:gutter="0"/>
        </w:sectPr>
        <w:rPr>
          <w:sz w:val="24"/>
          <w:szCs w:val="24"/>
        </w:rPr>
      </w:pPr>
    </w:p>
    <w:p>
      <w:pPr>
        <w:spacing w:line="331" w:lineRule="auto"/>
        <w:rPr>
          <w:rFonts w:ascii="Arial"/>
          <w:sz w:val="21"/>
        </w:rPr>
      </w:pPr>
      <w:r/>
    </w:p>
    <w:p>
      <w:pPr>
        <w:spacing w:line="332" w:lineRule="auto"/>
        <w:rPr>
          <w:rFonts w:ascii="Arial"/>
          <w:sz w:val="21"/>
        </w:rPr>
      </w:pPr>
      <w:r/>
    </w:p>
    <w:p>
      <w:pPr>
        <w:pStyle w:val="BodyText"/>
        <w:ind w:left="35"/>
        <w:spacing w:before="97" w:line="219" w:lineRule="auto"/>
        <w:outlineLvl w:val="1"/>
        <w:rPr>
          <w:sz w:val="30"/>
          <w:szCs w:val="30"/>
        </w:rPr>
      </w:pPr>
      <w:r>
        <w:rPr>
          <w:sz w:val="30"/>
          <w:szCs w:val="30"/>
          <w:b/>
          <w:bCs/>
          <w:spacing w:val="-7"/>
        </w:rPr>
        <w:t>附件</w:t>
      </w:r>
      <w:r>
        <w:rPr>
          <w:sz w:val="30"/>
          <w:szCs w:val="30"/>
          <w:spacing w:val="-53"/>
        </w:rPr>
        <w:t xml:space="preserve"> </w:t>
      </w:r>
      <w:r>
        <w:rPr>
          <w:sz w:val="30"/>
          <w:szCs w:val="30"/>
          <w:b/>
          <w:bCs/>
          <w:spacing w:val="-7"/>
        </w:rPr>
        <w:t>4、监狱企业证明文件</w:t>
      </w:r>
    </w:p>
    <w:p>
      <w:pPr>
        <w:spacing w:line="300" w:lineRule="auto"/>
        <w:rPr>
          <w:rFonts w:ascii="Arial"/>
          <w:sz w:val="21"/>
        </w:rPr>
      </w:pPr>
      <w:r/>
    </w:p>
    <w:p>
      <w:pPr>
        <w:spacing w:line="301" w:lineRule="auto"/>
        <w:rPr>
          <w:rFonts w:ascii="Arial"/>
          <w:sz w:val="21"/>
        </w:rPr>
      </w:pPr>
      <w:r/>
    </w:p>
    <w:p>
      <w:pPr>
        <w:pStyle w:val="BodyText"/>
        <w:ind w:left="21" w:right="24" w:firstLine="493"/>
        <w:spacing w:before="78" w:line="347" w:lineRule="auto"/>
        <w:rPr>
          <w:sz w:val="24"/>
          <w:szCs w:val="24"/>
        </w:rPr>
      </w:pPr>
      <w:r>
        <w:rPr>
          <w:sz w:val="24"/>
          <w:szCs w:val="24"/>
          <w:spacing w:val="11"/>
        </w:rPr>
        <w:t>监狱企业参加政府采购活动时，应当提供由省级以上监狱管理局、戒毒管理局</w:t>
      </w:r>
      <w:r>
        <w:rPr>
          <w:sz w:val="24"/>
          <w:szCs w:val="24"/>
          <w:spacing w:val="8"/>
        </w:rPr>
        <w:t xml:space="preserve"> </w:t>
      </w:r>
      <w:r>
        <w:rPr>
          <w:sz w:val="24"/>
          <w:szCs w:val="24"/>
          <w:spacing w:val="8"/>
        </w:rPr>
        <w:t>（含新疆生产建设兵团）</w:t>
      </w:r>
      <w:r>
        <w:rPr>
          <w:sz w:val="24"/>
          <w:szCs w:val="24"/>
          <w:spacing w:val="-62"/>
        </w:rPr>
        <w:t xml:space="preserve"> </w:t>
      </w:r>
      <w:r>
        <w:rPr>
          <w:sz w:val="24"/>
          <w:szCs w:val="24"/>
          <w:spacing w:val="8"/>
        </w:rPr>
        <w:t>出具的属于监狱企业的证明文件。</w:t>
      </w:r>
    </w:p>
    <w:p>
      <w:pPr>
        <w:pStyle w:val="BodyText"/>
        <w:ind w:left="489"/>
        <w:spacing w:before="153" w:line="224" w:lineRule="auto"/>
        <w:rPr>
          <w:sz w:val="24"/>
          <w:szCs w:val="24"/>
        </w:rPr>
      </w:pPr>
      <w:r>
        <w:rPr>
          <w:sz w:val="24"/>
          <w:szCs w:val="24"/>
          <w:b/>
          <w:bCs/>
          <w:spacing w:val="-8"/>
        </w:rPr>
        <w:t>注：</w:t>
      </w:r>
    </w:p>
    <w:p>
      <w:pPr>
        <w:pStyle w:val="BodyText"/>
        <w:ind w:left="9" w:right="50" w:firstLine="497"/>
        <w:spacing w:before="176" w:line="346" w:lineRule="auto"/>
        <w:rPr>
          <w:sz w:val="24"/>
          <w:szCs w:val="24"/>
        </w:rPr>
      </w:pPr>
      <w:r>
        <w:rPr>
          <w:sz w:val="24"/>
          <w:szCs w:val="24"/>
          <w:b/>
          <w:bCs/>
          <w:spacing w:val="-2"/>
        </w:rPr>
        <w:t>1、在政府采购活动中，监狱企业视同小型、</w:t>
      </w:r>
      <w:r>
        <w:rPr>
          <w:sz w:val="24"/>
          <w:szCs w:val="24"/>
          <w:b/>
          <w:bCs/>
          <w:spacing w:val="-3"/>
        </w:rPr>
        <w:t>微型企业，享受预留份额、评审中价</w:t>
      </w:r>
      <w:r>
        <w:rPr>
          <w:sz w:val="24"/>
          <w:szCs w:val="24"/>
        </w:rPr>
        <w:t xml:space="preserve"> </w:t>
      </w:r>
      <w:r>
        <w:rPr>
          <w:sz w:val="24"/>
          <w:szCs w:val="24"/>
          <w:b/>
          <w:bCs/>
          <w:spacing w:val="-2"/>
        </w:rPr>
        <w:t>格扣除等政府采购促进中小企业发展的政府采购政</w:t>
      </w:r>
      <w:r>
        <w:rPr>
          <w:sz w:val="24"/>
          <w:szCs w:val="24"/>
          <w:b/>
          <w:bCs/>
          <w:spacing w:val="-3"/>
        </w:rPr>
        <w:t>策。</w:t>
      </w:r>
    </w:p>
    <w:p>
      <w:pPr>
        <w:pStyle w:val="BodyText"/>
        <w:ind w:left="10" w:firstLine="457"/>
        <w:spacing w:before="32" w:line="350" w:lineRule="auto"/>
        <w:jc w:val="both"/>
        <w:rPr>
          <w:sz w:val="24"/>
          <w:szCs w:val="24"/>
        </w:rPr>
      </w:pPr>
      <w:r>
        <w:rPr>
          <w:sz w:val="24"/>
          <w:szCs w:val="24"/>
          <w:spacing w:val="-10"/>
        </w:rPr>
        <w:t>2、本项目对小型和微型企业（且所投产品为小微型企业生产）、监</w:t>
      </w:r>
      <w:r>
        <w:rPr>
          <w:sz w:val="24"/>
          <w:szCs w:val="24"/>
          <w:spacing w:val="-11"/>
        </w:rPr>
        <w:t>狱企业、残疾人福</w:t>
      </w:r>
      <w:r>
        <w:rPr>
          <w:sz w:val="24"/>
          <w:szCs w:val="24"/>
        </w:rPr>
        <w:t xml:space="preserve"> </w:t>
      </w:r>
      <w:r>
        <w:rPr>
          <w:sz w:val="24"/>
          <w:szCs w:val="24"/>
          <w:spacing w:val="-12"/>
        </w:rPr>
        <w:t>利性单位的报价给予</w:t>
      </w:r>
      <w:r>
        <w:rPr>
          <w:sz w:val="24"/>
          <w:szCs w:val="24"/>
          <w:spacing w:val="-48"/>
        </w:rPr>
        <w:t xml:space="preserve"> </w:t>
      </w:r>
      <w:r>
        <w:rPr>
          <w:sz w:val="24"/>
          <w:szCs w:val="24"/>
          <w:b/>
          <w:bCs/>
          <w:spacing w:val="-12"/>
        </w:rPr>
        <w:t>10%</w:t>
      </w:r>
      <w:r>
        <w:rPr>
          <w:sz w:val="24"/>
          <w:szCs w:val="24"/>
          <w:spacing w:val="-12"/>
        </w:rPr>
        <w:t>的扣除，用扣除后的价格参与价格评审。扣除后的价格仅用来计算</w:t>
      </w:r>
      <w:r>
        <w:rPr>
          <w:sz w:val="24"/>
          <w:szCs w:val="24"/>
        </w:rPr>
        <w:t xml:space="preserve"> </w:t>
      </w:r>
      <w:r>
        <w:rPr>
          <w:sz w:val="24"/>
          <w:szCs w:val="24"/>
          <w:spacing w:val="-12"/>
        </w:rPr>
        <w:t>价格得分，成交金额以</w:t>
      </w:r>
      <w:r>
        <w:rPr>
          <w:sz w:val="24"/>
          <w:szCs w:val="24"/>
          <w:b/>
          <w:bCs/>
          <w:u w:val="single" w:color="auto"/>
          <w:spacing w:val="-12"/>
        </w:rPr>
        <w:t>原报价为准</w:t>
      </w:r>
      <w:r>
        <w:rPr>
          <w:sz w:val="24"/>
          <w:szCs w:val="24"/>
          <w:spacing w:val="-12"/>
        </w:rPr>
        <w:t>。</w:t>
      </w:r>
    </w:p>
    <w:p>
      <w:pPr>
        <w:pStyle w:val="BodyText"/>
        <w:spacing w:before="37" w:line="219" w:lineRule="auto"/>
        <w:jc w:val="right"/>
        <w:rPr>
          <w:sz w:val="24"/>
          <w:szCs w:val="24"/>
        </w:rPr>
      </w:pPr>
      <w:r>
        <w:rPr>
          <w:sz w:val="24"/>
          <w:szCs w:val="24"/>
          <w:b/>
          <w:bCs/>
          <w:spacing w:val="-14"/>
        </w:rPr>
        <w:t>3、</w:t>
      </w:r>
      <w:r>
        <w:rPr>
          <w:sz w:val="24"/>
          <w:szCs w:val="24"/>
          <w:b/>
          <w:bCs/>
          <w:u w:val="single" w:color="auto"/>
          <w:spacing w:val="-13"/>
        </w:rPr>
        <w:t>投标人同时为小微型企业、监狱企业或残疾人福利性单位的，评审中只享受一次</w:t>
      </w:r>
      <w:r>
        <w:rPr>
          <w:sz w:val="24"/>
          <w:szCs w:val="24"/>
          <w:b/>
          <w:bCs/>
          <w:u w:val="single" w:color="auto"/>
          <w:spacing w:val="-11"/>
        </w:rPr>
        <w:t>价</w:t>
      </w:r>
    </w:p>
    <w:p>
      <w:pPr>
        <w:pStyle w:val="BodyText"/>
        <w:ind w:left="9"/>
        <w:spacing w:before="181" w:line="219" w:lineRule="auto"/>
        <w:outlineLvl w:val="1"/>
        <w:rPr>
          <w:sz w:val="24"/>
          <w:szCs w:val="24"/>
        </w:rPr>
      </w:pPr>
      <w:r>
        <w:rPr>
          <w:sz w:val="24"/>
          <w:szCs w:val="24"/>
          <w:b/>
          <w:bCs/>
          <w:u w:val="single" w:color="auto"/>
          <w:spacing w:val="-13"/>
        </w:rPr>
        <w:t>格扣除，不重复进行价格扣除。</w:t>
      </w:r>
    </w:p>
    <w:p>
      <w:pPr>
        <w:pStyle w:val="BodyText"/>
        <w:ind w:left="488"/>
        <w:spacing w:before="184" w:line="219" w:lineRule="auto"/>
        <w:rPr>
          <w:sz w:val="24"/>
          <w:szCs w:val="24"/>
        </w:rPr>
      </w:pPr>
      <w:r>
        <w:rPr>
          <w:sz w:val="24"/>
          <w:szCs w:val="24"/>
        </w:rPr>
        <w:t>4、投标人应如实填写企业信息，如有虚假，</w:t>
      </w:r>
      <w:r>
        <w:rPr>
          <w:sz w:val="24"/>
          <w:szCs w:val="24"/>
          <w:spacing w:val="-1"/>
        </w:rPr>
        <w:t>将依法承担相应责任。</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BodyText"/>
        <w:ind w:left="849"/>
        <w:spacing w:before="78" w:line="219" w:lineRule="auto"/>
        <w:rPr>
          <w:sz w:val="24"/>
          <w:szCs w:val="24"/>
        </w:rPr>
      </w:pPr>
      <w:r>
        <w:rPr>
          <w:sz w:val="24"/>
          <w:szCs w:val="24"/>
          <w:spacing w:val="3"/>
        </w:rPr>
        <w:t>供应商名称</w:t>
      </w:r>
      <w:r>
        <w:rPr>
          <w:sz w:val="24"/>
          <w:szCs w:val="24"/>
          <w:spacing w:val="-18"/>
        </w:rPr>
        <w:t>：</w:t>
      </w:r>
      <w:r>
        <w:rPr>
          <w:sz w:val="24"/>
          <w:szCs w:val="24"/>
          <w:u w:val="single" w:color="auto"/>
        </w:rPr>
        <w:t xml:space="preserve">           </w:t>
      </w:r>
      <w:r>
        <w:rPr>
          <w:sz w:val="24"/>
          <w:szCs w:val="24"/>
          <w:spacing w:val="-18"/>
        </w:rPr>
        <w:t>（</w:t>
      </w:r>
      <w:r>
        <w:rPr>
          <w:sz w:val="24"/>
          <w:szCs w:val="24"/>
          <w:spacing w:val="3"/>
        </w:rPr>
        <w:t>盖章）</w:t>
      </w:r>
    </w:p>
    <w:p>
      <w:pPr>
        <w:spacing w:line="284" w:lineRule="auto"/>
        <w:rPr>
          <w:rFonts w:ascii="Arial"/>
          <w:sz w:val="21"/>
        </w:rPr>
      </w:pPr>
      <w:r/>
    </w:p>
    <w:p>
      <w:pPr>
        <w:spacing w:line="285" w:lineRule="auto"/>
        <w:rPr>
          <w:rFonts w:ascii="Arial"/>
          <w:sz w:val="21"/>
        </w:rPr>
      </w:pPr>
      <w:r/>
    </w:p>
    <w:p>
      <w:pPr>
        <w:pStyle w:val="BodyText"/>
        <w:ind w:left="555"/>
        <w:spacing w:before="78" w:line="221" w:lineRule="auto"/>
        <w:rPr>
          <w:sz w:val="24"/>
          <w:szCs w:val="24"/>
        </w:rPr>
      </w:pPr>
      <w:r>
        <w:rPr>
          <w:sz w:val="24"/>
          <w:szCs w:val="24"/>
          <w:spacing w:val="-28"/>
        </w:rPr>
        <w:t>日</w:t>
      </w:r>
      <w:r>
        <w:rPr>
          <w:sz w:val="24"/>
          <w:szCs w:val="24"/>
          <w:spacing w:val="24"/>
        </w:rPr>
        <w:t xml:space="preserve">  </w:t>
      </w:r>
      <w:r>
        <w:rPr>
          <w:sz w:val="24"/>
          <w:szCs w:val="24"/>
          <w:spacing w:val="-28"/>
        </w:rPr>
        <w:t>期</w:t>
      </w:r>
      <w:r>
        <w:rPr>
          <w:sz w:val="24"/>
          <w:szCs w:val="24"/>
          <w:spacing w:val="-77"/>
        </w:rPr>
        <w:t xml:space="preserve"> </w:t>
      </w:r>
      <w:r>
        <w:rPr>
          <w:sz w:val="24"/>
          <w:szCs w:val="24"/>
          <w:spacing w:val="-28"/>
        </w:rPr>
        <w:t>：</w:t>
      </w:r>
      <w:r>
        <w:rPr>
          <w:sz w:val="24"/>
          <w:szCs w:val="24"/>
          <w:u w:val="single" w:color="auto"/>
        </w:rPr>
        <w:t xml:space="preserve">                 </w:t>
      </w:r>
    </w:p>
    <w:p>
      <w:pPr>
        <w:spacing w:line="221" w:lineRule="auto"/>
        <w:sectPr>
          <w:headerReference w:type="default" r:id="rId87"/>
          <w:footerReference w:type="default" r:id="rId88"/>
          <w:pgSz w:w="11906" w:h="16839"/>
          <w:pgMar w:top="1129" w:right="1405" w:bottom="686" w:left="1418" w:header="862" w:footer="523" w:gutter="0"/>
        </w:sectPr>
        <w:rPr>
          <w:sz w:val="24"/>
          <w:szCs w:val="24"/>
        </w:rPr>
      </w:pPr>
    </w:p>
    <w:p>
      <w:pPr>
        <w:pStyle w:val="BodyText"/>
        <w:ind w:left="2553"/>
        <w:spacing w:before="329" w:line="219" w:lineRule="auto"/>
        <w:rPr>
          <w:sz w:val="28"/>
          <w:szCs w:val="28"/>
        </w:rPr>
      </w:pPr>
      <w:r>
        <w:rPr>
          <w:sz w:val="28"/>
          <w:szCs w:val="28"/>
          <w:b/>
          <w:bCs/>
          <w:spacing w:val="-3"/>
        </w:rPr>
        <w:t>竞争性磋商应答函（最终报价函）</w:t>
      </w:r>
    </w:p>
    <w:p>
      <w:pPr>
        <w:pStyle w:val="BodyText"/>
        <w:ind w:left="120" w:right="14" w:firstLine="10"/>
        <w:spacing w:before="202" w:line="361" w:lineRule="auto"/>
        <w:rPr>
          <w:sz w:val="20"/>
          <w:szCs w:val="20"/>
        </w:rPr>
      </w:pPr>
      <w:r>
        <w:rPr>
          <w:sz w:val="20"/>
          <w:szCs w:val="20"/>
          <w:b/>
          <w:bCs/>
          <w:spacing w:val="8"/>
        </w:rPr>
        <w:t>（说明：竞争性磋商应答函（最终报价函）待开标当天通过资格符合性审查的供应商进入下一轮时</w:t>
      </w:r>
      <w:r>
        <w:rPr>
          <w:sz w:val="20"/>
          <w:szCs w:val="20"/>
          <w:spacing w:val="8"/>
        </w:rPr>
        <w:t xml:space="preserve"> </w:t>
      </w:r>
      <w:r>
        <w:rPr>
          <w:sz w:val="20"/>
          <w:szCs w:val="20"/>
          <w:b/>
          <w:bCs/>
          <w:spacing w:val="6"/>
        </w:rPr>
        <w:t>才进行磋商和报价）</w:t>
      </w:r>
    </w:p>
    <w:p>
      <w:pPr>
        <w:spacing w:line="43" w:lineRule="auto"/>
        <w:rPr>
          <w:rFonts w:ascii="Arial"/>
          <w:sz w:val="2"/>
        </w:rPr>
      </w:pPr>
      <w:r>
        <w:rPr>
          <w:rFonts w:ascii="Arial"/>
          <w:sz w:val="2"/>
        </w:rPr>
      </w:r>
    </w:p>
    <w:tbl>
      <w:tblPr>
        <w:tblStyle w:val="TableNormal"/>
        <w:tblW w:w="91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86"/>
        <w:gridCol w:w="6398"/>
      </w:tblGrid>
      <w:tr>
        <w:trPr>
          <w:trHeight w:val="807" w:hRule="atLeast"/>
        </w:trPr>
        <w:tc>
          <w:tcPr>
            <w:tcW w:w="2786" w:type="dxa"/>
            <w:vAlign w:val="top"/>
          </w:tcPr>
          <w:p>
            <w:pPr>
              <w:pStyle w:val="TableText"/>
              <w:ind w:left="582"/>
              <w:spacing w:before="203" w:line="221" w:lineRule="auto"/>
              <w:rPr/>
            </w:pPr>
            <w:r>
              <w:rPr>
                <w:spacing w:val="-4"/>
              </w:rPr>
              <w:t>项目名称</w:t>
            </w:r>
          </w:p>
        </w:tc>
        <w:tc>
          <w:tcPr>
            <w:tcW w:w="6398" w:type="dxa"/>
            <w:vAlign w:val="top"/>
          </w:tcPr>
          <w:p>
            <w:pPr>
              <w:pStyle w:val="TableText"/>
              <w:ind w:left="112"/>
              <w:spacing w:before="204" w:line="220" w:lineRule="auto"/>
              <w:rPr/>
            </w:pPr>
            <w:r>
              <w:rPr>
                <w:spacing w:val="-1"/>
              </w:rPr>
              <w:t>海南西部中心医院三医联动改造工作服务</w:t>
            </w:r>
          </w:p>
        </w:tc>
      </w:tr>
      <w:tr>
        <w:trPr>
          <w:trHeight w:val="819" w:hRule="atLeast"/>
        </w:trPr>
        <w:tc>
          <w:tcPr>
            <w:tcW w:w="2786" w:type="dxa"/>
            <w:vAlign w:val="top"/>
          </w:tcPr>
          <w:p>
            <w:pPr>
              <w:pStyle w:val="TableText"/>
              <w:ind w:left="582"/>
              <w:spacing w:before="208" w:line="220" w:lineRule="auto"/>
              <w:rPr/>
            </w:pPr>
            <w:r>
              <w:rPr>
                <w:spacing w:val="-4"/>
              </w:rPr>
              <w:t>项目编号</w:t>
            </w:r>
          </w:p>
        </w:tc>
        <w:tc>
          <w:tcPr>
            <w:tcW w:w="6398" w:type="dxa"/>
            <w:vAlign w:val="top"/>
          </w:tcPr>
          <w:p>
            <w:pPr>
              <w:pStyle w:val="TableText"/>
              <w:ind w:left="112"/>
              <w:spacing w:before="244" w:line="184" w:lineRule="auto"/>
              <w:rPr/>
            </w:pPr>
            <w:r>
              <w:rPr>
                <w:spacing w:val="-1"/>
              </w:rPr>
              <w:t>ZB2024-0701</w:t>
            </w:r>
          </w:p>
        </w:tc>
      </w:tr>
      <w:tr>
        <w:trPr>
          <w:trHeight w:val="819" w:hRule="atLeast"/>
        </w:trPr>
        <w:tc>
          <w:tcPr>
            <w:tcW w:w="2786" w:type="dxa"/>
            <w:vAlign w:val="top"/>
          </w:tcPr>
          <w:p>
            <w:pPr>
              <w:pStyle w:val="TableText"/>
              <w:ind w:left="578"/>
              <w:spacing w:before="210" w:line="219" w:lineRule="auto"/>
              <w:rPr/>
            </w:pPr>
            <w:r>
              <w:rPr>
                <w:spacing w:val="-2"/>
              </w:rPr>
              <w:t>供应商名称</w:t>
            </w:r>
          </w:p>
        </w:tc>
        <w:tc>
          <w:tcPr>
            <w:tcW w:w="6398" w:type="dxa"/>
            <w:vAlign w:val="top"/>
          </w:tcPr>
          <w:p>
            <w:pPr>
              <w:rPr>
                <w:rFonts w:ascii="Arial"/>
                <w:sz w:val="21"/>
              </w:rPr>
            </w:pPr>
            <w:r/>
          </w:p>
        </w:tc>
      </w:tr>
      <w:tr>
        <w:trPr>
          <w:trHeight w:val="1000" w:hRule="atLeast"/>
        </w:trPr>
        <w:tc>
          <w:tcPr>
            <w:tcW w:w="2786" w:type="dxa"/>
            <w:vAlign w:val="top"/>
            <w:vMerge w:val="restart"/>
            <w:tcBorders>
              <w:bottom w:val="nil"/>
            </w:tcBorders>
          </w:tcPr>
          <w:p>
            <w:pPr>
              <w:spacing w:line="410" w:lineRule="auto"/>
              <w:rPr>
                <w:rFonts w:ascii="Arial"/>
                <w:sz w:val="21"/>
              </w:rPr>
            </w:pPr>
            <w:r/>
          </w:p>
          <w:p>
            <w:pPr>
              <w:pStyle w:val="TableText"/>
              <w:ind w:left="781" w:right="731" w:firstLine="140"/>
              <w:spacing w:before="78" w:line="344" w:lineRule="auto"/>
              <w:rPr/>
            </w:pPr>
            <w:r>
              <w:rPr>
                <w:spacing w:val="-4"/>
              </w:rPr>
              <w:t>最终报价</w:t>
            </w:r>
            <w:r>
              <w:rPr>
                <w:spacing w:val="1"/>
              </w:rPr>
              <w:t xml:space="preserve">  </w:t>
            </w:r>
            <w:r>
              <w:rPr>
                <w:spacing w:val="-8"/>
              </w:rPr>
              <w:t>(人民币/元)</w:t>
            </w:r>
          </w:p>
        </w:tc>
        <w:tc>
          <w:tcPr>
            <w:tcW w:w="6398" w:type="dxa"/>
            <w:vAlign w:val="top"/>
          </w:tcPr>
          <w:p>
            <w:pPr>
              <w:pStyle w:val="TableText"/>
              <w:ind w:left="124"/>
              <w:spacing w:before="300" w:line="222" w:lineRule="auto"/>
              <w:rPr/>
            </w:pPr>
            <w:r>
              <w:rPr>
                <w:spacing w:val="-7"/>
              </w:rPr>
              <w:t>（小写</w:t>
            </w:r>
            <w:r>
              <w:rPr/>
              <w:t>）：</w:t>
            </w:r>
          </w:p>
        </w:tc>
      </w:tr>
      <w:tr>
        <w:trPr>
          <w:trHeight w:val="839" w:hRule="atLeast"/>
        </w:trPr>
        <w:tc>
          <w:tcPr>
            <w:tcW w:w="2786" w:type="dxa"/>
            <w:vAlign w:val="top"/>
            <w:vMerge w:val="continue"/>
            <w:tcBorders>
              <w:top w:val="nil"/>
            </w:tcBorders>
          </w:tcPr>
          <w:p>
            <w:pPr>
              <w:rPr>
                <w:rFonts w:ascii="Arial"/>
                <w:sz w:val="21"/>
              </w:rPr>
            </w:pPr>
            <w:r/>
          </w:p>
        </w:tc>
        <w:tc>
          <w:tcPr>
            <w:tcW w:w="6398" w:type="dxa"/>
            <w:vAlign w:val="top"/>
          </w:tcPr>
          <w:p>
            <w:pPr>
              <w:pStyle w:val="TableText"/>
              <w:ind w:left="124"/>
              <w:spacing w:before="221" w:line="221" w:lineRule="auto"/>
              <w:rPr/>
            </w:pPr>
            <w:r>
              <w:rPr>
                <w:spacing w:val="-7"/>
              </w:rPr>
              <w:t>（大写</w:t>
            </w:r>
            <w:r>
              <w:rPr/>
              <w:t>）：</w:t>
            </w:r>
          </w:p>
        </w:tc>
      </w:tr>
      <w:tr>
        <w:trPr>
          <w:trHeight w:val="993" w:hRule="atLeast"/>
        </w:trPr>
        <w:tc>
          <w:tcPr>
            <w:tcW w:w="2786" w:type="dxa"/>
            <w:vAlign w:val="top"/>
          </w:tcPr>
          <w:p>
            <w:pPr>
              <w:pStyle w:val="TableText"/>
              <w:ind w:left="116"/>
              <w:spacing w:before="299" w:line="220" w:lineRule="auto"/>
              <w:rPr/>
            </w:pPr>
            <w:r>
              <w:rPr>
                <w:spacing w:val="-1"/>
              </w:rPr>
              <w:t>授权代理人（签字）</w:t>
            </w:r>
          </w:p>
        </w:tc>
        <w:tc>
          <w:tcPr>
            <w:tcW w:w="6398" w:type="dxa"/>
            <w:vAlign w:val="top"/>
          </w:tcPr>
          <w:p>
            <w:pPr>
              <w:rPr>
                <w:rFonts w:ascii="Arial"/>
                <w:sz w:val="21"/>
              </w:rPr>
            </w:pPr>
            <w:r/>
          </w:p>
        </w:tc>
      </w:tr>
      <w:tr>
        <w:trPr>
          <w:trHeight w:val="839" w:hRule="atLeast"/>
        </w:trPr>
        <w:tc>
          <w:tcPr>
            <w:tcW w:w="2786" w:type="dxa"/>
            <w:vAlign w:val="top"/>
          </w:tcPr>
          <w:p>
            <w:pPr>
              <w:pStyle w:val="TableText"/>
              <w:ind w:left="116"/>
              <w:spacing w:before="222" w:line="220" w:lineRule="auto"/>
              <w:rPr/>
            </w:pPr>
            <w:r>
              <w:rPr>
                <w:spacing w:val="-1"/>
              </w:rPr>
              <w:t>授权代理人（身份证号）</w:t>
            </w:r>
          </w:p>
        </w:tc>
        <w:tc>
          <w:tcPr>
            <w:tcW w:w="6398" w:type="dxa"/>
            <w:vAlign w:val="top"/>
          </w:tcPr>
          <w:p>
            <w:pPr>
              <w:rPr>
                <w:rFonts w:ascii="Arial"/>
                <w:sz w:val="21"/>
              </w:rPr>
            </w:pPr>
            <w:r/>
          </w:p>
        </w:tc>
      </w:tr>
      <w:tr>
        <w:trPr>
          <w:trHeight w:val="780" w:hRule="atLeast"/>
        </w:trPr>
        <w:tc>
          <w:tcPr>
            <w:tcW w:w="2786" w:type="dxa"/>
            <w:vAlign w:val="top"/>
          </w:tcPr>
          <w:p>
            <w:pPr>
              <w:pStyle w:val="TableText"/>
              <w:ind w:left="116"/>
              <w:spacing w:before="194" w:line="220" w:lineRule="auto"/>
              <w:rPr/>
            </w:pPr>
            <w:r>
              <w:rPr>
                <w:spacing w:val="-1"/>
              </w:rPr>
              <w:t>授权代理人联系电话</w:t>
            </w:r>
          </w:p>
        </w:tc>
        <w:tc>
          <w:tcPr>
            <w:tcW w:w="6398" w:type="dxa"/>
            <w:vAlign w:val="top"/>
          </w:tcPr>
          <w:p>
            <w:pPr>
              <w:rPr>
                <w:rFonts w:ascii="Arial"/>
                <w:sz w:val="21"/>
              </w:rPr>
            </w:pPr>
            <w:r/>
          </w:p>
        </w:tc>
      </w:tr>
      <w:tr>
        <w:trPr>
          <w:trHeight w:val="681" w:hRule="atLeast"/>
        </w:trPr>
        <w:tc>
          <w:tcPr>
            <w:tcW w:w="2786" w:type="dxa"/>
            <w:vAlign w:val="top"/>
          </w:tcPr>
          <w:p>
            <w:pPr>
              <w:pStyle w:val="TableText"/>
              <w:ind w:left="619"/>
              <w:spacing w:before="143" w:line="221" w:lineRule="auto"/>
              <w:rPr/>
            </w:pPr>
            <w:r>
              <w:rPr>
                <w:spacing w:val="-26"/>
              </w:rPr>
              <w:t>日</w:t>
            </w:r>
            <w:r>
              <w:rPr>
                <w:spacing w:val="3"/>
              </w:rPr>
              <w:t xml:space="preserve">    </w:t>
            </w:r>
            <w:r>
              <w:rPr>
                <w:spacing w:val="-26"/>
              </w:rPr>
              <w:t>期</w:t>
            </w:r>
          </w:p>
        </w:tc>
        <w:tc>
          <w:tcPr>
            <w:tcW w:w="6398" w:type="dxa"/>
            <w:vAlign w:val="top"/>
          </w:tcPr>
          <w:p>
            <w:pPr>
              <w:rPr>
                <w:rFonts w:ascii="Arial"/>
                <w:sz w:val="21"/>
              </w:rPr>
            </w:pPr>
            <w:r/>
          </w:p>
        </w:tc>
      </w:tr>
      <w:tr>
        <w:trPr>
          <w:trHeight w:val="1242" w:hRule="atLeast"/>
        </w:trPr>
        <w:tc>
          <w:tcPr>
            <w:tcW w:w="2786" w:type="dxa"/>
            <w:vAlign w:val="top"/>
          </w:tcPr>
          <w:p>
            <w:pPr>
              <w:spacing w:line="342" w:lineRule="auto"/>
              <w:rPr>
                <w:rFonts w:ascii="Arial"/>
                <w:sz w:val="21"/>
              </w:rPr>
            </w:pPr>
            <w:r/>
          </w:p>
          <w:p>
            <w:pPr>
              <w:pStyle w:val="TableText"/>
              <w:ind w:left="116"/>
              <w:spacing w:before="79" w:line="220" w:lineRule="auto"/>
              <w:rPr/>
            </w:pPr>
            <w:r>
              <w:rPr>
                <w:spacing w:val="-8"/>
              </w:rPr>
              <w:t>磋商小组</w:t>
            </w:r>
            <w:r>
              <w:rPr>
                <w:spacing w:val="54"/>
              </w:rPr>
              <w:t xml:space="preserve"> </w:t>
            </w:r>
            <w:r>
              <w:rPr>
                <w:spacing w:val="-8"/>
              </w:rPr>
              <w:t>(签字）</w:t>
            </w:r>
          </w:p>
        </w:tc>
        <w:tc>
          <w:tcPr>
            <w:tcW w:w="6398" w:type="dxa"/>
            <w:vAlign w:val="top"/>
          </w:tcPr>
          <w:p>
            <w:pPr>
              <w:rPr>
                <w:rFonts w:ascii="Arial"/>
                <w:sz w:val="21"/>
              </w:rPr>
            </w:pPr>
            <w:r/>
          </w:p>
        </w:tc>
      </w:tr>
    </w:tbl>
    <w:p>
      <w:pPr>
        <w:pStyle w:val="BodyText"/>
        <w:ind w:left="125"/>
        <w:spacing w:before="33" w:line="222" w:lineRule="auto"/>
        <w:rPr>
          <w:sz w:val="24"/>
          <w:szCs w:val="24"/>
        </w:rPr>
      </w:pPr>
      <w:r>
        <w:rPr>
          <w:sz w:val="24"/>
          <w:szCs w:val="24"/>
          <w:spacing w:val="-5"/>
        </w:rPr>
        <w:t>备注：</w:t>
      </w:r>
    </w:p>
    <w:p>
      <w:pPr>
        <w:pStyle w:val="BodyText"/>
        <w:ind w:left="140"/>
        <w:spacing w:before="180" w:line="219" w:lineRule="auto"/>
        <w:rPr>
          <w:sz w:val="24"/>
          <w:szCs w:val="24"/>
        </w:rPr>
      </w:pPr>
      <w:r>
        <w:rPr>
          <w:sz w:val="24"/>
          <w:szCs w:val="24"/>
          <w:spacing w:val="-2"/>
        </w:rPr>
        <w:t>1、大写数字：壹 贰 叁 肆 伍 陆</w:t>
      </w:r>
      <w:r>
        <w:rPr>
          <w:sz w:val="24"/>
          <w:szCs w:val="24"/>
          <w:spacing w:val="18"/>
        </w:rPr>
        <w:t xml:space="preserve"> </w:t>
      </w:r>
      <w:r>
        <w:rPr>
          <w:sz w:val="24"/>
          <w:szCs w:val="24"/>
          <w:spacing w:val="-2"/>
        </w:rPr>
        <w:t>柒</w:t>
      </w:r>
      <w:r>
        <w:rPr>
          <w:sz w:val="24"/>
          <w:szCs w:val="24"/>
          <w:spacing w:val="9"/>
        </w:rPr>
        <w:t xml:space="preserve"> </w:t>
      </w:r>
      <w:r>
        <w:rPr>
          <w:sz w:val="24"/>
          <w:szCs w:val="24"/>
          <w:spacing w:val="-2"/>
        </w:rPr>
        <w:t>捌</w:t>
      </w:r>
      <w:r>
        <w:rPr>
          <w:sz w:val="24"/>
          <w:szCs w:val="24"/>
          <w:spacing w:val="8"/>
        </w:rPr>
        <w:t xml:space="preserve"> </w:t>
      </w:r>
      <w:r>
        <w:rPr>
          <w:sz w:val="24"/>
          <w:szCs w:val="24"/>
          <w:spacing w:val="-2"/>
        </w:rPr>
        <w:t>玖</w:t>
      </w:r>
      <w:r>
        <w:rPr>
          <w:sz w:val="24"/>
          <w:szCs w:val="24"/>
          <w:spacing w:val="10"/>
        </w:rPr>
        <w:t xml:space="preserve"> </w:t>
      </w:r>
      <w:r>
        <w:rPr>
          <w:sz w:val="24"/>
          <w:szCs w:val="24"/>
          <w:spacing w:val="-2"/>
        </w:rPr>
        <w:t>零、亿、万、仟、佰、拾；元、整。</w:t>
      </w:r>
    </w:p>
    <w:p>
      <w:pPr>
        <w:pStyle w:val="BodyText"/>
        <w:ind w:left="125"/>
        <w:spacing w:before="180" w:line="219" w:lineRule="auto"/>
        <w:rPr>
          <w:sz w:val="24"/>
          <w:szCs w:val="24"/>
        </w:rPr>
      </w:pPr>
      <w:r>
        <w:rPr>
          <w:sz w:val="24"/>
          <w:szCs w:val="24"/>
        </w:rPr>
        <w:t>2、供应商填完此表应在磋商应答、报价大写及小写</w:t>
      </w:r>
      <w:r>
        <w:rPr>
          <w:sz w:val="24"/>
          <w:szCs w:val="24"/>
          <w:spacing w:val="-1"/>
        </w:rPr>
        <w:t>、公司名称等签字处盖上手印。</w:t>
      </w:r>
    </w:p>
    <w:p>
      <w:pPr>
        <w:pStyle w:val="BodyText"/>
        <w:ind w:left="127" w:right="76"/>
        <w:spacing w:before="75" w:line="248" w:lineRule="auto"/>
        <w:rPr>
          <w:sz w:val="24"/>
          <w:szCs w:val="24"/>
        </w:rPr>
      </w:pPr>
      <w:r>
        <w:rPr>
          <w:sz w:val="24"/>
          <w:szCs w:val="24"/>
        </w:rPr>
        <w:t>3、竞争性磋商应答函（最终报价函）由代理公司</w:t>
      </w:r>
      <w:r>
        <w:rPr>
          <w:sz w:val="24"/>
          <w:szCs w:val="24"/>
          <w:spacing w:val="-1"/>
        </w:rPr>
        <w:t>现场打印，在最后磋商报价现场填写</w:t>
      </w:r>
      <w:r>
        <w:rPr>
          <w:sz w:val="24"/>
          <w:szCs w:val="24"/>
        </w:rPr>
        <w:t xml:space="preserve"> </w:t>
      </w:r>
      <w:r>
        <w:rPr>
          <w:sz w:val="24"/>
          <w:szCs w:val="24"/>
          <w:spacing w:val="-4"/>
        </w:rPr>
        <w:t>并提交。</w:t>
      </w:r>
    </w:p>
    <w:p>
      <w:pPr>
        <w:pStyle w:val="BodyText"/>
        <w:ind w:left="1938"/>
        <w:spacing w:before="71" w:line="219" w:lineRule="auto"/>
        <w:rPr>
          <w:sz w:val="24"/>
          <w:szCs w:val="24"/>
        </w:rPr>
      </w:pPr>
      <w:r>
        <w:rPr>
          <w:sz w:val="24"/>
          <w:szCs w:val="24"/>
          <w:spacing w:val="-2"/>
        </w:rPr>
        <w:t>(竞争性磋商应答函（最终报价函）不需要放到标</w:t>
      </w:r>
      <w:r>
        <w:rPr>
          <w:sz w:val="24"/>
          <w:szCs w:val="24"/>
          <w:spacing w:val="-3"/>
        </w:rPr>
        <w:t>书里)</w:t>
      </w:r>
    </w:p>
    <w:sectPr>
      <w:headerReference w:type="default" r:id="rId89"/>
      <w:footerReference w:type="default" r:id="rId90"/>
      <w:pgSz w:w="11906" w:h="16839"/>
      <w:pgMar w:top="1129" w:right="1411" w:bottom="686" w:left="1305" w:header="862" w:footer="52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14</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16</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17</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18</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19</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23</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26</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27</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28</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29</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7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32</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7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33</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7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34</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35</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36</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37</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38</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42</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44</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45</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47</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48</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49</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51</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7"/>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52</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53</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54</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4"/>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55</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56</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57</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58</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59</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
      <w:spacing w:before="15" w:line="220" w:lineRule="auto"/>
      <w:rPr>
        <w:rFonts w:ascii="SimSun" w:hAnsi="SimSun" w:eastAsia="SimSun" w:cs="SimSun"/>
        <w:sz w:val="18"/>
        <w:szCs w:val="18"/>
      </w:rPr>
    </w:pPr>
    <w:r>
      <w:pict>
        <v:shape id="_x0000_s2" style="position:absolute;margin-left:70.9pt;margin-top:55.2pt;mso-position-vertical-relative:page;mso-position-horizontal-relative:page;width:453.55pt;height:0.5pt;z-index:251658240;" o:allowincell="f" fillcolor="#000000" filled="true" stroked="false" coordsize="9070,10" coordorigin="0,0" path="m,l9070,0l9070,9l0,9l0,0xe"/>
      </w:pict>
    </w:r>
    <w:r>
      <w:rPr>
        <w:rFonts w:ascii="SimSun" w:hAnsi="SimSun" w:eastAsia="SimSun" w:cs="SimSun"/>
        <w:sz w:val="18"/>
        <w:szCs w:val="18"/>
      </w:rPr>
      <w:t>项目编号：</w:t>
    </w:r>
    <w:r>
      <w:rPr>
        <w:rFonts w:ascii="Times New Roman" w:hAnsi="Times New Roman" w:eastAsia="Times New Roman" w:cs="Times New Roman"/>
        <w:sz w:val="18"/>
        <w:szCs w:val="18"/>
      </w:rPr>
      <w:t>ZB2024-0701                                                                                      </w:t>
    </w:r>
    <w:r>
      <w:rPr>
        <w:rFonts w:ascii="SimSun" w:hAnsi="SimSun" w:eastAsia="SimSun" w:cs="SimSun"/>
        <w:sz w:val="18"/>
        <w:szCs w:val="18"/>
        <w:spacing w:val="-1"/>
      </w:rPr>
      <w:t>海南政邦招标代理有限公司</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20" style="position:absolute;margin-left:70.9pt;margin-top:55.2pt;mso-position-vertical-relative:page;mso-position-horizontal-relative:page;width:453.55pt;height:0.5pt;z-index:251675648;"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22" style="position:absolute;margin-left:70.9pt;margin-top:55.2pt;mso-position-vertical-relative:page;mso-position-horizontal-relative:page;width:453.55pt;height:0.5pt;z-index:251677696;"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24" style="position:absolute;margin-left:70.9pt;margin-top:55.2pt;mso-position-vertical-relative:page;mso-position-horizontal-relative:page;width:453.55pt;height:0.5pt;z-index:251678720;"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0"/>
      <w:spacing w:before="15" w:line="220" w:lineRule="auto"/>
      <w:rPr>
        <w:sz w:val="18"/>
        <w:szCs w:val="18"/>
      </w:rPr>
    </w:pPr>
    <w:r>
      <w:pict>
        <v:shape id="_x0000_s26" style="position:absolute;margin-left:70.9pt;margin-top:55.2pt;mso-position-vertical-relative:page;mso-position-horizontal-relative:page;width:453.55pt;height:0.5pt;z-index:251679744;"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28" style="position:absolute;margin-left:70.9pt;margin-top:55.2pt;mso-position-vertical-relative:page;mso-position-horizontal-relative:page;width:453.55pt;height:0.5pt;z-index:251681792;"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5" w:line="220" w:lineRule="auto"/>
      <w:rPr>
        <w:sz w:val="18"/>
        <w:szCs w:val="18"/>
      </w:rPr>
    </w:pPr>
    <w:r>
      <w:pict>
        <v:shape id="_x0000_s30" style="position:absolute;margin-left:70.9pt;margin-top:55.2pt;mso-position-vertical-relative:page;mso-position-horizontal-relative:page;width:453.55pt;height:0.5pt;z-index:251688960;"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37"/>
      <w:spacing w:before="15" w:line="220" w:lineRule="auto"/>
      <w:rPr>
        <w:sz w:val="18"/>
        <w:szCs w:val="18"/>
      </w:rPr>
    </w:pPr>
    <w:r>
      <w:pict>
        <v:shape id="_x0000_s32" style="position:absolute;margin-left:70.9pt;margin-top:55.2pt;mso-position-vertical-relative:page;mso-position-horizontal-relative:page;width:453.55pt;height:0.5pt;z-index:251689984;"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34" style="position:absolute;margin-left:70.9pt;margin-top:55.2pt;mso-position-vertical-relative:page;mso-position-horizontal-relative:page;width:453.55pt;height:0.5pt;z-index:251693056;"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5" w:line="220" w:lineRule="auto"/>
      <w:rPr>
        <w:sz w:val="18"/>
        <w:szCs w:val="18"/>
      </w:rPr>
    </w:pPr>
    <w:r>
      <w:pict>
        <v:shape id="_x0000_s36" style="position:absolute;margin-left:70.9pt;margin-top:55.2pt;mso-position-vertical-relative:page;mso-position-horizontal-relative:page;width:453.55pt;height:0.5pt;z-index:251697152;"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3"/>
      <w:spacing w:before="15" w:line="220" w:lineRule="auto"/>
      <w:rPr>
        <w:sz w:val="18"/>
        <w:szCs w:val="18"/>
      </w:rPr>
    </w:pPr>
    <w:r>
      <w:pict>
        <v:shape id="_x0000_s38" style="position:absolute;margin-left:70.9pt;margin-top:55.2pt;mso-position-vertical-relative:page;mso-position-horizontal-relative:page;width:453.55pt;height:0.5pt;z-index:251699200;"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4" style="position:absolute;margin-left:70.9pt;margin-top:55.2pt;mso-position-vertical-relative:page;mso-position-horizontal-relative:page;width:453.55pt;height:0.5pt;z-index:251659264;"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sz w:val="18"/>
        <w:szCs w:val="18"/>
        <w:spacing w:val="-1"/>
      </w:rPr>
      <w:t>海南政邦招标代理有限公司</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3"/>
      <w:spacing w:before="15" w:line="220" w:lineRule="auto"/>
      <w:rPr>
        <w:sz w:val="18"/>
        <w:szCs w:val="18"/>
      </w:rPr>
    </w:pPr>
    <w:r>
      <w:pict>
        <v:shape id="_x0000_s40" style="position:absolute;margin-left:70.9pt;margin-top:55.2pt;mso-position-vertical-relative:page;mso-position-horizontal-relative:page;width:453.55pt;height:0.5pt;z-index:251700224;"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
      <w:spacing w:before="15" w:line="220" w:lineRule="auto"/>
      <w:rPr>
        <w:sz w:val="18"/>
        <w:szCs w:val="18"/>
      </w:rPr>
    </w:pPr>
    <w:r>
      <w:pict>
        <v:shape id="_x0000_s42" style="position:absolute;margin-left:70.85pt;margin-top:55.2pt;mso-position-vertical-relative:page;mso-position-horizontal-relative:page;width:453.65pt;height:0.5pt;z-index:251701248;" o:allowincell="f" fillcolor="#000000" filled="true" stroked="false" coordsize="9072,10" coordorigin="0,0" path="m,l9072,0l9072,9l0,9l0,0xe"/>
      </w:pict>
    </w:r>
    <w:r>
      <w:rPr>
        <w:sz w:val="18"/>
        <w:szCs w:val="18"/>
      </w:rPr>
      <w:t>项目编号：</w:t>
    </w:r>
    <w:r>
      <w:rPr>
        <w:rFonts w:ascii="Times New Roman" w:hAnsi="Times New Roman" w:eastAsia="Times New Roman" w:cs="Times New Roman"/>
        <w:sz w:val="18"/>
        <w:szCs w:val="18"/>
      </w:rPr>
      <w:t>ZB2024-0701                                                                                                            </w:t>
    </w:r>
    <w:r>
      <w:rPr>
        <w:sz w:val="18"/>
        <w:szCs w:val="18"/>
      </w:rPr>
      <w:t>海</w:t>
    </w:r>
    <w:r>
      <w:rPr>
        <w:sz w:val="18"/>
        <w:szCs w:val="18"/>
        <w:spacing w:val="-1"/>
      </w:rPr>
      <w:t>南政邦招标代理有限公司</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
      <w:spacing w:before="15" w:line="220" w:lineRule="auto"/>
      <w:rPr>
        <w:sz w:val="18"/>
        <w:szCs w:val="18"/>
      </w:rPr>
    </w:pPr>
    <w:r>
      <w:pict>
        <v:shape id="_x0000_s44" style="position:absolute;margin-left:70.85pt;margin-top:55.2pt;mso-position-vertical-relative:page;mso-position-horizontal-relative:page;width:453.65pt;height:0.5pt;z-index:251702272;" o:allowincell="f" fillcolor="#000000" filled="true" stroked="false" coordsize="9072,10" coordorigin="0,0" path="m,l9072,0l9072,9l0,9l0,0xe"/>
      </w:pict>
    </w:r>
    <w:r>
      <w:rPr>
        <w:sz w:val="18"/>
        <w:szCs w:val="18"/>
      </w:rPr>
      <w:t>项目编号：</w:t>
    </w:r>
    <w:r>
      <w:rPr>
        <w:rFonts w:ascii="Times New Roman" w:hAnsi="Times New Roman" w:eastAsia="Times New Roman" w:cs="Times New Roman"/>
        <w:sz w:val="18"/>
        <w:szCs w:val="18"/>
      </w:rPr>
      <w:t>ZB2024-0701                                                                                                            </w:t>
    </w:r>
    <w:r>
      <w:rPr>
        <w:sz w:val="18"/>
        <w:szCs w:val="18"/>
      </w:rPr>
      <w:t>海</w:t>
    </w:r>
    <w:r>
      <w:rPr>
        <w:sz w:val="18"/>
        <w:szCs w:val="18"/>
        <w:spacing w:val="-1"/>
      </w:rPr>
      <w:t>南政邦招标代理有限公司</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
      <w:spacing w:before="15" w:line="220" w:lineRule="auto"/>
      <w:rPr>
        <w:sz w:val="18"/>
        <w:szCs w:val="18"/>
      </w:rPr>
    </w:pPr>
    <w:r>
      <w:pict>
        <v:shape id="_x0000_s46" style="position:absolute;margin-left:70.85pt;margin-top:55.2pt;mso-position-vertical-relative:page;mso-position-horizontal-relative:page;width:453.65pt;height:0.5pt;z-index:251703296;" o:allowincell="f" fillcolor="#000000" filled="true" stroked="false" coordsize="9072,10" coordorigin="0,0" path="m,l9072,0l9072,9l0,9l0,0xe"/>
      </w:pict>
    </w:r>
    <w:r>
      <w:rPr>
        <w:sz w:val="18"/>
        <w:szCs w:val="18"/>
      </w:rPr>
      <w:t>项目编号：</w:t>
    </w:r>
    <w:r>
      <w:rPr>
        <w:rFonts w:ascii="Times New Roman" w:hAnsi="Times New Roman" w:eastAsia="Times New Roman" w:cs="Times New Roman"/>
        <w:sz w:val="18"/>
        <w:szCs w:val="18"/>
      </w:rPr>
      <w:t>ZB2024-0701                                                                                                            </w:t>
    </w:r>
    <w:r>
      <w:rPr>
        <w:sz w:val="18"/>
        <w:szCs w:val="18"/>
      </w:rPr>
      <w:t>海</w:t>
    </w:r>
    <w:r>
      <w:rPr>
        <w:sz w:val="18"/>
        <w:szCs w:val="18"/>
        <w:spacing w:val="-1"/>
      </w:rPr>
      <w:t>南政邦招标代理有限公司</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3"/>
      <w:spacing w:before="15" w:line="220" w:lineRule="auto"/>
      <w:rPr>
        <w:sz w:val="18"/>
        <w:szCs w:val="18"/>
      </w:rPr>
    </w:pPr>
    <w:r>
      <w:pict>
        <v:shape id="_x0000_s48" style="position:absolute;margin-left:70.85pt;margin-top:55.2pt;mso-position-vertical-relative:page;mso-position-horizontal-relative:page;width:453.65pt;height:0.5pt;z-index:251706368;" o:allowincell="f" fillcolor="#000000" filled="true" stroked="false" coordsize="9072,10" coordorigin="0,0" path="m,l9072,0l9072,9l0,9l0,0xe"/>
      </w:pict>
    </w:r>
    <w:r>
      <w:rPr>
        <w:sz w:val="18"/>
        <w:szCs w:val="18"/>
      </w:rPr>
      <w:t>项目编号：</w:t>
    </w:r>
    <w:r>
      <w:rPr>
        <w:rFonts w:ascii="Times New Roman" w:hAnsi="Times New Roman" w:eastAsia="Times New Roman" w:cs="Times New Roman"/>
        <w:sz w:val="18"/>
        <w:szCs w:val="18"/>
      </w:rPr>
      <w:t>ZB2024-0701                                                                                                            </w:t>
    </w:r>
    <w:r>
      <w:rPr>
        <w:sz w:val="18"/>
        <w:szCs w:val="18"/>
      </w:rPr>
      <w:t>海</w:t>
    </w:r>
    <w:r>
      <w:rPr>
        <w:sz w:val="18"/>
        <w:szCs w:val="18"/>
        <w:spacing w:val="-1"/>
      </w:rPr>
      <w:t>南政邦招标代理有限公司</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
      <w:spacing w:before="15" w:line="220" w:lineRule="auto"/>
      <w:rPr>
        <w:sz w:val="18"/>
        <w:szCs w:val="18"/>
      </w:rPr>
    </w:pPr>
    <w:r>
      <w:pict>
        <v:shape id="_x0000_s50" style="position:absolute;margin-left:70.85pt;margin-top:55.2pt;mso-position-vertical-relative:page;mso-position-horizontal-relative:page;width:453.65pt;height:0.5pt;z-index:251708416;" o:allowincell="f" fillcolor="#000000" filled="true" stroked="false" coordsize="9072,10" coordorigin="0,0" path="m,l9072,0l9072,9l0,9l0,0xe"/>
      </w:pict>
    </w:r>
    <w:r>
      <w:rPr>
        <w:sz w:val="18"/>
        <w:szCs w:val="18"/>
      </w:rPr>
      <w:t>项目编号：</w:t>
    </w:r>
    <w:r>
      <w:rPr>
        <w:rFonts w:ascii="Times New Roman" w:hAnsi="Times New Roman" w:eastAsia="Times New Roman" w:cs="Times New Roman"/>
        <w:sz w:val="18"/>
        <w:szCs w:val="18"/>
      </w:rPr>
      <w:t>ZB2024-0701                                                                                                            </w:t>
    </w:r>
    <w:r>
      <w:rPr>
        <w:sz w:val="18"/>
        <w:szCs w:val="18"/>
      </w:rPr>
      <w:t>海</w:t>
    </w:r>
    <w:r>
      <w:rPr>
        <w:sz w:val="18"/>
        <w:szCs w:val="18"/>
        <w:spacing w:val="-1"/>
      </w:rPr>
      <w:t>南政邦招标代理有限公司</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
      <w:spacing w:before="15" w:line="220" w:lineRule="auto"/>
      <w:rPr>
        <w:sz w:val="18"/>
        <w:szCs w:val="18"/>
      </w:rPr>
    </w:pPr>
    <w:r>
      <w:pict>
        <v:shape id="_x0000_s52" style="position:absolute;margin-left:70.85pt;margin-top:55.2pt;mso-position-vertical-relative:page;mso-position-horizontal-relative:page;width:453.65pt;height:0.5pt;z-index:251709440;" o:allowincell="f" fillcolor="#000000" filled="true" stroked="false" coordsize="9072,10" coordorigin="0,0" path="m,l9072,0l9072,9l0,9l0,0xe"/>
      </w:pict>
    </w:r>
    <w:r>
      <w:rPr>
        <w:sz w:val="18"/>
        <w:szCs w:val="18"/>
      </w:rPr>
      <w:t>项目编号：</w:t>
    </w:r>
    <w:r>
      <w:rPr>
        <w:rFonts w:ascii="Times New Roman" w:hAnsi="Times New Roman" w:eastAsia="Times New Roman" w:cs="Times New Roman"/>
        <w:sz w:val="18"/>
        <w:szCs w:val="18"/>
      </w:rPr>
      <w:t>ZB2024-0701                                                                                                            </w:t>
    </w:r>
    <w:r>
      <w:rPr>
        <w:sz w:val="18"/>
        <w:szCs w:val="18"/>
      </w:rPr>
      <w:t>海</w:t>
    </w:r>
    <w:r>
      <w:rPr>
        <w:sz w:val="18"/>
        <w:szCs w:val="18"/>
        <w:spacing w:val="-1"/>
      </w:rPr>
      <w:t>南政邦招标代理有限公司</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0"/>
      <w:spacing w:before="15" w:line="220" w:lineRule="auto"/>
      <w:rPr>
        <w:sz w:val="18"/>
        <w:szCs w:val="18"/>
      </w:rPr>
    </w:pPr>
    <w:r>
      <w:pict>
        <v:shape id="_x0000_s54" style="position:absolute;margin-left:70.85pt;margin-top:55.2pt;mso-position-vertical-relative:page;mso-position-horizontal-relative:page;width:453.65pt;height:0.5pt;z-index:251710464;" o:allowincell="f" fillcolor="#000000" filled="true" stroked="false" coordsize="9072,10" coordorigin="0,0" path="m,l9072,0l9072,9l0,9l0,0xe"/>
      </w:pict>
    </w:r>
    <w:r>
      <w:rPr>
        <w:sz w:val="18"/>
        <w:szCs w:val="18"/>
      </w:rPr>
      <w:t>项目编号：</w:t>
    </w:r>
    <w:r>
      <w:rPr>
        <w:rFonts w:ascii="Times New Roman" w:hAnsi="Times New Roman" w:eastAsia="Times New Roman" w:cs="Times New Roman"/>
        <w:sz w:val="18"/>
        <w:szCs w:val="18"/>
      </w:rPr>
      <w:t>ZB2024-0701                                                                                                            </w:t>
    </w:r>
    <w:r>
      <w:rPr>
        <w:sz w:val="18"/>
        <w:szCs w:val="18"/>
      </w:rPr>
      <w:t>海</w:t>
    </w:r>
    <w:r>
      <w:rPr>
        <w:sz w:val="18"/>
        <w:szCs w:val="18"/>
        <w:spacing w:val="-1"/>
      </w:rPr>
      <w:t>南政邦招标代理有限公司</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4"/>
      <w:spacing w:before="15" w:line="220" w:lineRule="auto"/>
      <w:rPr>
        <w:sz w:val="18"/>
        <w:szCs w:val="18"/>
      </w:rPr>
    </w:pPr>
    <w:r>
      <w:pict>
        <v:shape id="_x0000_s56" style="position:absolute;margin-left:70.9pt;margin-top:55.2pt;mso-position-vertical-relative:page;mso-position-horizontal-relative:page;width:453.55pt;height:0.5pt;z-index:251714560;"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58" style="position:absolute;margin-left:70.9pt;margin-top:55.2pt;mso-position-vertical-relative:page;mso-position-horizontal-relative:page;width:453.55pt;height:0.5pt;z-index:251717632;"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0"/>
      <w:spacing w:before="15" w:line="220" w:lineRule="auto"/>
      <w:rPr>
        <w:sz w:val="18"/>
        <w:szCs w:val="18"/>
      </w:rPr>
    </w:pPr>
    <w:r>
      <w:pict>
        <v:shape id="_x0000_s6" style="position:absolute;margin-left:70.9pt;margin-top:55.2pt;mso-position-vertical-relative:page;mso-position-horizontal-relative:page;width:453.55pt;height:0.5pt;z-index:251660288;"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3"/>
      <w:spacing w:before="15" w:line="220" w:lineRule="auto"/>
      <w:rPr>
        <w:sz w:val="18"/>
        <w:szCs w:val="18"/>
      </w:rPr>
    </w:pPr>
    <w:r>
      <w:pict>
        <v:shape id="_x0000_s60" style="position:absolute;margin-left:70.9pt;margin-top:55.2pt;mso-position-vertical-relative:page;mso-position-horizontal-relative:page;width:453.55pt;height:0.5pt;z-index:251718656;"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8" style="position:absolute;margin-left:70.9pt;margin-top:55.2pt;mso-position-vertical-relative:page;mso-position-horizontal-relative:page;width:453.55pt;height:0.5pt;z-index:251661312;"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10" style="position:absolute;margin-left:70.9pt;margin-top:55.2pt;mso-position-vertical-relative:page;mso-position-horizontal-relative:page;width:453.55pt;height:0.5pt;z-index:251662336;"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12" style="position:absolute;margin-left:70.9pt;margin-top:55.2pt;mso-position-vertical-relative:page;mso-position-horizontal-relative:page;width:453.55pt;height:0.5pt;z-index:251665408;"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4"/>
      <w:spacing w:before="15" w:line="220" w:lineRule="auto"/>
      <w:rPr>
        <w:sz w:val="18"/>
        <w:szCs w:val="18"/>
      </w:rPr>
    </w:pPr>
    <w:r>
      <w:pict>
        <v:shape id="_x0000_s14" style="position:absolute;margin-left:70.9pt;margin-top:55.2pt;mso-position-vertical-relative:page;mso-position-horizontal-relative:page;width:453.55pt;height:0.5pt;z-index:251669504;"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16" style="position:absolute;margin-left:70.9pt;margin-top:55.2pt;mso-position-vertical-relative:page;mso-position-horizontal-relative:page;width:453.55pt;height:0.5pt;z-index:251670528;"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15" w:line="220" w:lineRule="auto"/>
      <w:rPr>
        <w:sz w:val="18"/>
        <w:szCs w:val="18"/>
      </w:rPr>
    </w:pPr>
    <w:r>
      <w:pict>
        <v:shape id="_x0000_s18" style="position:absolute;margin-left:70.9pt;margin-top:55.2pt;mso-position-vertical-relative:page;mso-position-horizontal-relative:page;width:453.55pt;height:0.5pt;z-index:251671552;" o:allowincell="f" fillcolor="#000000" filled="true" stroked="false" coordsize="9070,10" coordorigin="0,0" path="m,l9070,0l9070,9l0,9l0,0xe"/>
      </w:pict>
    </w:r>
    <w:r>
      <w:rPr>
        <w:sz w:val="18"/>
        <w:szCs w:val="18"/>
      </w:rPr>
      <w:t>项目编号：</w:t>
    </w:r>
    <w:r>
      <w:rPr>
        <w:rFonts w:ascii="Times New Roman" w:hAnsi="Times New Roman" w:eastAsia="Times New Roman" w:cs="Times New Roman"/>
        <w:sz w:val="18"/>
        <w:szCs w:val="18"/>
      </w:rPr>
      <w:t>ZB2024-0701                                                                                                           </w:t>
    </w:r>
    <w:r>
      <w:rPr>
        <w:rFonts w:ascii="Times New Roman" w:hAnsi="Times New Roman" w:eastAsia="Times New Roman" w:cs="Times New Roman"/>
        <w:sz w:val="18"/>
        <w:szCs w:val="18"/>
        <w:spacing w:val="-1"/>
      </w:rPr>
      <w:t xml:space="preserve"> </w:t>
    </w:r>
    <w:r>
      <w:rPr>
        <w:sz w:val="18"/>
        <w:szCs w:val="18"/>
        <w:spacing w:val="-1"/>
      </w:rPr>
      <w:t>海南政邦招标代理有限公司</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31"/>
      <w:szCs w:val="3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styles" Target="styles.xml"/><Relationship Id="rId91" Type="http://schemas.openxmlformats.org/officeDocument/2006/relationships/settings" Target="settings.xml"/><Relationship Id="rId90" Type="http://schemas.openxmlformats.org/officeDocument/2006/relationships/footer" Target="footer58.xml"/><Relationship Id="rId9" Type="http://schemas.openxmlformats.org/officeDocument/2006/relationships/footer" Target="footer3.xml"/><Relationship Id="rId89" Type="http://schemas.openxmlformats.org/officeDocument/2006/relationships/header" Target="header30.xml"/><Relationship Id="rId88" Type="http://schemas.openxmlformats.org/officeDocument/2006/relationships/footer" Target="footer57.xml"/><Relationship Id="rId87" Type="http://schemas.openxmlformats.org/officeDocument/2006/relationships/header" Target="header29.xml"/><Relationship Id="rId86" Type="http://schemas.openxmlformats.org/officeDocument/2006/relationships/footer" Target="footer56.xml"/><Relationship Id="rId85" Type="http://schemas.openxmlformats.org/officeDocument/2006/relationships/footer" Target="footer55.xml"/><Relationship Id="rId84" Type="http://schemas.openxmlformats.org/officeDocument/2006/relationships/footer" Target="footer54.xml"/><Relationship Id="rId83" Type="http://schemas.openxmlformats.org/officeDocument/2006/relationships/header" Target="header28.xml"/><Relationship Id="rId82" Type="http://schemas.openxmlformats.org/officeDocument/2006/relationships/footer" Target="footer53.xml"/><Relationship Id="rId81" Type="http://schemas.openxmlformats.org/officeDocument/2006/relationships/footer" Target="footer52.xml"/><Relationship Id="rId80" Type="http://schemas.openxmlformats.org/officeDocument/2006/relationships/footer" Target="footer51.xml"/><Relationship Id="rId8" Type="http://schemas.openxmlformats.org/officeDocument/2006/relationships/header" Target="header5.xml"/><Relationship Id="rId79" Type="http://schemas.openxmlformats.org/officeDocument/2006/relationships/footer" Target="footer50.xml"/><Relationship Id="rId78" Type="http://schemas.openxmlformats.org/officeDocument/2006/relationships/header" Target="header27.xml"/><Relationship Id="rId77" Type="http://schemas.openxmlformats.org/officeDocument/2006/relationships/footer" Target="footer49.xml"/><Relationship Id="rId76" Type="http://schemas.openxmlformats.org/officeDocument/2006/relationships/header" Target="header26.xml"/><Relationship Id="rId75" Type="http://schemas.openxmlformats.org/officeDocument/2006/relationships/footer" Target="footer48.xml"/><Relationship Id="rId74" Type="http://schemas.openxmlformats.org/officeDocument/2006/relationships/header" Target="header25.xml"/><Relationship Id="rId73" Type="http://schemas.openxmlformats.org/officeDocument/2006/relationships/footer" Target="footer47.xml"/><Relationship Id="rId72" Type="http://schemas.openxmlformats.org/officeDocument/2006/relationships/footer" Target="footer46.xml"/><Relationship Id="rId71" Type="http://schemas.openxmlformats.org/officeDocument/2006/relationships/header" Target="header24.xml"/><Relationship Id="rId70" Type="http://schemas.openxmlformats.org/officeDocument/2006/relationships/footer" Target="footer45.xml"/><Relationship Id="rId7" Type="http://schemas.openxmlformats.org/officeDocument/2006/relationships/footer" Target="footer2.xml"/><Relationship Id="rId69" Type="http://schemas.openxmlformats.org/officeDocument/2006/relationships/footer" Target="footer44.xml"/><Relationship Id="rId68" Type="http://schemas.openxmlformats.org/officeDocument/2006/relationships/footer" Target="footer43.xml"/><Relationship Id="rId67" Type="http://schemas.openxmlformats.org/officeDocument/2006/relationships/header" Target="header23.xml"/><Relationship Id="rId66" Type="http://schemas.openxmlformats.org/officeDocument/2006/relationships/footer" Target="footer42.xml"/><Relationship Id="rId65" Type="http://schemas.openxmlformats.org/officeDocument/2006/relationships/header" Target="header22.xml"/><Relationship Id="rId64" Type="http://schemas.openxmlformats.org/officeDocument/2006/relationships/footer" Target="footer41.xml"/><Relationship Id="rId63" Type="http://schemas.openxmlformats.org/officeDocument/2006/relationships/header" Target="header21.xml"/><Relationship Id="rId62" Type="http://schemas.openxmlformats.org/officeDocument/2006/relationships/footer" Target="footer40.xml"/><Relationship Id="rId61" Type="http://schemas.openxmlformats.org/officeDocument/2006/relationships/header" Target="header20.xml"/><Relationship Id="rId60" Type="http://schemas.openxmlformats.org/officeDocument/2006/relationships/footer" Target="footer39.xml"/><Relationship Id="rId6" Type="http://schemas.openxmlformats.org/officeDocument/2006/relationships/header" Target="header4.xml"/><Relationship Id="rId59" Type="http://schemas.openxmlformats.org/officeDocument/2006/relationships/header" Target="header1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header" Target="header18.xml"/><Relationship Id="rId55" Type="http://schemas.openxmlformats.org/officeDocument/2006/relationships/footer" Target="footer36.xml"/><Relationship Id="rId54" Type="http://schemas.openxmlformats.org/officeDocument/2006/relationships/footer" Target="footer35.xml"/><Relationship Id="rId53" Type="http://schemas.openxmlformats.org/officeDocument/2006/relationships/footer" Target="footer34.xml"/><Relationship Id="rId52" Type="http://schemas.openxmlformats.org/officeDocument/2006/relationships/footer" Target="footer33.xml"/><Relationship Id="rId51" Type="http://schemas.openxmlformats.org/officeDocument/2006/relationships/header" Target="header17.xml"/><Relationship Id="rId50" Type="http://schemas.openxmlformats.org/officeDocument/2006/relationships/footer" Target="footer32.xml"/><Relationship Id="rId5" Type="http://schemas.openxmlformats.org/officeDocument/2006/relationships/footer" Target="footer1.xml"/><Relationship Id="rId49" Type="http://schemas.openxmlformats.org/officeDocument/2006/relationships/footer" Target="footer31.xml"/><Relationship Id="rId48" Type="http://schemas.openxmlformats.org/officeDocument/2006/relationships/footer" Target="footer30.xml"/><Relationship Id="rId47" Type="http://schemas.openxmlformats.org/officeDocument/2006/relationships/header" Target="header16.xml"/><Relationship Id="rId46" Type="http://schemas.openxmlformats.org/officeDocument/2006/relationships/footer" Target="footer29.xml"/><Relationship Id="rId45" Type="http://schemas.openxmlformats.org/officeDocument/2006/relationships/header" Target="header15.xml"/><Relationship Id="rId44" Type="http://schemas.openxmlformats.org/officeDocument/2006/relationships/footer" Target="footer28.xml"/><Relationship Id="rId43" Type="http://schemas.openxmlformats.org/officeDocument/2006/relationships/footer" Target="footer27.xml"/><Relationship Id="rId42" Type="http://schemas.openxmlformats.org/officeDocument/2006/relationships/footer" Target="footer26.xml"/><Relationship Id="rId41" Type="http://schemas.openxmlformats.org/officeDocument/2006/relationships/footer" Target="footer25.xml"/><Relationship Id="rId40" Type="http://schemas.openxmlformats.org/officeDocument/2006/relationships/footer" Target="footer24.xml"/><Relationship Id="rId4" Type="http://schemas.openxmlformats.org/officeDocument/2006/relationships/header" Target="header3.xml"/><Relationship Id="rId39" Type="http://schemas.openxmlformats.org/officeDocument/2006/relationships/footer" Target="footer23.xml"/><Relationship Id="rId38" Type="http://schemas.openxmlformats.org/officeDocument/2006/relationships/footer" Target="footer22.xml"/><Relationship Id="rId37" Type="http://schemas.openxmlformats.org/officeDocument/2006/relationships/header" Target="header14.xml"/><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header" Target="header13.xml"/><Relationship Id="rId33" Type="http://schemas.openxmlformats.org/officeDocument/2006/relationships/footer" Target="footer19.xml"/><Relationship Id="rId32" Type="http://schemas.openxmlformats.org/officeDocument/2006/relationships/header" Target="header12.xml"/><Relationship Id="rId31" Type="http://schemas.openxmlformats.org/officeDocument/2006/relationships/hyperlink" Target="http://www.ccgp.gov.cn" TargetMode="External"/><Relationship Id="rId30" Type="http://schemas.openxmlformats.org/officeDocument/2006/relationships/footer" Target="footer18.xml"/><Relationship Id="rId3" Type="http://schemas.openxmlformats.org/officeDocument/2006/relationships/header" Target="header2.xml"/><Relationship Id="rId29" Type="http://schemas.openxmlformats.org/officeDocument/2006/relationships/header" Target="header11.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10.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9.xml"/><Relationship Id="rId20" Type="http://schemas.openxmlformats.org/officeDocument/2006/relationships/footer" Target="footer11.xml"/><Relationship Id="rId2" Type="http://schemas.openxmlformats.org/officeDocument/2006/relationships/image" Target="media/image1.jpeg"/><Relationship Id="rId19" Type="http://schemas.openxmlformats.org/officeDocument/2006/relationships/header" Target="header8.xml"/><Relationship Id="rId18" Type="http://schemas.openxmlformats.org/officeDocument/2006/relationships/footer" Target="footer10.xml"/><Relationship Id="rId17" Type="http://schemas.openxmlformats.org/officeDocument/2006/relationships/header" Target="header7.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2024-07-23T13:44:13Z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2024-07-24T17:41:40</vt:filetime>
  </property>
</Properties>
</file>